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FD" w:rsidRPr="005235B5" w:rsidRDefault="00FE12FD" w:rsidP="00FE12FD">
      <w:pPr>
        <w:tabs>
          <w:tab w:val="left" w:pos="360"/>
        </w:tabs>
        <w:ind w:right="-334"/>
        <w:rPr>
          <w:rFonts w:ascii="Verdana" w:hAnsi="Verdana"/>
          <w:sz w:val="28"/>
          <w:szCs w:val="20"/>
        </w:rPr>
      </w:pPr>
    </w:p>
    <w:p w:rsidR="00FE12FD" w:rsidRPr="005235B5" w:rsidRDefault="00FE12FD" w:rsidP="00FE12FD">
      <w:pPr>
        <w:tabs>
          <w:tab w:val="left" w:pos="360"/>
        </w:tabs>
        <w:ind w:right="-334"/>
        <w:jc w:val="center"/>
        <w:rPr>
          <w:rFonts w:ascii="Verdana" w:hAnsi="Verdana"/>
          <w:sz w:val="16"/>
          <w:szCs w:val="16"/>
        </w:rPr>
      </w:pPr>
    </w:p>
    <w:p w:rsidR="005213F8" w:rsidRPr="001726B2" w:rsidRDefault="00614820" w:rsidP="005213F8">
      <w:pPr>
        <w:jc w:val="center"/>
        <w:rPr>
          <w:rFonts w:ascii="Verdana" w:hAnsi="Verdana"/>
          <w:b/>
          <w:color w:val="000000"/>
          <w:sz w:val="34"/>
          <w:szCs w:val="34"/>
        </w:rPr>
      </w:pPr>
      <w:r>
        <w:rPr>
          <w:rFonts w:ascii="Verdana" w:hAnsi="Verdana"/>
          <w:b/>
          <w:color w:val="000000"/>
          <w:sz w:val="34"/>
          <w:szCs w:val="34"/>
        </w:rPr>
        <w:t>CAPTURE21</w:t>
      </w:r>
    </w:p>
    <w:p w:rsidR="005213F8" w:rsidRPr="001726B2" w:rsidRDefault="005213F8" w:rsidP="005213F8">
      <w:pPr>
        <w:jc w:val="center"/>
        <w:rPr>
          <w:rFonts w:ascii="Verdana" w:hAnsi="Verdana"/>
          <w:b/>
          <w:color w:val="000000"/>
          <w:sz w:val="34"/>
          <w:szCs w:val="34"/>
        </w:rPr>
      </w:pPr>
    </w:p>
    <w:p w:rsidR="005213F8" w:rsidRPr="001726B2" w:rsidRDefault="005213F8" w:rsidP="002118A9">
      <w:pPr>
        <w:jc w:val="center"/>
        <w:rPr>
          <w:rFonts w:ascii="Verdana" w:hAnsi="Verdana"/>
          <w:b/>
          <w:color w:val="000000"/>
          <w:sz w:val="34"/>
          <w:szCs w:val="34"/>
        </w:rPr>
      </w:pPr>
      <w:r w:rsidRPr="001726B2">
        <w:rPr>
          <w:rFonts w:ascii="Verdana" w:hAnsi="Verdana"/>
          <w:b/>
          <w:color w:val="000000"/>
          <w:sz w:val="34"/>
          <w:szCs w:val="34"/>
        </w:rPr>
        <w:t>Comórtas Grianghraf F</w:t>
      </w:r>
      <w:r w:rsidR="00614820">
        <w:rPr>
          <w:rFonts w:ascii="Verdana" w:hAnsi="Verdana"/>
          <w:b/>
          <w:color w:val="000000"/>
          <w:sz w:val="34"/>
          <w:szCs w:val="34"/>
        </w:rPr>
        <w:t>horfheidhmiú an Dlí Europol 2021</w:t>
      </w:r>
    </w:p>
    <w:p w:rsidR="005213F8" w:rsidRPr="001726B2" w:rsidRDefault="005213F8" w:rsidP="005213F8">
      <w:pPr>
        <w:rPr>
          <w:rFonts w:ascii="Verdana" w:hAnsi="Verdana"/>
          <w:color w:val="000000"/>
          <w:sz w:val="12"/>
          <w:szCs w:val="12"/>
        </w:rPr>
      </w:pPr>
    </w:p>
    <w:p w:rsidR="005213F8" w:rsidRPr="001726B2" w:rsidRDefault="005213F8" w:rsidP="005213F8">
      <w:pPr>
        <w:jc w:val="center"/>
        <w:rPr>
          <w:rFonts w:ascii="Verdana" w:hAnsi="Verdana"/>
          <w:color w:val="333399"/>
          <w:sz w:val="20"/>
          <w:szCs w:val="20"/>
        </w:rPr>
      </w:pPr>
    </w:p>
    <w:p w:rsidR="005213F8" w:rsidRPr="001726B2" w:rsidRDefault="005213F8" w:rsidP="005213F8">
      <w:pPr>
        <w:jc w:val="both"/>
        <w:rPr>
          <w:rFonts w:ascii="Verdana" w:hAnsi="Verdana"/>
          <w:color w:val="333399"/>
          <w:sz w:val="20"/>
          <w:szCs w:val="20"/>
        </w:rPr>
      </w:pPr>
    </w:p>
    <w:p w:rsidR="005213F8" w:rsidRPr="001726B2" w:rsidRDefault="005213F8" w:rsidP="005213F8">
      <w:pPr>
        <w:jc w:val="center"/>
        <w:rPr>
          <w:rFonts w:ascii="Verdana" w:hAnsi="Verdana"/>
          <w:b/>
          <w:color w:val="000000"/>
          <w:sz w:val="20"/>
          <w:szCs w:val="20"/>
        </w:rPr>
      </w:pPr>
      <w:r w:rsidRPr="001726B2">
        <w:rPr>
          <w:rFonts w:ascii="Verdana" w:hAnsi="Verdana"/>
          <w:b/>
          <w:color w:val="000000"/>
          <w:sz w:val="20"/>
          <w:szCs w:val="20"/>
        </w:rPr>
        <w:t>Cuir snas ar lionsa do cheamara le páirt a ghlacadh iná</w:t>
      </w:r>
      <w:r w:rsidR="00614820">
        <w:rPr>
          <w:rFonts w:ascii="Verdana" w:hAnsi="Verdana"/>
          <w:b/>
          <w:color w:val="000000"/>
          <w:sz w:val="20"/>
          <w:szCs w:val="20"/>
        </w:rPr>
        <w:t>r gcomórtas grianghraf CAPTURE21</w:t>
      </w:r>
      <w:r w:rsidRPr="001726B2">
        <w:rPr>
          <w:rFonts w:ascii="Verdana" w:hAnsi="Verdana"/>
          <w:b/>
          <w:color w:val="000000"/>
          <w:sz w:val="20"/>
          <w:szCs w:val="20"/>
        </w:rPr>
        <w:t xml:space="preserve"> agus </w:t>
      </w:r>
    </w:p>
    <w:p w:rsidR="005213F8" w:rsidRPr="001726B2" w:rsidRDefault="005213F8" w:rsidP="005213F8">
      <w:pPr>
        <w:jc w:val="center"/>
        <w:rPr>
          <w:rFonts w:ascii="Verdana" w:hAnsi="Verdana"/>
          <w:b/>
          <w:color w:val="000000"/>
          <w:sz w:val="20"/>
          <w:szCs w:val="20"/>
        </w:rPr>
      </w:pPr>
      <w:r w:rsidRPr="001726B2">
        <w:rPr>
          <w:rFonts w:ascii="Verdana" w:hAnsi="Verdana"/>
          <w:b/>
          <w:color w:val="000000"/>
          <w:sz w:val="20"/>
          <w:szCs w:val="20"/>
        </w:rPr>
        <w:t xml:space="preserve">bain turas do bheirt chuig Europol ar an Háig! </w:t>
      </w:r>
    </w:p>
    <w:p w:rsidR="005213F8" w:rsidRPr="001726B2" w:rsidRDefault="005213F8" w:rsidP="005213F8">
      <w:pPr>
        <w:rPr>
          <w:rFonts w:ascii="Verdana" w:hAnsi="Verdana"/>
          <w:sz w:val="16"/>
          <w:szCs w:val="16"/>
        </w:rPr>
      </w:pPr>
    </w:p>
    <w:p w:rsidR="005213F8" w:rsidRPr="001726B2" w:rsidRDefault="005213F8" w:rsidP="005213F8">
      <w:pPr>
        <w:jc w:val="both"/>
        <w:rPr>
          <w:rFonts w:ascii="Verdana" w:hAnsi="Verdana"/>
          <w:sz w:val="20"/>
          <w:szCs w:val="20"/>
        </w:rPr>
      </w:pPr>
    </w:p>
    <w:p w:rsidR="005213F8" w:rsidRPr="001726B2" w:rsidRDefault="005213F8" w:rsidP="005213F8">
      <w:pPr>
        <w:jc w:val="both"/>
        <w:rPr>
          <w:rFonts w:ascii="Verdana" w:hAnsi="Verdana"/>
          <w:sz w:val="20"/>
          <w:szCs w:val="20"/>
        </w:rPr>
      </w:pPr>
      <w:r w:rsidRPr="001726B2">
        <w:rPr>
          <w:rFonts w:ascii="Verdana" w:hAnsi="Verdana"/>
          <w:sz w:val="20"/>
          <w:szCs w:val="20"/>
        </w:rPr>
        <w:t xml:space="preserve">Iarrtar iontrálacha ó </w:t>
      </w:r>
      <w:proofErr w:type="spellStart"/>
      <w:r w:rsidRPr="001726B2">
        <w:rPr>
          <w:rFonts w:ascii="Verdana" w:hAnsi="Verdana"/>
          <w:sz w:val="20"/>
          <w:szCs w:val="20"/>
        </w:rPr>
        <w:t>ghrianghrafadóirí</w:t>
      </w:r>
      <w:proofErr w:type="spellEnd"/>
      <w:r w:rsidRPr="001726B2">
        <w:rPr>
          <w:rFonts w:ascii="Verdana" w:hAnsi="Verdana"/>
          <w:sz w:val="20"/>
          <w:szCs w:val="20"/>
        </w:rPr>
        <w:t xml:space="preserve"> gairmiúla agus </w:t>
      </w:r>
      <w:proofErr w:type="spellStart"/>
      <w:r w:rsidRPr="001726B2">
        <w:rPr>
          <w:rFonts w:ascii="Verdana" w:hAnsi="Verdana"/>
          <w:sz w:val="20"/>
          <w:szCs w:val="20"/>
        </w:rPr>
        <w:t>amaitéaracha</w:t>
      </w:r>
      <w:proofErr w:type="spellEnd"/>
      <w:r w:rsidRPr="001726B2">
        <w:rPr>
          <w:rFonts w:ascii="Verdana" w:hAnsi="Verdana"/>
          <w:sz w:val="20"/>
          <w:szCs w:val="20"/>
        </w:rPr>
        <w:t xml:space="preserve"> atá ag obair ag gníomhaireachtaí um fhorfheidhmiú an dlí agus ag irisí um fhorfheidhmiú an dlí i dtíortha AE agus i dtíortha a bhfuil Comhaontuithe Europol acu. Is féidir le gach grianghrafadóir suas le cúig ghrianghraf a chur isteach.</w:t>
      </w:r>
    </w:p>
    <w:p w:rsidR="005213F8" w:rsidRPr="001726B2" w:rsidRDefault="005213F8" w:rsidP="005213F8">
      <w:pPr>
        <w:jc w:val="both"/>
        <w:rPr>
          <w:rFonts w:ascii="Verdana" w:hAnsi="Verdana"/>
          <w:sz w:val="8"/>
          <w:szCs w:val="8"/>
        </w:rPr>
      </w:pPr>
    </w:p>
    <w:p w:rsidR="005213F8" w:rsidRPr="001726B2" w:rsidRDefault="005213F8" w:rsidP="005213F8">
      <w:pPr>
        <w:jc w:val="both"/>
        <w:rPr>
          <w:rFonts w:ascii="Verdana" w:hAnsi="Verdana"/>
          <w:sz w:val="20"/>
          <w:szCs w:val="20"/>
        </w:rPr>
      </w:pPr>
    </w:p>
    <w:p w:rsidR="005213F8" w:rsidRPr="001726B2" w:rsidRDefault="005213F8" w:rsidP="005213F8">
      <w:pPr>
        <w:jc w:val="both"/>
        <w:rPr>
          <w:rFonts w:ascii="Verdana" w:hAnsi="Verdana"/>
          <w:sz w:val="20"/>
          <w:szCs w:val="20"/>
        </w:rPr>
      </w:pPr>
      <w:r w:rsidRPr="001726B2">
        <w:rPr>
          <w:rFonts w:ascii="Verdana" w:hAnsi="Verdana"/>
          <w:sz w:val="20"/>
          <w:szCs w:val="20"/>
        </w:rPr>
        <w:t>Tá dhá chatagóir ar leith ann i mbliana le haghaidh iontrálacha:</w:t>
      </w:r>
    </w:p>
    <w:p w:rsidR="005213F8" w:rsidRPr="001726B2" w:rsidRDefault="005213F8" w:rsidP="005213F8">
      <w:pPr>
        <w:jc w:val="both"/>
        <w:rPr>
          <w:rFonts w:ascii="Verdana" w:hAnsi="Verdana"/>
          <w:sz w:val="20"/>
          <w:szCs w:val="20"/>
        </w:rPr>
      </w:pPr>
    </w:p>
    <w:p w:rsidR="005213F8" w:rsidRPr="001726B2" w:rsidRDefault="005213F8" w:rsidP="005213F8">
      <w:pPr>
        <w:numPr>
          <w:ilvl w:val="0"/>
          <w:numId w:val="9"/>
        </w:numPr>
        <w:jc w:val="both"/>
        <w:rPr>
          <w:rFonts w:ascii="Verdana" w:hAnsi="Verdana"/>
          <w:sz w:val="20"/>
          <w:szCs w:val="20"/>
        </w:rPr>
      </w:pPr>
      <w:r w:rsidRPr="001726B2">
        <w:rPr>
          <w:rFonts w:ascii="Verdana" w:hAnsi="Verdana"/>
          <w:b/>
          <w:sz w:val="20"/>
          <w:szCs w:val="20"/>
        </w:rPr>
        <w:t xml:space="preserve">An Eoraip a dhéanamh níos sábháilte. </w:t>
      </w:r>
      <w:r w:rsidRPr="001726B2">
        <w:rPr>
          <w:rFonts w:ascii="Verdana" w:hAnsi="Verdana"/>
          <w:sz w:val="20"/>
          <w:szCs w:val="20"/>
        </w:rPr>
        <w:t xml:space="preserve">Oifigigh AE um fhorfheidhmiú an dlí i mbun oibre chun an Eoraip a dhéanamh níos sábháilte. Léargais </w:t>
      </w:r>
      <w:proofErr w:type="spellStart"/>
      <w:r w:rsidRPr="001726B2">
        <w:rPr>
          <w:rFonts w:ascii="Verdana" w:hAnsi="Verdana"/>
          <w:sz w:val="20"/>
          <w:szCs w:val="20"/>
        </w:rPr>
        <w:t>oibríochtúla</w:t>
      </w:r>
      <w:proofErr w:type="spellEnd"/>
      <w:r w:rsidRPr="001726B2">
        <w:rPr>
          <w:rFonts w:ascii="Verdana" w:hAnsi="Verdana"/>
          <w:sz w:val="20"/>
          <w:szCs w:val="20"/>
        </w:rPr>
        <w:t xml:space="preserve"> ar an gcomhrac i gcoinne na coireachta eagraithe, </w:t>
      </w:r>
      <w:proofErr w:type="spellStart"/>
      <w:r w:rsidRPr="001726B2">
        <w:rPr>
          <w:rFonts w:ascii="Verdana" w:hAnsi="Verdana"/>
          <w:sz w:val="20"/>
          <w:szCs w:val="20"/>
        </w:rPr>
        <w:t>e.g</w:t>
      </w:r>
      <w:proofErr w:type="spellEnd"/>
      <w:r w:rsidRPr="001726B2">
        <w:rPr>
          <w:rFonts w:ascii="Verdana" w:hAnsi="Verdana"/>
          <w:sz w:val="20"/>
          <w:szCs w:val="20"/>
        </w:rPr>
        <w:t xml:space="preserve">. gáinneáil ar dhrugaí agus ar airm, smuigleáil daoine, </w:t>
      </w:r>
      <w:proofErr w:type="spellStart"/>
      <w:r w:rsidRPr="001726B2">
        <w:rPr>
          <w:rFonts w:ascii="Verdana" w:hAnsi="Verdana"/>
          <w:sz w:val="20"/>
          <w:szCs w:val="20"/>
        </w:rPr>
        <w:t>góchumadh</w:t>
      </w:r>
      <w:proofErr w:type="spellEnd"/>
      <w:r w:rsidRPr="001726B2">
        <w:rPr>
          <w:rFonts w:ascii="Verdana" w:hAnsi="Verdana"/>
          <w:sz w:val="20"/>
          <w:szCs w:val="20"/>
        </w:rPr>
        <w:t>, etc. Cleachtaí agus inlíochtaí oiliúna. Forfheidhmiú an dlí léirithe i bhfoirm theibí agus ealaíonta.</w:t>
      </w:r>
    </w:p>
    <w:p w:rsidR="005213F8" w:rsidRPr="001726B2" w:rsidRDefault="00614820" w:rsidP="00614820">
      <w:pPr>
        <w:numPr>
          <w:ilvl w:val="0"/>
          <w:numId w:val="9"/>
        </w:numPr>
        <w:jc w:val="both"/>
        <w:rPr>
          <w:rFonts w:ascii="Verdana" w:hAnsi="Verdana"/>
          <w:sz w:val="20"/>
          <w:szCs w:val="20"/>
        </w:rPr>
      </w:pPr>
      <w:bookmarkStart w:id="0" w:name="_GoBack"/>
      <w:r w:rsidRPr="00614820">
        <w:rPr>
          <w:rFonts w:ascii="Verdana" w:hAnsi="Verdana"/>
          <w:b/>
          <w:sz w:val="20"/>
          <w:szCs w:val="20"/>
        </w:rPr>
        <w:t xml:space="preserve">Eoraip a </w:t>
      </w:r>
      <w:proofErr w:type="spellStart"/>
      <w:r w:rsidRPr="00614820">
        <w:rPr>
          <w:rFonts w:ascii="Verdana" w:hAnsi="Verdana"/>
          <w:b/>
          <w:sz w:val="20"/>
          <w:szCs w:val="20"/>
        </w:rPr>
        <w:t>athoscailt</w:t>
      </w:r>
      <w:proofErr w:type="spellEnd"/>
      <w:r w:rsidRPr="00614820">
        <w:rPr>
          <w:rFonts w:ascii="Verdana" w:hAnsi="Verdana"/>
          <w:b/>
          <w:sz w:val="20"/>
          <w:szCs w:val="20"/>
        </w:rPr>
        <w:t>.</w:t>
      </w:r>
      <w:r w:rsidRPr="00614820">
        <w:rPr>
          <w:rFonts w:ascii="Verdana" w:hAnsi="Verdana"/>
          <w:sz w:val="20"/>
          <w:szCs w:val="20"/>
        </w:rPr>
        <w:t xml:space="preserve"> </w:t>
      </w:r>
      <w:bookmarkEnd w:id="0"/>
      <w:r w:rsidRPr="00614820">
        <w:rPr>
          <w:rFonts w:ascii="Verdana" w:hAnsi="Verdana"/>
          <w:sz w:val="20"/>
          <w:szCs w:val="20"/>
        </w:rPr>
        <w:t xml:space="preserve">De réir mar atá cláir </w:t>
      </w:r>
      <w:proofErr w:type="spellStart"/>
      <w:r w:rsidRPr="00614820">
        <w:rPr>
          <w:rFonts w:ascii="Verdana" w:hAnsi="Verdana"/>
          <w:sz w:val="20"/>
          <w:szCs w:val="20"/>
        </w:rPr>
        <w:t>vacsaínithe</w:t>
      </w:r>
      <w:proofErr w:type="spellEnd"/>
      <w:r w:rsidRPr="00614820">
        <w:rPr>
          <w:rFonts w:ascii="Verdana" w:hAnsi="Verdana"/>
          <w:sz w:val="20"/>
          <w:szCs w:val="20"/>
        </w:rPr>
        <w:t xml:space="preserve"> á gcur i bhfeidhm ar fud na mór-roinne, tá an Eoraip ag oscailt arís de réir a chéile. Tá taisteal ag dul i bhfeabhas arís, tá gnólachtaí ag oscailt a ndoirse agus tá pobail ag teacht le chéile arís. Táimid ag iarraidh ar </w:t>
      </w:r>
      <w:proofErr w:type="spellStart"/>
      <w:r w:rsidRPr="00614820">
        <w:rPr>
          <w:rFonts w:ascii="Verdana" w:hAnsi="Verdana"/>
          <w:sz w:val="20"/>
          <w:szCs w:val="20"/>
        </w:rPr>
        <w:t>ghrianghrafadóirí</w:t>
      </w:r>
      <w:proofErr w:type="spellEnd"/>
      <w:r w:rsidRPr="00614820">
        <w:rPr>
          <w:rFonts w:ascii="Verdana" w:hAnsi="Verdana"/>
          <w:sz w:val="20"/>
          <w:szCs w:val="20"/>
        </w:rPr>
        <w:t xml:space="preserve"> a gcuid scéalta ón tréimhse seo den </w:t>
      </w:r>
      <w:proofErr w:type="spellStart"/>
      <w:r w:rsidRPr="00614820">
        <w:rPr>
          <w:rFonts w:ascii="Verdana" w:hAnsi="Verdana"/>
          <w:sz w:val="20"/>
          <w:szCs w:val="20"/>
        </w:rPr>
        <w:t>phaindéim</w:t>
      </w:r>
      <w:proofErr w:type="spellEnd"/>
      <w:r w:rsidRPr="00614820">
        <w:rPr>
          <w:rFonts w:ascii="Verdana" w:hAnsi="Verdana"/>
          <w:sz w:val="20"/>
          <w:szCs w:val="20"/>
        </w:rPr>
        <w:t xml:space="preserve"> </w:t>
      </w:r>
      <w:proofErr w:type="spellStart"/>
      <w:r w:rsidRPr="00614820">
        <w:rPr>
          <w:rFonts w:ascii="Verdana" w:hAnsi="Verdana"/>
          <w:sz w:val="20"/>
          <w:szCs w:val="20"/>
        </w:rPr>
        <w:t>choróinvíris</w:t>
      </w:r>
      <w:proofErr w:type="spellEnd"/>
      <w:r w:rsidRPr="00614820">
        <w:rPr>
          <w:rFonts w:ascii="Verdana" w:hAnsi="Verdana"/>
          <w:sz w:val="20"/>
          <w:szCs w:val="20"/>
        </w:rPr>
        <w:t xml:space="preserve"> a chomhroinnt. Taispeáin dúinn an chaoi a ndéanann na fórsaí póilíneachta a gcuid oibre a choigeartú fós, an chaoi a dtugann siad faoi thascanna nua agus an chaoi a dtugann siad cabhrú do phobail tríd an gcéim seo den </w:t>
      </w:r>
      <w:proofErr w:type="spellStart"/>
      <w:r w:rsidRPr="00614820">
        <w:rPr>
          <w:rFonts w:ascii="Verdana" w:hAnsi="Verdana"/>
          <w:sz w:val="20"/>
          <w:szCs w:val="20"/>
        </w:rPr>
        <w:t>phaindéim</w:t>
      </w:r>
      <w:proofErr w:type="spellEnd"/>
      <w:r w:rsidRPr="00614820">
        <w:rPr>
          <w:rFonts w:ascii="Verdana" w:hAnsi="Verdana"/>
          <w:sz w:val="20"/>
          <w:szCs w:val="20"/>
        </w:rPr>
        <w:t>.</w:t>
      </w:r>
    </w:p>
    <w:p w:rsidR="005213F8" w:rsidRPr="001726B2" w:rsidRDefault="005213F8" w:rsidP="005213F8">
      <w:pPr>
        <w:ind w:left="720"/>
        <w:jc w:val="both"/>
        <w:rPr>
          <w:rFonts w:ascii="Verdana" w:hAnsi="Verdana"/>
          <w:sz w:val="20"/>
          <w:szCs w:val="20"/>
        </w:rPr>
      </w:pPr>
    </w:p>
    <w:p w:rsidR="005213F8" w:rsidRPr="001726B2" w:rsidRDefault="005213F8" w:rsidP="005213F8">
      <w:pPr>
        <w:jc w:val="both"/>
        <w:rPr>
          <w:rFonts w:ascii="Verdana" w:hAnsi="Verdana"/>
          <w:sz w:val="20"/>
          <w:szCs w:val="20"/>
        </w:rPr>
      </w:pPr>
    </w:p>
    <w:p w:rsidR="005213F8" w:rsidRPr="001726B2" w:rsidRDefault="005213F8" w:rsidP="005213F8">
      <w:pPr>
        <w:jc w:val="both"/>
        <w:rPr>
          <w:rFonts w:ascii="Verdana" w:hAnsi="Verdana"/>
          <w:sz w:val="20"/>
          <w:szCs w:val="20"/>
        </w:rPr>
      </w:pPr>
      <w:r w:rsidRPr="001726B2">
        <w:rPr>
          <w:rFonts w:ascii="Verdana" w:hAnsi="Verdana"/>
          <w:sz w:val="20"/>
          <w:szCs w:val="20"/>
        </w:rPr>
        <w:t xml:space="preserve">Bainfidh an grianghraf is fearr sa dá chatagóir </w:t>
      </w:r>
      <w:r w:rsidRPr="001726B2">
        <w:rPr>
          <w:rFonts w:ascii="Verdana" w:hAnsi="Verdana"/>
          <w:b/>
          <w:sz w:val="20"/>
          <w:szCs w:val="20"/>
        </w:rPr>
        <w:t>turas dhá oíche do bheirt chun na Háige nó go hAmstardam, agus cuairt ar Europol san áireamh</w:t>
      </w:r>
      <w:r w:rsidRPr="001726B2">
        <w:rPr>
          <w:rFonts w:ascii="Verdana" w:hAnsi="Verdana"/>
          <w:sz w:val="20"/>
          <w:szCs w:val="20"/>
        </w:rPr>
        <w:t xml:space="preserve">. Sá chás nach bhfuil buaiteoir ann i gcatagóir amháin, bronnadh dara duais sa chatagóir eile. </w:t>
      </w:r>
    </w:p>
    <w:p w:rsidR="005213F8" w:rsidRPr="001726B2" w:rsidRDefault="005213F8" w:rsidP="005213F8">
      <w:pPr>
        <w:jc w:val="both"/>
        <w:rPr>
          <w:rFonts w:ascii="Verdana" w:hAnsi="Verdana"/>
          <w:sz w:val="20"/>
          <w:szCs w:val="20"/>
        </w:rPr>
      </w:pPr>
    </w:p>
    <w:p w:rsidR="005213F8" w:rsidRPr="001726B2" w:rsidRDefault="005213F8" w:rsidP="005213F8">
      <w:pPr>
        <w:jc w:val="both"/>
        <w:rPr>
          <w:rFonts w:ascii="Verdana" w:hAnsi="Verdana"/>
          <w:sz w:val="20"/>
          <w:szCs w:val="20"/>
        </w:rPr>
      </w:pPr>
    </w:p>
    <w:p w:rsidR="005213F8" w:rsidRPr="001726B2" w:rsidRDefault="005213F8" w:rsidP="005213F8">
      <w:pPr>
        <w:jc w:val="center"/>
        <w:rPr>
          <w:rFonts w:ascii="Verdana" w:hAnsi="Verdana"/>
          <w:b/>
          <w:sz w:val="20"/>
          <w:szCs w:val="20"/>
        </w:rPr>
      </w:pPr>
      <w:r w:rsidRPr="001726B2">
        <w:rPr>
          <w:rFonts w:ascii="Verdana" w:hAnsi="Verdana"/>
          <w:sz w:val="20"/>
          <w:szCs w:val="20"/>
        </w:rPr>
        <w:t xml:space="preserve">Spriocdháta: </w:t>
      </w:r>
      <w:r w:rsidR="00614820">
        <w:rPr>
          <w:rFonts w:ascii="Verdana" w:hAnsi="Verdana"/>
          <w:b/>
          <w:sz w:val="20"/>
          <w:szCs w:val="20"/>
          <w:lang w:val="en-GB"/>
        </w:rPr>
        <w:t>30</w:t>
      </w:r>
      <w:r w:rsidR="00614820">
        <w:rPr>
          <w:rFonts w:ascii="Verdana" w:hAnsi="Verdana"/>
          <w:b/>
          <w:sz w:val="20"/>
          <w:szCs w:val="20"/>
        </w:rPr>
        <w:t>.9</w:t>
      </w:r>
      <w:r w:rsidRPr="001726B2">
        <w:rPr>
          <w:rFonts w:ascii="Verdana" w:hAnsi="Verdana"/>
          <w:b/>
          <w:sz w:val="20"/>
          <w:szCs w:val="20"/>
        </w:rPr>
        <w:t>.</w:t>
      </w:r>
      <w:r w:rsidRPr="001726B2">
        <w:rPr>
          <w:rFonts w:ascii="Verdana" w:hAnsi="Verdana"/>
          <w:b/>
          <w:color w:val="000000"/>
          <w:sz w:val="20"/>
          <w:szCs w:val="20"/>
        </w:rPr>
        <w:t>202</w:t>
      </w:r>
      <w:r w:rsidR="00614820">
        <w:rPr>
          <w:rFonts w:ascii="Verdana" w:hAnsi="Verdana"/>
          <w:b/>
          <w:color w:val="000000"/>
          <w:sz w:val="20"/>
          <w:szCs w:val="20"/>
        </w:rPr>
        <w:t>1</w:t>
      </w:r>
    </w:p>
    <w:p w:rsidR="005213F8" w:rsidRPr="001726B2" w:rsidRDefault="005213F8" w:rsidP="005213F8">
      <w:pPr>
        <w:jc w:val="both"/>
        <w:rPr>
          <w:rFonts w:ascii="Verdana" w:hAnsi="Verdana"/>
          <w:sz w:val="20"/>
          <w:szCs w:val="20"/>
        </w:rPr>
      </w:pPr>
    </w:p>
    <w:p w:rsidR="005213F8" w:rsidRPr="001726B2" w:rsidRDefault="005213F8" w:rsidP="005213F8">
      <w:pPr>
        <w:jc w:val="both"/>
        <w:rPr>
          <w:rFonts w:ascii="Verdana" w:hAnsi="Verdana"/>
          <w:sz w:val="20"/>
          <w:szCs w:val="20"/>
        </w:rPr>
      </w:pPr>
    </w:p>
    <w:p w:rsidR="005213F8" w:rsidRPr="005235B5" w:rsidRDefault="005213F8" w:rsidP="005213F8">
      <w:pPr>
        <w:jc w:val="center"/>
        <w:rPr>
          <w:rFonts w:ascii="Verdana" w:hAnsi="Verdana"/>
          <w:b/>
          <w:color w:val="000000"/>
        </w:rPr>
      </w:pPr>
      <w:r w:rsidRPr="001726B2">
        <w:rPr>
          <w:rFonts w:ascii="Verdana" w:hAnsi="Verdana"/>
          <w:b/>
          <w:color w:val="000000"/>
        </w:rPr>
        <w:t xml:space="preserve">Cuir isteach air ar líne: </w:t>
      </w:r>
      <w:hyperlink r:id="rId7" w:history="1">
        <w:r w:rsidRPr="001726B2">
          <w:rPr>
            <w:rStyle w:val="Hyperlink"/>
            <w:b/>
            <w:color w:val="000000"/>
          </w:rPr>
          <w:t>www.europol.europa.eu</w:t>
        </w:r>
      </w:hyperlink>
    </w:p>
    <w:p w:rsidR="00FE12FD" w:rsidRPr="005235B5" w:rsidRDefault="00FE12FD" w:rsidP="00FE12FD">
      <w:pPr>
        <w:jc w:val="both"/>
        <w:rPr>
          <w:rFonts w:ascii="Verdana" w:hAnsi="Verdana"/>
          <w:sz w:val="20"/>
          <w:szCs w:val="20"/>
        </w:rPr>
      </w:pPr>
    </w:p>
    <w:p w:rsidR="00FE12FD" w:rsidRPr="005235B5" w:rsidRDefault="00FE12FD" w:rsidP="00FE12FD">
      <w:pPr>
        <w:jc w:val="both"/>
        <w:rPr>
          <w:rFonts w:ascii="Verdana" w:hAnsi="Verdana"/>
          <w:sz w:val="20"/>
          <w:szCs w:val="20"/>
        </w:rPr>
      </w:pPr>
    </w:p>
    <w:p w:rsidR="00FE12FD" w:rsidRPr="005235B5" w:rsidRDefault="00FE12FD" w:rsidP="00FE12FD">
      <w:pPr>
        <w:jc w:val="both"/>
        <w:rPr>
          <w:rFonts w:ascii="Verdana" w:hAnsi="Verdana"/>
          <w:sz w:val="20"/>
          <w:szCs w:val="20"/>
        </w:rPr>
      </w:pPr>
    </w:p>
    <w:p w:rsidR="00FE12FD" w:rsidRPr="005235B5" w:rsidRDefault="00FE12FD" w:rsidP="00646312">
      <w:pPr>
        <w:jc w:val="right"/>
        <w:rPr>
          <w:rFonts w:ascii="Verdana" w:hAnsi="Verdana"/>
          <w:b/>
          <w:color w:val="000000"/>
          <w:sz w:val="32"/>
          <w:szCs w:val="32"/>
        </w:rPr>
      </w:pPr>
      <w:r w:rsidRPr="005235B5">
        <w:br w:type="page"/>
      </w:r>
    </w:p>
    <w:p w:rsidR="00FE12FD" w:rsidRPr="005235B5" w:rsidRDefault="00FE12FD" w:rsidP="005235B5">
      <w:pPr>
        <w:tabs>
          <w:tab w:val="left" w:pos="5370"/>
        </w:tabs>
        <w:jc w:val="right"/>
        <w:rPr>
          <w:rFonts w:ascii="Verdana" w:hAnsi="Verdana"/>
          <w:b/>
          <w:i/>
          <w:color w:val="002060"/>
        </w:rPr>
      </w:pPr>
      <w:r w:rsidRPr="005235B5">
        <w:rPr>
          <w:rFonts w:ascii="Verdana" w:hAnsi="Verdana"/>
          <w:b/>
          <w:color w:val="000000"/>
          <w:sz w:val="32"/>
          <w:szCs w:val="32"/>
        </w:rPr>
        <w:lastRenderedPageBreak/>
        <w:tab/>
      </w:r>
    </w:p>
    <w:p w:rsidR="00E35801" w:rsidRPr="005235B5" w:rsidRDefault="00E35801" w:rsidP="00E35801">
      <w:pPr>
        <w:jc w:val="center"/>
        <w:rPr>
          <w:rFonts w:ascii="Verdana" w:hAnsi="Verdana"/>
          <w:b/>
          <w:i/>
          <w:color w:val="002060"/>
        </w:rPr>
      </w:pPr>
      <w:r w:rsidRPr="005235B5">
        <w:rPr>
          <w:rFonts w:ascii="Verdana" w:hAnsi="Verdana"/>
          <w:b/>
          <w:i/>
          <w:color w:val="002060"/>
        </w:rPr>
        <w:t>Tábhachtach!</w:t>
      </w:r>
    </w:p>
    <w:p w:rsidR="00FE12FD" w:rsidRPr="005235B5" w:rsidRDefault="00E35801" w:rsidP="00E35801">
      <w:pPr>
        <w:jc w:val="center"/>
        <w:rPr>
          <w:rFonts w:ascii="Verdana" w:hAnsi="Verdana"/>
          <w:b/>
          <w:i/>
          <w:color w:val="002060"/>
        </w:rPr>
      </w:pPr>
      <w:r w:rsidRPr="005235B5">
        <w:rPr>
          <w:rFonts w:ascii="Verdana" w:hAnsi="Verdana"/>
          <w:b/>
          <w:i/>
          <w:color w:val="002060"/>
        </w:rPr>
        <w:t>Ní mór an fhoirm seo a chur isteach ar leathanach gréasáin an chomórtais ghrianghraf</w:t>
      </w:r>
    </w:p>
    <w:p w:rsidR="00E35801" w:rsidRPr="005235B5" w:rsidRDefault="00E35801" w:rsidP="00FE12FD">
      <w:pPr>
        <w:jc w:val="center"/>
        <w:rPr>
          <w:rFonts w:ascii="Verdana" w:hAnsi="Verdana"/>
          <w:b/>
          <w:color w:val="000000"/>
          <w:sz w:val="32"/>
          <w:szCs w:val="32"/>
        </w:rPr>
      </w:pPr>
    </w:p>
    <w:p w:rsidR="00FE12FD" w:rsidRPr="005235B5" w:rsidRDefault="00FE12FD" w:rsidP="00FE12FD">
      <w:pPr>
        <w:jc w:val="center"/>
        <w:rPr>
          <w:rFonts w:ascii="Verdana" w:hAnsi="Verdana"/>
          <w:b/>
          <w:color w:val="000000"/>
          <w:sz w:val="32"/>
          <w:szCs w:val="32"/>
        </w:rPr>
      </w:pPr>
      <w:r w:rsidRPr="005235B5">
        <w:rPr>
          <w:rFonts w:ascii="Verdana" w:hAnsi="Verdana"/>
          <w:b/>
          <w:color w:val="000000"/>
          <w:sz w:val="32"/>
          <w:szCs w:val="32"/>
        </w:rPr>
        <w:t>FOIRM B: Cead ón duine is ábhar don ghrianghraf</w:t>
      </w:r>
    </w:p>
    <w:p w:rsidR="00FE12FD" w:rsidRPr="005235B5" w:rsidRDefault="00FE12FD" w:rsidP="00FE12FD">
      <w:pPr>
        <w:jc w:val="both"/>
        <w:rPr>
          <w:rFonts w:ascii="Verdana" w:hAnsi="Verdana"/>
          <w:b/>
          <w:color w:val="000000"/>
          <w:sz w:val="36"/>
          <w:szCs w:val="36"/>
        </w:rPr>
      </w:pPr>
    </w:p>
    <w:p w:rsidR="00FE12FD" w:rsidRPr="005235B5" w:rsidRDefault="00FE12FD" w:rsidP="00FE12FD">
      <w:pPr>
        <w:jc w:val="center"/>
        <w:rPr>
          <w:rFonts w:ascii="Verdana" w:hAnsi="Verdana" w:cs="Arial"/>
          <w:color w:val="363639"/>
          <w:sz w:val="20"/>
          <w:szCs w:val="20"/>
        </w:rPr>
      </w:pPr>
      <w:r w:rsidRPr="005235B5">
        <w:rPr>
          <w:rFonts w:ascii="Verdana" w:hAnsi="Verdana"/>
          <w:color w:val="363639"/>
          <w:sz w:val="20"/>
          <w:szCs w:val="20"/>
        </w:rPr>
        <w:t xml:space="preserve">Ní mór cead a fháil ó </w:t>
      </w:r>
      <w:r w:rsidRPr="005235B5">
        <w:rPr>
          <w:rFonts w:ascii="Verdana" w:hAnsi="Verdana"/>
          <w:i/>
          <w:color w:val="363639"/>
          <w:sz w:val="20"/>
          <w:szCs w:val="20"/>
        </w:rPr>
        <w:t>gach</w:t>
      </w:r>
      <w:r w:rsidRPr="005235B5">
        <w:rPr>
          <w:rFonts w:ascii="Verdana" w:hAnsi="Verdana"/>
          <w:color w:val="363639"/>
          <w:sz w:val="20"/>
          <w:szCs w:val="20"/>
        </w:rPr>
        <w:t xml:space="preserve"> duine inaitheanta i </w:t>
      </w:r>
      <w:r w:rsidRPr="005235B5">
        <w:rPr>
          <w:rFonts w:ascii="Verdana" w:hAnsi="Verdana"/>
          <w:i/>
          <w:color w:val="363639"/>
          <w:sz w:val="20"/>
          <w:szCs w:val="20"/>
        </w:rPr>
        <w:t>ngach</w:t>
      </w:r>
      <w:r w:rsidRPr="005235B5">
        <w:rPr>
          <w:rFonts w:ascii="Verdana" w:hAnsi="Verdana"/>
          <w:color w:val="363639"/>
          <w:sz w:val="20"/>
          <w:szCs w:val="20"/>
        </w:rPr>
        <w:t xml:space="preserve"> grianghraf</w:t>
      </w:r>
    </w:p>
    <w:p w:rsidR="00FE12FD" w:rsidRPr="005235B5" w:rsidRDefault="00FE12FD" w:rsidP="00FE12FD">
      <w:pPr>
        <w:jc w:val="center"/>
        <w:rPr>
          <w:rFonts w:ascii="Verdana" w:hAnsi="Verdana" w:cs="Arial"/>
          <w:color w:val="363639"/>
          <w:sz w:val="20"/>
          <w:szCs w:val="20"/>
        </w:rPr>
      </w:pPr>
      <w:r w:rsidRPr="005235B5">
        <w:rPr>
          <w:rFonts w:ascii="Verdana" w:hAnsi="Verdana"/>
          <w:color w:val="363639"/>
          <w:sz w:val="20"/>
          <w:szCs w:val="20"/>
        </w:rPr>
        <w:t>trí cheann de na foirmeacha seo a chomhlánú.</w:t>
      </w:r>
    </w:p>
    <w:p w:rsidR="00FE12FD" w:rsidRPr="005235B5" w:rsidRDefault="00FE12FD" w:rsidP="005235B5">
      <w:pPr>
        <w:jc w:val="both"/>
        <w:rPr>
          <w:rFonts w:ascii="Verdana" w:hAnsi="Verdana"/>
          <w:b/>
          <w:color w:val="000000"/>
          <w:sz w:val="36"/>
          <w:szCs w:val="36"/>
        </w:rPr>
      </w:pPr>
    </w:p>
    <w:p w:rsidR="00FE12FD" w:rsidRPr="005235B5" w:rsidRDefault="00FE12FD" w:rsidP="00FE12FD">
      <w:pPr>
        <w:jc w:val="both"/>
        <w:rPr>
          <w:rFonts w:ascii="Verdana" w:hAnsi="Verdana"/>
          <w:b/>
          <w:color w:val="333399"/>
          <w:sz w:val="36"/>
          <w:szCs w:val="36"/>
        </w:rPr>
      </w:pPr>
    </w:p>
    <w:p w:rsidR="00FE12FD" w:rsidRPr="005235B5" w:rsidRDefault="00FE12FD" w:rsidP="00FE12FD">
      <w:pPr>
        <w:tabs>
          <w:tab w:val="right" w:leader="dot" w:pos="9540"/>
        </w:tabs>
        <w:jc w:val="both"/>
        <w:rPr>
          <w:rFonts w:ascii="Verdana" w:hAnsi="Verdana" w:cs="Arial"/>
          <w:color w:val="000000"/>
          <w:sz w:val="20"/>
          <w:szCs w:val="20"/>
        </w:rPr>
      </w:pPr>
      <w:r w:rsidRPr="005235B5">
        <w:rPr>
          <w:rFonts w:ascii="Verdana" w:hAnsi="Verdana"/>
          <w:b/>
          <w:bCs/>
          <w:color w:val="000000"/>
          <w:sz w:val="20"/>
          <w:szCs w:val="20"/>
        </w:rPr>
        <w:t xml:space="preserve">Ainm:  </w:t>
      </w:r>
      <w:r w:rsidRPr="005235B5">
        <w:rPr>
          <w:rFonts w:ascii="Verdana" w:hAnsi="Verdana"/>
          <w:color w:val="000000"/>
          <w:sz w:val="20"/>
          <w:szCs w:val="20"/>
        </w:rPr>
        <w:tab/>
      </w:r>
    </w:p>
    <w:p w:rsidR="00FE12FD" w:rsidRPr="005235B5" w:rsidRDefault="00FE12FD" w:rsidP="00FE12FD">
      <w:pPr>
        <w:tabs>
          <w:tab w:val="right" w:leader="dot" w:pos="9540"/>
        </w:tabs>
        <w:jc w:val="both"/>
        <w:rPr>
          <w:rFonts w:ascii="Verdana" w:hAnsi="Verdana" w:cs="Arial"/>
          <w:color w:val="000000"/>
          <w:sz w:val="20"/>
          <w:szCs w:val="20"/>
        </w:rPr>
      </w:pPr>
    </w:p>
    <w:p w:rsidR="00FE12FD" w:rsidRPr="005235B5" w:rsidRDefault="00FE12FD" w:rsidP="00FE12FD">
      <w:pPr>
        <w:tabs>
          <w:tab w:val="right" w:leader="dot" w:pos="9540"/>
        </w:tabs>
        <w:jc w:val="both"/>
        <w:rPr>
          <w:rFonts w:ascii="Verdana" w:hAnsi="Verdana" w:cs="Arial"/>
          <w:color w:val="000000"/>
          <w:sz w:val="20"/>
          <w:szCs w:val="20"/>
        </w:rPr>
      </w:pPr>
      <w:r w:rsidRPr="005235B5">
        <w:rPr>
          <w:rFonts w:ascii="Verdana" w:hAnsi="Verdana"/>
          <w:b/>
          <w:bCs/>
          <w:color w:val="000000"/>
          <w:sz w:val="20"/>
          <w:szCs w:val="20"/>
        </w:rPr>
        <w:t xml:space="preserve">Ríomhphost:  </w:t>
      </w:r>
      <w:r w:rsidRPr="005235B5">
        <w:rPr>
          <w:rFonts w:ascii="Verdana" w:hAnsi="Verdana"/>
          <w:color w:val="000000"/>
          <w:sz w:val="20"/>
          <w:szCs w:val="20"/>
        </w:rPr>
        <w:tab/>
      </w:r>
    </w:p>
    <w:p w:rsidR="00FE12FD" w:rsidRPr="005235B5" w:rsidRDefault="00FE12FD" w:rsidP="00FE12FD">
      <w:pPr>
        <w:tabs>
          <w:tab w:val="right" w:leader="dot" w:pos="9540"/>
        </w:tabs>
        <w:jc w:val="both"/>
        <w:rPr>
          <w:rFonts w:ascii="Verdana" w:hAnsi="Verdana" w:cs="Arial"/>
          <w:color w:val="363639"/>
          <w:sz w:val="20"/>
          <w:szCs w:val="20"/>
        </w:rPr>
      </w:pPr>
    </w:p>
    <w:p w:rsidR="00FE12FD" w:rsidRPr="005235B5" w:rsidRDefault="00FE12FD" w:rsidP="00FE12FD">
      <w:pPr>
        <w:tabs>
          <w:tab w:val="left" w:leader="dot" w:pos="9540"/>
        </w:tabs>
        <w:jc w:val="both"/>
        <w:rPr>
          <w:rFonts w:ascii="Verdana" w:hAnsi="Verdana" w:cs="Arial"/>
          <w:sz w:val="20"/>
          <w:szCs w:val="20"/>
        </w:rPr>
      </w:pPr>
      <w:r w:rsidRPr="005235B5">
        <w:rPr>
          <w:rFonts w:ascii="Verdana" w:hAnsi="Verdana"/>
          <w:b/>
          <w:sz w:val="20"/>
          <w:szCs w:val="20"/>
        </w:rPr>
        <w:t>Guthán:</w:t>
      </w:r>
      <w:r w:rsidRPr="005235B5">
        <w:rPr>
          <w:rFonts w:ascii="Verdana" w:hAnsi="Verdana"/>
          <w:sz w:val="20"/>
          <w:szCs w:val="20"/>
        </w:rPr>
        <w:tab/>
      </w:r>
    </w:p>
    <w:p w:rsidR="00FE12FD" w:rsidRPr="005235B5" w:rsidRDefault="00FE12FD" w:rsidP="00FE12FD">
      <w:pPr>
        <w:tabs>
          <w:tab w:val="left" w:leader="dot" w:pos="9540"/>
        </w:tabs>
        <w:jc w:val="both"/>
        <w:rPr>
          <w:rFonts w:ascii="Verdana" w:hAnsi="Verdana" w:cs="Arial"/>
          <w:b/>
          <w:sz w:val="20"/>
          <w:szCs w:val="20"/>
        </w:rPr>
      </w:pPr>
    </w:p>
    <w:p w:rsidR="00FE12FD" w:rsidRPr="005235B5" w:rsidRDefault="00FE12FD" w:rsidP="00FE12FD">
      <w:pPr>
        <w:tabs>
          <w:tab w:val="left" w:leader="dot" w:pos="9540"/>
        </w:tabs>
        <w:jc w:val="both"/>
        <w:rPr>
          <w:rFonts w:ascii="Verdana" w:hAnsi="Verdana" w:cs="Arial"/>
          <w:b/>
          <w:color w:val="363639"/>
          <w:sz w:val="20"/>
          <w:szCs w:val="20"/>
        </w:rPr>
      </w:pPr>
      <w:r w:rsidRPr="005235B5">
        <w:rPr>
          <w:rFonts w:ascii="Verdana" w:hAnsi="Verdana"/>
          <w:b/>
          <w:sz w:val="20"/>
          <w:szCs w:val="20"/>
        </w:rPr>
        <w:t>Seoladh poist:</w:t>
      </w:r>
      <w:r w:rsidRPr="005235B5">
        <w:rPr>
          <w:rFonts w:ascii="Verdana" w:hAnsi="Verdana"/>
          <w:sz w:val="20"/>
          <w:szCs w:val="20"/>
        </w:rPr>
        <w:tab/>
      </w:r>
    </w:p>
    <w:p w:rsidR="00FE12FD" w:rsidRPr="005235B5" w:rsidRDefault="00FE12FD" w:rsidP="00FE12FD">
      <w:pPr>
        <w:tabs>
          <w:tab w:val="left" w:leader="dot" w:pos="8845"/>
        </w:tabs>
        <w:jc w:val="both"/>
        <w:rPr>
          <w:rFonts w:ascii="Verdana" w:hAnsi="Verdana" w:cs="Arial"/>
          <w:b/>
          <w:bCs/>
          <w:color w:val="363639"/>
          <w:sz w:val="20"/>
          <w:szCs w:val="20"/>
        </w:rPr>
      </w:pP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Tugaim toiliú iomlán go n-úsáidfidh Europol mo ghrianghraf (mo ghrianghraif) agus an tuairisc (na tuairiscí) gaolmhar(a) i dtaca le comórtas grianghraf fhorfheidhmiú an dlí Europol, le féilirí Europol agus le haon fhoilseacháin Europol eile, cibé acu a tháirgtear iad ar an inlíon, ar an idirlíon nó sna meáin scríofa.</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Aontaím freisin go n-úsáidfidh Europol an grianghraf (na grianghraif) le haghaidh aon ghníomhaíocht eile a bhaineann lena shainordú agus go ndéanfaidh sé an grianghraf (na grianghraif) a stóráil chun na críche sin.</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Tuigim gur féidir mo ghrianghraf (mo ghrianghraif) agus an tuairisc (na tuairiscí) gaolmhar(a) a oiriúnú sula bhfoilsítear iad.</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 xml:space="preserve">Tá an ceart agam am ar bith mo thoiliú a tharraingt siar ar chúis ar bith, agus sa chás sin ní bhainfear úsáid as an ngrianghraf in aon fhoilseachán amach anseo. Aontaím an t-iarratas seo a sholáthar i scríbhinn.    </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p>
    <w:p w:rsidR="00FE12FD" w:rsidRPr="005235B5" w:rsidRDefault="00FE12FD" w:rsidP="00FE12FD">
      <w:pPr>
        <w:tabs>
          <w:tab w:val="right" w:leader="dot" w:pos="9540"/>
        </w:tabs>
        <w:jc w:val="both"/>
        <w:rPr>
          <w:rFonts w:ascii="Verdana" w:hAnsi="Verdana" w:cs="Arial"/>
          <w:color w:val="363639"/>
          <w:sz w:val="20"/>
          <w:szCs w:val="20"/>
        </w:rPr>
      </w:pPr>
      <w:r w:rsidRPr="005235B5">
        <w:rPr>
          <w:rFonts w:ascii="Verdana" w:hAnsi="Verdana"/>
          <w:b/>
          <w:bCs/>
          <w:color w:val="363639"/>
          <w:sz w:val="20"/>
          <w:szCs w:val="20"/>
        </w:rPr>
        <w:t>Sínithe:</w:t>
      </w:r>
      <w:r w:rsidRPr="005235B5">
        <w:rPr>
          <w:rFonts w:ascii="Verdana" w:hAnsi="Verdana"/>
          <w:color w:val="363639"/>
          <w:sz w:val="20"/>
          <w:szCs w:val="20"/>
        </w:rPr>
        <w:t xml:space="preserve"> </w:t>
      </w:r>
      <w:r w:rsidRPr="005235B5">
        <w:rPr>
          <w:rFonts w:ascii="Verdana" w:hAnsi="Verdana"/>
          <w:color w:val="363639"/>
          <w:sz w:val="20"/>
          <w:szCs w:val="20"/>
        </w:rPr>
        <w:tab/>
      </w:r>
    </w:p>
    <w:p w:rsidR="00FE12FD" w:rsidRPr="005235B5" w:rsidRDefault="00FE12FD" w:rsidP="00FE12FD">
      <w:pPr>
        <w:tabs>
          <w:tab w:val="right" w:leader="dot" w:pos="9540"/>
        </w:tabs>
        <w:jc w:val="both"/>
        <w:rPr>
          <w:rFonts w:ascii="Verdana" w:hAnsi="Verdana" w:cs="Arial"/>
          <w:color w:val="363639"/>
          <w:sz w:val="20"/>
          <w:szCs w:val="20"/>
        </w:rPr>
      </w:pPr>
    </w:p>
    <w:p w:rsidR="00FE12FD" w:rsidRPr="005235B5" w:rsidRDefault="00FE12FD" w:rsidP="00FE12FD">
      <w:pPr>
        <w:tabs>
          <w:tab w:val="right" w:leader="dot" w:pos="9540"/>
        </w:tabs>
        <w:jc w:val="both"/>
        <w:rPr>
          <w:rFonts w:ascii="Verdana" w:hAnsi="Verdana" w:cs="Arial"/>
          <w:color w:val="363639"/>
          <w:sz w:val="20"/>
          <w:szCs w:val="20"/>
        </w:rPr>
      </w:pPr>
    </w:p>
    <w:p w:rsidR="00FE12FD" w:rsidRPr="005235B5" w:rsidRDefault="00FE12FD" w:rsidP="00FE12FD">
      <w:pPr>
        <w:tabs>
          <w:tab w:val="right" w:leader="dot" w:pos="9540"/>
        </w:tabs>
        <w:jc w:val="both"/>
        <w:rPr>
          <w:rFonts w:ascii="Verdana" w:hAnsi="Verdana" w:cs="Arial"/>
          <w:color w:val="363639"/>
          <w:sz w:val="20"/>
          <w:szCs w:val="20"/>
        </w:rPr>
      </w:pPr>
      <w:r w:rsidRPr="005235B5">
        <w:rPr>
          <w:rFonts w:ascii="Verdana" w:hAnsi="Verdana"/>
          <w:b/>
          <w:bCs/>
          <w:color w:val="363639"/>
          <w:sz w:val="20"/>
          <w:szCs w:val="20"/>
        </w:rPr>
        <w:t>Dáta:</w:t>
      </w:r>
      <w:r w:rsidRPr="005235B5">
        <w:rPr>
          <w:rFonts w:ascii="Verdana" w:hAnsi="Verdana"/>
          <w:color w:val="363639"/>
          <w:sz w:val="20"/>
          <w:szCs w:val="20"/>
        </w:rPr>
        <w:t xml:space="preserve"> </w:t>
      </w:r>
      <w:r w:rsidRPr="005235B5">
        <w:rPr>
          <w:rFonts w:ascii="Verdana" w:hAnsi="Verdana"/>
          <w:color w:val="363639"/>
          <w:sz w:val="20"/>
          <w:szCs w:val="20"/>
        </w:rPr>
        <w:tab/>
      </w:r>
    </w:p>
    <w:p w:rsidR="00FE12FD" w:rsidRPr="005235B5" w:rsidRDefault="00FE12FD" w:rsidP="00FE12FD">
      <w:pPr>
        <w:jc w:val="both"/>
        <w:rPr>
          <w:rFonts w:ascii="Verdana" w:hAnsi="Verdana" w:cs="Arial"/>
          <w:b/>
          <w:bCs/>
          <w:color w:val="363639"/>
          <w:sz w:val="20"/>
          <w:szCs w:val="20"/>
        </w:rPr>
      </w:pPr>
    </w:p>
    <w:p w:rsidR="00E35801" w:rsidRPr="005235B5" w:rsidRDefault="00E35801" w:rsidP="00FE12FD">
      <w:pPr>
        <w:jc w:val="center"/>
        <w:rPr>
          <w:rFonts w:ascii="Verdana" w:hAnsi="Verdana"/>
          <w:b/>
          <w:color w:val="003366"/>
          <w:sz w:val="32"/>
          <w:szCs w:val="32"/>
        </w:rPr>
      </w:pPr>
    </w:p>
    <w:p w:rsidR="001726B2" w:rsidRDefault="001726B2" w:rsidP="00E35801">
      <w:pPr>
        <w:jc w:val="center"/>
        <w:rPr>
          <w:rFonts w:ascii="Verdana" w:hAnsi="Verdana"/>
          <w:b/>
          <w:i/>
          <w:color w:val="002060"/>
        </w:rPr>
      </w:pPr>
    </w:p>
    <w:p w:rsidR="001726B2" w:rsidRDefault="001726B2" w:rsidP="00E35801">
      <w:pPr>
        <w:jc w:val="center"/>
        <w:rPr>
          <w:rFonts w:ascii="Verdana" w:hAnsi="Verdana"/>
          <w:b/>
          <w:i/>
          <w:color w:val="002060"/>
        </w:rPr>
      </w:pPr>
    </w:p>
    <w:p w:rsidR="001726B2" w:rsidRDefault="001726B2" w:rsidP="00E35801">
      <w:pPr>
        <w:jc w:val="center"/>
        <w:rPr>
          <w:rFonts w:ascii="Verdana" w:hAnsi="Verdana"/>
          <w:b/>
          <w:i/>
          <w:color w:val="002060"/>
        </w:rPr>
      </w:pPr>
    </w:p>
    <w:p w:rsidR="00E35801" w:rsidRPr="005235B5" w:rsidRDefault="00E35801" w:rsidP="00E35801">
      <w:pPr>
        <w:jc w:val="center"/>
        <w:rPr>
          <w:rFonts w:ascii="Verdana" w:hAnsi="Verdana"/>
          <w:b/>
          <w:i/>
          <w:color w:val="002060"/>
        </w:rPr>
      </w:pPr>
      <w:r w:rsidRPr="005235B5">
        <w:rPr>
          <w:rFonts w:ascii="Verdana" w:hAnsi="Verdana"/>
          <w:b/>
          <w:i/>
          <w:color w:val="002060"/>
        </w:rPr>
        <w:lastRenderedPageBreak/>
        <w:t>Tábhachtach!</w:t>
      </w:r>
    </w:p>
    <w:p w:rsidR="00FE12FD" w:rsidRPr="005235B5" w:rsidRDefault="00E35801" w:rsidP="00E35801">
      <w:pPr>
        <w:jc w:val="center"/>
        <w:rPr>
          <w:rFonts w:ascii="Verdana" w:hAnsi="Verdana"/>
          <w:b/>
          <w:i/>
          <w:color w:val="002060"/>
        </w:rPr>
      </w:pPr>
      <w:r w:rsidRPr="005235B5">
        <w:rPr>
          <w:rFonts w:ascii="Verdana" w:hAnsi="Verdana"/>
          <w:b/>
          <w:i/>
          <w:color w:val="002060"/>
        </w:rPr>
        <w:t>Ní mór an fhoirm seo a chur isteach ar leathanach gréasáin an chomórtais ghrianghraf</w:t>
      </w:r>
    </w:p>
    <w:p w:rsidR="00E35801" w:rsidRPr="005235B5" w:rsidRDefault="00E35801" w:rsidP="00FE12FD">
      <w:pPr>
        <w:jc w:val="center"/>
        <w:rPr>
          <w:rFonts w:ascii="Verdana" w:hAnsi="Verdana"/>
          <w:b/>
          <w:color w:val="003366"/>
          <w:sz w:val="32"/>
          <w:szCs w:val="32"/>
        </w:rPr>
      </w:pPr>
    </w:p>
    <w:p w:rsidR="00FE12FD" w:rsidRPr="005235B5" w:rsidRDefault="00FE12FD" w:rsidP="00FE12FD">
      <w:pPr>
        <w:jc w:val="center"/>
        <w:rPr>
          <w:rFonts w:ascii="Verdana" w:hAnsi="Verdana"/>
          <w:b/>
          <w:color w:val="000000"/>
          <w:sz w:val="32"/>
          <w:szCs w:val="32"/>
        </w:rPr>
      </w:pPr>
      <w:r w:rsidRPr="005235B5">
        <w:rPr>
          <w:rFonts w:ascii="Verdana" w:hAnsi="Verdana"/>
          <w:b/>
          <w:color w:val="000000"/>
          <w:sz w:val="32"/>
          <w:szCs w:val="32"/>
        </w:rPr>
        <w:t>FOIRM A: Tarscaoileadh an Ghrianghrafadóra</w:t>
      </w:r>
    </w:p>
    <w:p w:rsidR="00FE12FD" w:rsidRPr="005235B5" w:rsidRDefault="00FE12FD" w:rsidP="00FE12FD">
      <w:pPr>
        <w:jc w:val="both"/>
        <w:rPr>
          <w:rFonts w:ascii="Verdana" w:hAnsi="Verdana" w:cs="Arial"/>
          <w:b/>
          <w:bCs/>
          <w:color w:val="363639"/>
        </w:rPr>
      </w:pPr>
    </w:p>
    <w:p w:rsidR="00FE12FD" w:rsidRPr="005235B5" w:rsidRDefault="00FE12FD" w:rsidP="002F444E">
      <w:pPr>
        <w:tabs>
          <w:tab w:val="right" w:leader="dot" w:pos="4860"/>
          <w:tab w:val="left" w:pos="5103"/>
        </w:tabs>
        <w:jc w:val="both"/>
        <w:rPr>
          <w:rFonts w:ascii="Verdana" w:hAnsi="Verdana" w:cs="Arial"/>
          <w:sz w:val="20"/>
          <w:szCs w:val="20"/>
        </w:rPr>
      </w:pPr>
      <w:r w:rsidRPr="005235B5">
        <w:rPr>
          <w:rFonts w:ascii="Verdana" w:hAnsi="Verdana"/>
          <w:sz w:val="20"/>
          <w:szCs w:val="20"/>
        </w:rPr>
        <w:t xml:space="preserve">Tugaim, </w:t>
      </w:r>
      <w:r w:rsidRPr="005235B5">
        <w:rPr>
          <w:rFonts w:ascii="Verdana" w:hAnsi="Verdana"/>
          <w:sz w:val="20"/>
          <w:szCs w:val="20"/>
        </w:rPr>
        <w:tab/>
        <w:t xml:space="preserve">... </w:t>
      </w:r>
      <w:r w:rsidRPr="005235B5">
        <w:rPr>
          <w:rFonts w:ascii="Verdana" w:hAnsi="Verdana"/>
          <w:sz w:val="20"/>
          <w:szCs w:val="20"/>
        </w:rPr>
        <w:tab/>
        <w:t xml:space="preserve">(“Grianghrafadóir”), cead domhanda don Oifig Eorpach Póilíní (suite ag </w:t>
      </w:r>
      <w:proofErr w:type="spellStart"/>
      <w:r w:rsidRPr="005235B5">
        <w:rPr>
          <w:rFonts w:ascii="Verdana" w:hAnsi="Verdana"/>
          <w:sz w:val="20"/>
          <w:szCs w:val="20"/>
        </w:rPr>
        <w:t>Eisenhowerlaan</w:t>
      </w:r>
      <w:proofErr w:type="spellEnd"/>
      <w:r w:rsidRPr="005235B5">
        <w:rPr>
          <w:rFonts w:ascii="Verdana" w:hAnsi="Verdana"/>
          <w:sz w:val="20"/>
          <w:szCs w:val="20"/>
        </w:rPr>
        <w:t xml:space="preserve"> 73, 2517 KK An Háig, an Ísiltír) (“Europol”), agus dá chomharbaí dlíthiúla an grianghraf (na grianghraif) a tuairiscíodh thíos a úsáid, a atáirgeadh, a oiriúnú, a ghlacadh, a scaipeadh, a fhoilsiú (nó a bheith ina chúis lena fhoilsiú (lena bhfoilsiú)) agus a thaispeáint go poiblí:</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center"/>
        <w:rPr>
          <w:rFonts w:ascii="Verdana" w:hAnsi="Verdana" w:cs="Arial"/>
          <w:color w:val="363639"/>
          <w:sz w:val="20"/>
          <w:szCs w:val="20"/>
        </w:rPr>
      </w:pPr>
      <w:r w:rsidRPr="005235B5">
        <w:rPr>
          <w:rFonts w:ascii="Verdana" w:hAnsi="Verdana"/>
          <w:color w:val="363639"/>
          <w:sz w:val="20"/>
          <w:szCs w:val="20"/>
        </w:rPr>
        <w:t>………………………………………………………... (líon na n-íomhánna)</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 xml:space="preserve">ar chuspóir ar bith, lena n-áirítear, ach gan a bheith teoranta dóibh, féilirí Europol. Chun nach mbeadh aon amhras ann, áirítear leis seo aon fhoilseachán amach anseo a d’fhéadfadh a thairiscint don phobal (lena n-áirítear trí </w:t>
      </w:r>
      <w:proofErr w:type="spellStart"/>
      <w:r w:rsidRPr="005235B5">
        <w:rPr>
          <w:rFonts w:ascii="Verdana" w:hAnsi="Verdana"/>
          <w:color w:val="363639"/>
          <w:sz w:val="20"/>
          <w:szCs w:val="20"/>
        </w:rPr>
        <w:t>thríú</w:t>
      </w:r>
      <w:proofErr w:type="spellEnd"/>
      <w:r w:rsidRPr="005235B5">
        <w:rPr>
          <w:rFonts w:ascii="Verdana" w:hAnsi="Verdana"/>
          <w:color w:val="363639"/>
          <w:sz w:val="20"/>
          <w:szCs w:val="20"/>
        </w:rPr>
        <w:t xml:space="preserve"> páirtithe amhail foilsitheoirí nuachtán).</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Tuigim agus aontaím gur féidir na Grianghraif a úsáid go hiomlán nó i bpáirt, ag am ar bith, i bhfoirm ilchodach nó dhíchumtha, i ndath nó ar bhealach eile agus féadfar iad a fhoilsiú trí mheán ar bith lena n-áirítear, ach gan a bheith teoranta dóibh, meán clóite, físeán agus/nó ar an idirlíon. Tugann an toiliú seo údarú i ndáil le haon nochtadh tosaigh nó aon nochtadh nó foilsiú ina dhiaidh sin ar na Grianghraif ag am ar bith.</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Is mise an t-aon úinéir eisiach ar gach ceart a bhaineann leis na Grianghraif. Ní ghlactar aon chuid díobh ó shaothar eile nó níl siad bunaithe ar shaothar eile; ní sháraíonn aon chuid cóipcheart nó aon cheart eile atá ag aon duine agus ní sháraíonn aon chuid dlí AE nó dlí náisiúnta atá ann cheana féin.  Le hatáirgeadh, foilsiú, taispeántas, nó aon úsáid eile ag Europol i bhfoirm ar bith, ní shárófar cearta aon duine ar bhealach ar bith, cibé acu go díreach nó go hindíreach.</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 xml:space="preserve">Sa mhéid go bhfuil daoine inaitheanta go héasca in aon cheann de na Grianghraif, chuir mé ainmneacha, seoltaí agus uimhreacha teileafóin na ndaoine sin san áireamh mar aon lena </w:t>
      </w:r>
      <w:proofErr w:type="spellStart"/>
      <w:r w:rsidRPr="005235B5">
        <w:rPr>
          <w:rFonts w:ascii="Verdana" w:hAnsi="Verdana"/>
          <w:color w:val="363639"/>
          <w:sz w:val="20"/>
          <w:szCs w:val="20"/>
        </w:rPr>
        <w:t>dtoiliú</w:t>
      </w:r>
      <w:proofErr w:type="spellEnd"/>
      <w:r w:rsidRPr="005235B5">
        <w:rPr>
          <w:rFonts w:ascii="Verdana" w:hAnsi="Verdana"/>
          <w:color w:val="363639"/>
          <w:sz w:val="20"/>
          <w:szCs w:val="20"/>
        </w:rPr>
        <w:t xml:space="preserve"> i scríbhinn i dtaca le húsáid na n-íomhánna chun críocha a </w:t>
      </w:r>
      <w:proofErr w:type="spellStart"/>
      <w:r w:rsidRPr="005235B5">
        <w:rPr>
          <w:rFonts w:ascii="Verdana" w:hAnsi="Verdana"/>
          <w:color w:val="363639"/>
          <w:sz w:val="20"/>
          <w:szCs w:val="20"/>
        </w:rPr>
        <w:t>shainaithin</w:t>
      </w:r>
      <w:proofErr w:type="spellEnd"/>
      <w:r w:rsidRPr="005235B5">
        <w:rPr>
          <w:rFonts w:ascii="Verdana" w:hAnsi="Verdana"/>
          <w:color w:val="363639"/>
          <w:sz w:val="20"/>
          <w:szCs w:val="20"/>
        </w:rPr>
        <w:t xml:space="preserve"> Europol.</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proofErr w:type="spellStart"/>
      <w:r w:rsidRPr="005235B5">
        <w:rPr>
          <w:rFonts w:ascii="Verdana" w:hAnsi="Verdana"/>
          <w:color w:val="363639"/>
          <w:sz w:val="20"/>
          <w:szCs w:val="20"/>
        </w:rPr>
        <w:t>Tharscaoilim</w:t>
      </w:r>
      <w:proofErr w:type="spellEnd"/>
      <w:r w:rsidRPr="005235B5">
        <w:rPr>
          <w:rFonts w:ascii="Verdana" w:hAnsi="Verdana"/>
          <w:color w:val="363639"/>
          <w:sz w:val="20"/>
          <w:szCs w:val="20"/>
        </w:rPr>
        <w:t xml:space="preserve"> aon cheart chun aon táirge críochnaithe a iniúchadh/a cheadú agus déanaim Europol a scaoileadh agus a urscaoileadh ó aon dliteanas mar gheall ar aon díchumadh, athrú nó úsáide i bhfoirm ilchodach, cibé acu d’aon ghnó nó ar bhealach eile, a d’fhéadfadh a tharlú i bpróiseáil nó in ullmhú an táirge críochnaithe.</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t xml:space="preserve">Aontaím Europol a </w:t>
      </w:r>
      <w:proofErr w:type="spellStart"/>
      <w:r w:rsidRPr="005235B5">
        <w:rPr>
          <w:rFonts w:ascii="Verdana" w:hAnsi="Verdana"/>
          <w:color w:val="363639"/>
          <w:sz w:val="20"/>
          <w:szCs w:val="20"/>
        </w:rPr>
        <w:t>shlánú</w:t>
      </w:r>
      <w:proofErr w:type="spellEnd"/>
      <w:r w:rsidRPr="005235B5">
        <w:rPr>
          <w:rFonts w:ascii="Verdana" w:hAnsi="Verdana"/>
          <w:color w:val="363639"/>
          <w:sz w:val="20"/>
          <w:szCs w:val="20"/>
        </w:rPr>
        <w:t xml:space="preserve"> agus a dhearbhú mar neamhdhíobhálach maidir le haon chaillteanas, damáiste, costais, muirir, táillí dlí, gnóthachain, breithiúnais, méideanna a íocadh mar shocrú, pionóis agus caiteachais a d’fhéadfaí a fháil i gcoinne, a chur i bhfeidhm ar, nó a bheith déanta mar gheall ar na nithe seo a leanas: (1) aon sárú nó briseadh ar aon cheart dílseánaigh nó ar aon chóipcheart; (2) aon ábhar clúmhillteach nó neamhdhleathach atá sna Grianghraif; (3) aon ionradh ar </w:t>
      </w:r>
      <w:proofErr w:type="spellStart"/>
      <w:r w:rsidRPr="005235B5">
        <w:rPr>
          <w:rFonts w:ascii="Verdana" w:hAnsi="Verdana"/>
          <w:color w:val="363639"/>
          <w:sz w:val="20"/>
          <w:szCs w:val="20"/>
        </w:rPr>
        <w:t>phríobháideacht</w:t>
      </w:r>
      <w:proofErr w:type="spellEnd"/>
      <w:r w:rsidRPr="005235B5">
        <w:rPr>
          <w:rFonts w:ascii="Verdana" w:hAnsi="Verdana"/>
          <w:color w:val="363639"/>
          <w:sz w:val="20"/>
          <w:szCs w:val="20"/>
        </w:rPr>
        <w:t xml:space="preserve"> nó aon chion i dtaca leis na Grianghraif a ghlacadh nó a fhoilsiú; nó (4) aon sárú eile ar an ngealltanas seo.   </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color w:val="363639"/>
          <w:sz w:val="20"/>
          <w:szCs w:val="20"/>
        </w:rPr>
      </w:pPr>
      <w:r w:rsidRPr="005235B5">
        <w:rPr>
          <w:rFonts w:ascii="Verdana" w:hAnsi="Verdana"/>
          <w:color w:val="363639"/>
          <w:sz w:val="20"/>
          <w:szCs w:val="20"/>
        </w:rPr>
        <w:lastRenderedPageBreak/>
        <w:t>Tuigim go bhfuil an ionstraim seo ina ceangal dlí, agus gur shínigh mé an Dearbhú seo go toilteanach.</w:t>
      </w:r>
    </w:p>
    <w:p w:rsidR="00646312" w:rsidRPr="005235B5" w:rsidRDefault="00646312" w:rsidP="00FE12FD">
      <w:pPr>
        <w:rPr>
          <w:rFonts w:ascii="Verdana" w:hAnsi="Verdana" w:cs="Arial"/>
          <w:color w:val="363639"/>
          <w:sz w:val="20"/>
          <w:szCs w:val="20"/>
        </w:rPr>
      </w:pPr>
    </w:p>
    <w:p w:rsidR="00FE12FD" w:rsidRPr="005235B5" w:rsidRDefault="00FE12FD" w:rsidP="005235B5">
      <w:pPr>
        <w:jc w:val="both"/>
        <w:rPr>
          <w:rFonts w:ascii="Verdana" w:hAnsi="Verdana" w:cs="Arial"/>
          <w:color w:val="363639"/>
          <w:sz w:val="20"/>
          <w:szCs w:val="20"/>
        </w:rPr>
      </w:pPr>
      <w:r w:rsidRPr="005235B5">
        <w:rPr>
          <w:rFonts w:ascii="Verdana" w:hAnsi="Verdana"/>
          <w:color w:val="363639"/>
          <w:sz w:val="20"/>
          <w:szCs w:val="20"/>
        </w:rPr>
        <w:t xml:space="preserve">Á FHIANÚ SIN, rinne mé an Dearbhú </w:t>
      </w:r>
      <w:proofErr w:type="spellStart"/>
      <w:r w:rsidRPr="005235B5">
        <w:rPr>
          <w:rFonts w:ascii="Verdana" w:hAnsi="Verdana"/>
          <w:color w:val="363639"/>
          <w:sz w:val="20"/>
          <w:szCs w:val="20"/>
        </w:rPr>
        <w:t>Toilithe</w:t>
      </w:r>
      <w:proofErr w:type="spellEnd"/>
      <w:r w:rsidRPr="005235B5">
        <w:rPr>
          <w:rFonts w:ascii="Verdana" w:hAnsi="Verdana"/>
          <w:color w:val="363639"/>
          <w:sz w:val="20"/>
          <w:szCs w:val="20"/>
        </w:rPr>
        <w:t>, Tarscaoileadh Dliteanais, Slánaíocht agus Scaoileadh seo a fhorghníomhú agus a sheachadadh amhail ón dáta a leagtar amach thíos.</w:t>
      </w:r>
    </w:p>
    <w:p w:rsidR="00FE12FD" w:rsidRPr="005235B5" w:rsidRDefault="00FE12FD" w:rsidP="00FE12FD">
      <w:pPr>
        <w:jc w:val="both"/>
        <w:rPr>
          <w:rFonts w:ascii="Verdana" w:hAnsi="Verdana" w:cs="Arial"/>
          <w:color w:val="363639"/>
          <w:sz w:val="20"/>
          <w:szCs w:val="20"/>
        </w:rPr>
      </w:pPr>
    </w:p>
    <w:p w:rsidR="00FE12FD" w:rsidRPr="005235B5" w:rsidRDefault="00FE12FD" w:rsidP="00FE12FD">
      <w:pPr>
        <w:jc w:val="both"/>
        <w:rPr>
          <w:rFonts w:ascii="Verdana" w:hAnsi="Verdana" w:cs="Arial"/>
          <w:b/>
          <w:color w:val="363639"/>
          <w:sz w:val="20"/>
          <w:szCs w:val="20"/>
        </w:rPr>
      </w:pPr>
      <w:r w:rsidRPr="005235B5">
        <w:rPr>
          <w:rFonts w:ascii="Verdana" w:hAnsi="Verdana"/>
          <w:b/>
          <w:color w:val="363639"/>
          <w:sz w:val="20"/>
          <w:szCs w:val="20"/>
        </w:rPr>
        <w:t>Grianghrafadóir</w:t>
      </w:r>
    </w:p>
    <w:p w:rsidR="00FE12FD" w:rsidRPr="005235B5" w:rsidRDefault="00FE12FD" w:rsidP="00FE12FD">
      <w:pPr>
        <w:autoSpaceDE w:val="0"/>
        <w:autoSpaceDN w:val="0"/>
        <w:adjustRightInd w:val="0"/>
        <w:jc w:val="both"/>
        <w:rPr>
          <w:rFonts w:ascii="Verdana" w:hAnsi="Verdana" w:cs="Arial"/>
          <w:sz w:val="20"/>
          <w:szCs w:val="20"/>
        </w:rPr>
      </w:pPr>
    </w:p>
    <w:p w:rsidR="00FE12FD" w:rsidRPr="005235B5" w:rsidRDefault="00FE12FD" w:rsidP="00FE12FD">
      <w:pPr>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r w:rsidRPr="005235B5">
        <w:rPr>
          <w:rFonts w:ascii="Verdana" w:hAnsi="Verdana"/>
          <w:color w:val="363639"/>
          <w:sz w:val="20"/>
          <w:szCs w:val="20"/>
        </w:rPr>
        <w:tab/>
        <w:t>[Síniú]</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t xml:space="preserve"> </w:t>
      </w:r>
      <w:r w:rsidRPr="005235B5">
        <w:rPr>
          <w:rFonts w:ascii="Verdana" w:hAnsi="Verdana"/>
          <w:color w:val="363639"/>
          <w:sz w:val="20"/>
          <w:szCs w:val="20"/>
        </w:rPr>
        <w:tab/>
        <w:t>[Ainm priontáilte]</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t xml:space="preserve"> </w:t>
      </w:r>
      <w:r w:rsidRPr="005235B5">
        <w:rPr>
          <w:rFonts w:ascii="Verdana" w:hAnsi="Verdana"/>
          <w:color w:val="363639"/>
          <w:sz w:val="20"/>
          <w:szCs w:val="20"/>
        </w:rPr>
        <w:tab/>
        <w:t>[Dáta]</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Seoladh:</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jc w:val="both"/>
        <w:rPr>
          <w:rFonts w:ascii="Verdana" w:hAnsi="Verdana" w:cs="Arial"/>
          <w:sz w:val="20"/>
          <w:szCs w:val="20"/>
        </w:rPr>
      </w:pPr>
    </w:p>
    <w:p w:rsidR="00FE12FD" w:rsidRPr="005235B5" w:rsidRDefault="00FE12FD" w:rsidP="00FE12FD">
      <w:pPr>
        <w:pBdr>
          <w:top w:val="single" w:sz="4" w:space="1" w:color="auto"/>
        </w:pBdr>
        <w:tabs>
          <w:tab w:val="right" w:leader="dot" w:pos="5760"/>
          <w:tab w:val="left" w:pos="6120"/>
        </w:tabs>
        <w:jc w:val="both"/>
        <w:rPr>
          <w:rFonts w:ascii="Verdana" w:hAnsi="Verdana" w:cs="Arial"/>
          <w:sz w:val="20"/>
          <w:szCs w:val="20"/>
        </w:rPr>
      </w:pPr>
    </w:p>
    <w:p w:rsidR="00FE12FD" w:rsidRPr="005235B5" w:rsidRDefault="00FE12FD" w:rsidP="00FE12FD">
      <w:pPr>
        <w:tabs>
          <w:tab w:val="right" w:leader="dot" w:pos="5760"/>
          <w:tab w:val="left" w:pos="6120"/>
        </w:tabs>
        <w:jc w:val="both"/>
        <w:rPr>
          <w:rFonts w:ascii="Verdana" w:hAnsi="Verdana" w:cs="Arial"/>
          <w:sz w:val="20"/>
          <w:szCs w:val="20"/>
        </w:rPr>
      </w:pPr>
    </w:p>
    <w:p w:rsidR="00FE12FD" w:rsidRPr="005235B5" w:rsidRDefault="00FE12FD" w:rsidP="00FE12FD">
      <w:pPr>
        <w:tabs>
          <w:tab w:val="right" w:leader="dot" w:pos="5760"/>
          <w:tab w:val="left" w:pos="6120"/>
        </w:tabs>
        <w:jc w:val="both"/>
        <w:rPr>
          <w:rFonts w:ascii="Verdana" w:hAnsi="Verdana" w:cs="Arial"/>
          <w:b/>
          <w:color w:val="363639"/>
          <w:sz w:val="20"/>
          <w:szCs w:val="20"/>
        </w:rPr>
      </w:pPr>
      <w:r w:rsidRPr="005235B5">
        <w:rPr>
          <w:rFonts w:ascii="Verdana" w:hAnsi="Verdana"/>
          <w:b/>
          <w:color w:val="363639"/>
          <w:sz w:val="20"/>
          <w:szCs w:val="20"/>
        </w:rPr>
        <w:t>Cead ón Údarás um Fhorfheidhmiú an Dlí (LEA)</w:t>
      </w:r>
      <w:r w:rsidRPr="005235B5">
        <w:rPr>
          <w:rStyle w:val="FootnoteReference"/>
          <w:rFonts w:ascii="Arial" w:hAnsi="Arial" w:cs="Arial"/>
          <w:b/>
          <w:color w:val="363639"/>
          <w:sz w:val="20"/>
          <w:szCs w:val="20"/>
        </w:rPr>
        <w:footnoteReference w:customMarkFollows="1" w:id="1"/>
        <w:t>٭</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r w:rsidRPr="005235B5">
        <w:rPr>
          <w:rFonts w:ascii="Verdana" w:hAnsi="Verdana"/>
          <w:color w:val="363639"/>
          <w:sz w:val="20"/>
          <w:szCs w:val="20"/>
        </w:rPr>
        <w:tab/>
        <w:t>[Síniú]</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r w:rsidRPr="005235B5">
        <w:rPr>
          <w:rFonts w:ascii="Verdana" w:hAnsi="Verdana"/>
          <w:color w:val="363639"/>
          <w:sz w:val="20"/>
          <w:szCs w:val="20"/>
        </w:rPr>
        <w:tab/>
        <w:t>[Ainm priontáilte]</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r w:rsidRPr="005235B5">
        <w:rPr>
          <w:rFonts w:ascii="Verdana" w:hAnsi="Verdana"/>
          <w:color w:val="363639"/>
          <w:sz w:val="20"/>
          <w:szCs w:val="20"/>
        </w:rPr>
        <w:tab/>
        <w:t>[Post]</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Ainm agus seoladh na heagraíochta:</w:t>
      </w:r>
    </w:p>
    <w:p w:rsidR="00FE12FD" w:rsidRPr="005235B5" w:rsidRDefault="00FE12FD" w:rsidP="00FE12FD">
      <w:pPr>
        <w:tabs>
          <w:tab w:val="right" w:leader="dot" w:pos="5760"/>
          <w:tab w:val="left" w:pos="612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p>
    <w:p w:rsidR="00FE12FD" w:rsidRPr="005235B5" w:rsidRDefault="00FE12FD" w:rsidP="00FE12FD">
      <w:pPr>
        <w:tabs>
          <w:tab w:val="right" w:leader="dot" w:pos="9540"/>
        </w:tabs>
        <w:autoSpaceDE w:val="0"/>
        <w:autoSpaceDN w:val="0"/>
        <w:adjustRightInd w:val="0"/>
        <w:jc w:val="both"/>
        <w:rPr>
          <w:rFonts w:ascii="Verdana" w:hAnsi="Verdana" w:cs="Arial"/>
          <w:color w:val="363639"/>
          <w:sz w:val="20"/>
          <w:szCs w:val="20"/>
        </w:rPr>
      </w:pPr>
    </w:p>
    <w:p w:rsidR="00FE12FD" w:rsidRPr="005235B5" w:rsidRDefault="00FE12FD" w:rsidP="00646312">
      <w:pPr>
        <w:tabs>
          <w:tab w:val="right" w:leader="dot" w:pos="9540"/>
        </w:tabs>
        <w:autoSpaceDE w:val="0"/>
        <w:autoSpaceDN w:val="0"/>
        <w:adjustRightInd w:val="0"/>
        <w:jc w:val="both"/>
        <w:rPr>
          <w:rFonts w:ascii="Verdana" w:hAnsi="Verdana" w:cs="Arial"/>
          <w:color w:val="363639"/>
          <w:sz w:val="20"/>
          <w:szCs w:val="20"/>
        </w:rPr>
      </w:pPr>
      <w:r w:rsidRPr="005235B5">
        <w:rPr>
          <w:rFonts w:ascii="Verdana" w:hAnsi="Verdana"/>
          <w:color w:val="363639"/>
          <w:sz w:val="20"/>
          <w:szCs w:val="20"/>
        </w:rPr>
        <w:tab/>
      </w:r>
    </w:p>
    <w:sectPr w:rsidR="00FE12FD" w:rsidRPr="005235B5" w:rsidSect="00FE12FD">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37" w:rsidRPr="005235B5" w:rsidRDefault="00A36037">
      <w:r w:rsidRPr="005235B5">
        <w:separator/>
      </w:r>
    </w:p>
  </w:endnote>
  <w:endnote w:type="continuationSeparator" w:id="0">
    <w:p w:rsidR="00A36037" w:rsidRPr="005235B5" w:rsidRDefault="00A36037">
      <w:r w:rsidRPr="005235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D" w:rsidRPr="005235B5" w:rsidRDefault="00FE12FD" w:rsidP="002118A9">
    <w:pPr>
      <w:pStyle w:val="Footer"/>
      <w:tabs>
        <w:tab w:val="clear" w:pos="8306"/>
        <w:tab w:val="right" w:pos="9540"/>
      </w:tabs>
      <w:jc w:val="right"/>
      <w:rPr>
        <w:rFonts w:ascii="Verdana" w:hAnsi="Verdana"/>
        <w:sz w:val="20"/>
        <w:szCs w:val="20"/>
      </w:rPr>
    </w:pPr>
    <w:r w:rsidRPr="005235B5">
      <w:rPr>
        <w:rStyle w:val="PageNumber"/>
        <w:rFonts w:ascii="Verdana" w:hAnsi="Verdana"/>
        <w:sz w:val="20"/>
        <w:szCs w:val="20"/>
      </w:rPr>
      <w:fldChar w:fldCharType="begin"/>
    </w:r>
    <w:r w:rsidRPr="005235B5">
      <w:rPr>
        <w:rStyle w:val="PageNumber"/>
        <w:rFonts w:ascii="Verdana" w:hAnsi="Verdana"/>
        <w:sz w:val="20"/>
        <w:szCs w:val="20"/>
      </w:rPr>
      <w:instrText xml:space="preserve"> PAGE </w:instrText>
    </w:r>
    <w:r w:rsidRPr="005235B5">
      <w:rPr>
        <w:rStyle w:val="PageNumber"/>
        <w:rFonts w:ascii="Verdana" w:hAnsi="Verdana"/>
        <w:sz w:val="20"/>
        <w:szCs w:val="20"/>
      </w:rPr>
      <w:fldChar w:fldCharType="separate"/>
    </w:r>
    <w:r w:rsidR="00614820">
      <w:rPr>
        <w:rStyle w:val="PageNumber"/>
        <w:rFonts w:ascii="Verdana" w:hAnsi="Verdana"/>
        <w:noProof/>
        <w:sz w:val="20"/>
        <w:szCs w:val="20"/>
      </w:rPr>
      <w:t>2</w:t>
    </w:r>
    <w:r w:rsidRPr="005235B5">
      <w:rPr>
        <w:rStyle w:val="PageNumber"/>
        <w:rFonts w:ascii="Verdana" w:hAnsi="Verdana"/>
        <w:sz w:val="20"/>
        <w:szCs w:val="20"/>
      </w:rPr>
      <w:fldChar w:fldCharType="end"/>
    </w:r>
    <w:r w:rsidRPr="005235B5">
      <w:rPr>
        <w:rStyle w:val="PageNumber"/>
        <w:rFonts w:ascii="Verdana" w:hAnsi="Verdana"/>
        <w:sz w:val="20"/>
        <w:szCs w:val="20"/>
      </w:rPr>
      <w:t>/</w:t>
    </w:r>
    <w:r w:rsidRPr="005235B5">
      <w:rPr>
        <w:rStyle w:val="PageNumber"/>
        <w:rFonts w:ascii="Verdana" w:hAnsi="Verdana"/>
        <w:sz w:val="20"/>
        <w:szCs w:val="20"/>
      </w:rPr>
      <w:fldChar w:fldCharType="begin"/>
    </w:r>
    <w:r w:rsidRPr="005235B5">
      <w:rPr>
        <w:rStyle w:val="PageNumber"/>
        <w:rFonts w:ascii="Verdana" w:hAnsi="Verdana"/>
        <w:sz w:val="20"/>
        <w:szCs w:val="20"/>
      </w:rPr>
      <w:instrText xml:space="preserve"> NUMPAGES </w:instrText>
    </w:r>
    <w:r w:rsidRPr="005235B5">
      <w:rPr>
        <w:rStyle w:val="PageNumber"/>
        <w:rFonts w:ascii="Verdana" w:hAnsi="Verdana"/>
        <w:sz w:val="20"/>
        <w:szCs w:val="20"/>
      </w:rPr>
      <w:fldChar w:fldCharType="separate"/>
    </w:r>
    <w:r w:rsidR="00614820">
      <w:rPr>
        <w:rStyle w:val="PageNumber"/>
        <w:rFonts w:ascii="Verdana" w:hAnsi="Verdana"/>
        <w:noProof/>
        <w:sz w:val="20"/>
        <w:szCs w:val="20"/>
      </w:rPr>
      <w:t>4</w:t>
    </w:r>
    <w:r w:rsidRPr="005235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37" w:rsidRPr="005235B5" w:rsidRDefault="00A36037">
      <w:r w:rsidRPr="005235B5">
        <w:separator/>
      </w:r>
    </w:p>
  </w:footnote>
  <w:footnote w:type="continuationSeparator" w:id="0">
    <w:p w:rsidR="00A36037" w:rsidRPr="005235B5" w:rsidRDefault="00A36037">
      <w:r w:rsidRPr="005235B5">
        <w:continuationSeparator/>
      </w:r>
    </w:p>
  </w:footnote>
  <w:footnote w:id="1">
    <w:p w:rsidR="00FE12FD" w:rsidRPr="005235B5" w:rsidRDefault="00FE12FD" w:rsidP="00FE12FD">
      <w:pPr>
        <w:pStyle w:val="FootnoteText"/>
        <w:tabs>
          <w:tab w:val="left" w:pos="360"/>
        </w:tabs>
        <w:ind w:left="360" w:hanging="360"/>
        <w:jc w:val="both"/>
        <w:rPr>
          <w:sz w:val="18"/>
          <w:szCs w:val="18"/>
          <w:lang w:val="en-GB"/>
        </w:rPr>
      </w:pPr>
      <w:r w:rsidRPr="005235B5">
        <w:t xml:space="preserve">٭ </w:t>
      </w:r>
      <w:r w:rsidRPr="005235B5">
        <w:tab/>
        <w:t xml:space="preserve">Níl sé ag teastáil ach amháin sa chás go léiríonn grianghraf gníomhaíocht nó trealamh a d’fhéadfaí a mheas go réasúnach go raibh sé faoi rún. Iarrtar an </w:t>
      </w:r>
      <w:proofErr w:type="spellStart"/>
      <w:r w:rsidRPr="005235B5">
        <w:t>frithshíniú</w:t>
      </w:r>
      <w:proofErr w:type="spellEnd"/>
      <w:r w:rsidRPr="005235B5">
        <w:t xml:space="preserve"> chun a áirithiú gur féidir gealltanas a thabhairt do Europol nach dtiocfaidh aon sárú ar rialacha inmheánacha/náisiúnta LEA mar gheall ar fhoilsiú.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12" w:rsidRPr="005235B5" w:rsidRDefault="00646312">
    <w:pPr>
      <w:pStyle w:val="Header"/>
    </w:pPr>
  </w:p>
  <w:tbl>
    <w:tblPr>
      <w:tblW w:w="0" w:type="auto"/>
      <w:tblLook w:val="04A0" w:firstRow="1" w:lastRow="0" w:firstColumn="1" w:lastColumn="0" w:noHBand="0" w:noVBand="1"/>
    </w:tblPr>
    <w:tblGrid>
      <w:gridCol w:w="4846"/>
      <w:gridCol w:w="4792"/>
    </w:tblGrid>
    <w:tr w:rsidR="00DC6709" w:rsidRPr="005235B5" w:rsidTr="00EF446B">
      <w:trPr>
        <w:trHeight w:val="1843"/>
      </w:trPr>
      <w:tc>
        <w:tcPr>
          <w:tcW w:w="4927" w:type="dxa"/>
          <w:hideMark/>
        </w:tcPr>
        <w:p w:rsidR="00EF446B" w:rsidRPr="005235B5" w:rsidRDefault="002118A9" w:rsidP="00EF446B">
          <w:pPr>
            <w:pStyle w:val="Header"/>
            <w:rPr>
              <w:rFonts w:ascii="Verdana" w:hAnsi="Verdana"/>
              <w:color w:val="000000"/>
              <w:sz w:val="16"/>
              <w:szCs w:val="16"/>
            </w:rPr>
          </w:pPr>
          <w:r w:rsidRPr="005235B5">
            <w:rPr>
              <w:rFonts w:ascii="Verdana" w:hAnsi="Verdana"/>
              <w:noProof/>
              <w:color w:val="000000"/>
              <w:sz w:val="16"/>
              <w:szCs w:val="16"/>
              <w:lang w:val="en-GB"/>
            </w:rPr>
            <w:drawing>
              <wp:inline distT="0" distB="0" distL="0" distR="0">
                <wp:extent cx="1794502"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4502" cy="1095375"/>
                        </a:xfrm>
                        <a:prstGeom prst="rect">
                          <a:avLst/>
                        </a:prstGeom>
                        <a:noFill/>
                        <a:ln>
                          <a:noFill/>
                        </a:ln>
                      </pic:spPr>
                    </pic:pic>
                  </a:graphicData>
                </a:graphic>
              </wp:inline>
            </w:drawing>
          </w:r>
        </w:p>
      </w:tc>
      <w:tc>
        <w:tcPr>
          <w:tcW w:w="4927" w:type="dxa"/>
          <w:hideMark/>
        </w:tcPr>
        <w:p w:rsidR="00646312" w:rsidRPr="005235B5" w:rsidRDefault="00646312" w:rsidP="00646312">
          <w:pPr>
            <w:jc w:val="right"/>
            <w:rPr>
              <w:rFonts w:ascii="Calibri" w:hAnsi="Calibri"/>
              <w:b/>
              <w:noProof/>
              <w:color w:val="808080"/>
              <w:sz w:val="28"/>
              <w:szCs w:val="28"/>
            </w:rPr>
          </w:pPr>
          <w:r w:rsidRPr="005235B5">
            <w:rPr>
              <w:rFonts w:ascii="Calibri" w:hAnsi="Calibri"/>
              <w:b/>
              <w:color w:val="808080"/>
              <w:sz w:val="28"/>
              <w:szCs w:val="28"/>
            </w:rPr>
            <w:t xml:space="preserve">Forfheidhmiú an dlí </w:t>
          </w:r>
        </w:p>
        <w:p w:rsidR="00646312" w:rsidRPr="005235B5" w:rsidRDefault="00646312" w:rsidP="00646312">
          <w:pPr>
            <w:jc w:val="right"/>
            <w:rPr>
              <w:rFonts w:ascii="Calibri" w:hAnsi="Calibri"/>
              <w:b/>
              <w:noProof/>
              <w:color w:val="808080"/>
              <w:sz w:val="28"/>
              <w:szCs w:val="28"/>
            </w:rPr>
          </w:pPr>
          <w:r w:rsidRPr="005235B5">
            <w:rPr>
              <w:rFonts w:ascii="Calibri" w:hAnsi="Calibri"/>
              <w:b/>
              <w:color w:val="808080"/>
              <w:sz w:val="28"/>
              <w:szCs w:val="28"/>
            </w:rPr>
            <w:t>Comórtas Grianghraf</w:t>
          </w:r>
        </w:p>
      </w:tc>
    </w:tr>
  </w:tbl>
  <w:p w:rsidR="00646312" w:rsidRPr="005235B5" w:rsidRDefault="00646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75801146">
      <w:start w:val="1"/>
      <w:numFmt w:val="decimal"/>
      <w:lvlText w:val="%1."/>
      <w:lvlJc w:val="left"/>
      <w:pPr>
        <w:tabs>
          <w:tab w:val="num" w:pos="1080"/>
        </w:tabs>
        <w:ind w:left="1080" w:hanging="720"/>
      </w:pPr>
      <w:rPr>
        <w:rFonts w:hint="default"/>
      </w:rPr>
    </w:lvl>
    <w:lvl w:ilvl="1" w:tplc="F6CA59DA">
      <w:start w:val="1"/>
      <w:numFmt w:val="lowerLetter"/>
      <w:lvlText w:val="%2."/>
      <w:lvlJc w:val="left"/>
      <w:pPr>
        <w:tabs>
          <w:tab w:val="num" w:pos="1440"/>
        </w:tabs>
        <w:ind w:left="1440" w:hanging="360"/>
      </w:pPr>
    </w:lvl>
    <w:lvl w:ilvl="2" w:tplc="52421FF2" w:tentative="1">
      <w:start w:val="1"/>
      <w:numFmt w:val="lowerRoman"/>
      <w:lvlText w:val="%3."/>
      <w:lvlJc w:val="right"/>
      <w:pPr>
        <w:tabs>
          <w:tab w:val="num" w:pos="2160"/>
        </w:tabs>
        <w:ind w:left="2160" w:hanging="180"/>
      </w:pPr>
    </w:lvl>
    <w:lvl w:ilvl="3" w:tplc="DDE8C578" w:tentative="1">
      <w:start w:val="1"/>
      <w:numFmt w:val="decimal"/>
      <w:lvlText w:val="%4."/>
      <w:lvlJc w:val="left"/>
      <w:pPr>
        <w:tabs>
          <w:tab w:val="num" w:pos="2880"/>
        </w:tabs>
        <w:ind w:left="2880" w:hanging="360"/>
      </w:pPr>
    </w:lvl>
    <w:lvl w:ilvl="4" w:tplc="357ADADC" w:tentative="1">
      <w:start w:val="1"/>
      <w:numFmt w:val="lowerLetter"/>
      <w:lvlText w:val="%5."/>
      <w:lvlJc w:val="left"/>
      <w:pPr>
        <w:tabs>
          <w:tab w:val="num" w:pos="3600"/>
        </w:tabs>
        <w:ind w:left="3600" w:hanging="360"/>
      </w:pPr>
    </w:lvl>
    <w:lvl w:ilvl="5" w:tplc="E050123A" w:tentative="1">
      <w:start w:val="1"/>
      <w:numFmt w:val="lowerRoman"/>
      <w:lvlText w:val="%6."/>
      <w:lvlJc w:val="right"/>
      <w:pPr>
        <w:tabs>
          <w:tab w:val="num" w:pos="4320"/>
        </w:tabs>
        <w:ind w:left="4320" w:hanging="180"/>
      </w:pPr>
    </w:lvl>
    <w:lvl w:ilvl="6" w:tplc="B8F2D168" w:tentative="1">
      <w:start w:val="1"/>
      <w:numFmt w:val="decimal"/>
      <w:lvlText w:val="%7."/>
      <w:lvlJc w:val="left"/>
      <w:pPr>
        <w:tabs>
          <w:tab w:val="num" w:pos="5040"/>
        </w:tabs>
        <w:ind w:left="5040" w:hanging="360"/>
      </w:pPr>
    </w:lvl>
    <w:lvl w:ilvl="7" w:tplc="414A2A66" w:tentative="1">
      <w:start w:val="1"/>
      <w:numFmt w:val="lowerLetter"/>
      <w:lvlText w:val="%8."/>
      <w:lvlJc w:val="left"/>
      <w:pPr>
        <w:tabs>
          <w:tab w:val="num" w:pos="5760"/>
        </w:tabs>
        <w:ind w:left="5760" w:hanging="360"/>
      </w:pPr>
    </w:lvl>
    <w:lvl w:ilvl="8" w:tplc="FD6A7896" w:tentative="1">
      <w:start w:val="1"/>
      <w:numFmt w:val="lowerRoman"/>
      <w:lvlText w:val="%9."/>
      <w:lvlJc w:val="right"/>
      <w:pPr>
        <w:tabs>
          <w:tab w:val="num" w:pos="6480"/>
        </w:tabs>
        <w:ind w:left="6480" w:hanging="180"/>
      </w:pPr>
    </w:lvl>
  </w:abstractNum>
  <w:abstractNum w:abstractNumId="1" w15:restartNumberingAfterBreak="0">
    <w:nsid w:val="0BCC5446"/>
    <w:multiLevelType w:val="hybridMultilevel"/>
    <w:tmpl w:val="F752CDFE"/>
    <w:lvl w:ilvl="0" w:tplc="0CEE410C">
      <w:start w:val="1"/>
      <w:numFmt w:val="decimal"/>
      <w:lvlText w:val="%1."/>
      <w:lvlJc w:val="left"/>
      <w:pPr>
        <w:ind w:left="720" w:hanging="360"/>
      </w:pPr>
      <w:rPr>
        <w:rFonts w:hint="default"/>
        <w:b/>
      </w:rPr>
    </w:lvl>
    <w:lvl w:ilvl="1" w:tplc="BE822FA0" w:tentative="1">
      <w:start w:val="1"/>
      <w:numFmt w:val="lowerLetter"/>
      <w:lvlText w:val="%2."/>
      <w:lvlJc w:val="left"/>
      <w:pPr>
        <w:ind w:left="1440" w:hanging="360"/>
      </w:pPr>
    </w:lvl>
    <w:lvl w:ilvl="2" w:tplc="5A56324C" w:tentative="1">
      <w:start w:val="1"/>
      <w:numFmt w:val="lowerRoman"/>
      <w:lvlText w:val="%3."/>
      <w:lvlJc w:val="right"/>
      <w:pPr>
        <w:ind w:left="2160" w:hanging="180"/>
      </w:pPr>
    </w:lvl>
    <w:lvl w:ilvl="3" w:tplc="14789C6C" w:tentative="1">
      <w:start w:val="1"/>
      <w:numFmt w:val="decimal"/>
      <w:lvlText w:val="%4."/>
      <w:lvlJc w:val="left"/>
      <w:pPr>
        <w:ind w:left="2880" w:hanging="360"/>
      </w:pPr>
    </w:lvl>
    <w:lvl w:ilvl="4" w:tplc="67E05B50" w:tentative="1">
      <w:start w:val="1"/>
      <w:numFmt w:val="lowerLetter"/>
      <w:lvlText w:val="%5."/>
      <w:lvlJc w:val="left"/>
      <w:pPr>
        <w:ind w:left="3600" w:hanging="360"/>
      </w:pPr>
    </w:lvl>
    <w:lvl w:ilvl="5" w:tplc="6FBC1052" w:tentative="1">
      <w:start w:val="1"/>
      <w:numFmt w:val="lowerRoman"/>
      <w:lvlText w:val="%6."/>
      <w:lvlJc w:val="right"/>
      <w:pPr>
        <w:ind w:left="4320" w:hanging="180"/>
      </w:pPr>
    </w:lvl>
    <w:lvl w:ilvl="6" w:tplc="69BA8928" w:tentative="1">
      <w:start w:val="1"/>
      <w:numFmt w:val="decimal"/>
      <w:lvlText w:val="%7."/>
      <w:lvlJc w:val="left"/>
      <w:pPr>
        <w:ind w:left="5040" w:hanging="360"/>
      </w:pPr>
    </w:lvl>
    <w:lvl w:ilvl="7" w:tplc="580C4852" w:tentative="1">
      <w:start w:val="1"/>
      <w:numFmt w:val="lowerLetter"/>
      <w:lvlText w:val="%8."/>
      <w:lvlJc w:val="left"/>
      <w:pPr>
        <w:ind w:left="5760" w:hanging="360"/>
      </w:pPr>
    </w:lvl>
    <w:lvl w:ilvl="8" w:tplc="048E3580" w:tentative="1">
      <w:start w:val="1"/>
      <w:numFmt w:val="lowerRoman"/>
      <w:lvlText w:val="%9."/>
      <w:lvlJc w:val="right"/>
      <w:pPr>
        <w:ind w:left="6480" w:hanging="180"/>
      </w:pPr>
    </w:lvl>
  </w:abstractNum>
  <w:abstractNum w:abstractNumId="2" w15:restartNumberingAfterBreak="0">
    <w:nsid w:val="11005194"/>
    <w:multiLevelType w:val="hybridMultilevel"/>
    <w:tmpl w:val="B3CAC872"/>
    <w:lvl w:ilvl="0" w:tplc="B3C0459C">
      <w:start w:val="1"/>
      <w:numFmt w:val="bullet"/>
      <w:lvlText w:val=""/>
      <w:lvlJc w:val="left"/>
      <w:pPr>
        <w:tabs>
          <w:tab w:val="num" w:pos="644"/>
        </w:tabs>
        <w:ind w:left="644" w:hanging="284"/>
      </w:pPr>
      <w:rPr>
        <w:rFonts w:ascii="Symbol" w:hAnsi="Symbol" w:hint="default"/>
      </w:rPr>
    </w:lvl>
    <w:lvl w:ilvl="1" w:tplc="E56C0730" w:tentative="1">
      <w:start w:val="1"/>
      <w:numFmt w:val="bullet"/>
      <w:lvlText w:val="o"/>
      <w:lvlJc w:val="left"/>
      <w:pPr>
        <w:tabs>
          <w:tab w:val="num" w:pos="1800"/>
        </w:tabs>
        <w:ind w:left="1800" w:hanging="360"/>
      </w:pPr>
      <w:rPr>
        <w:rFonts w:ascii="Courier New" w:hAnsi="Courier New" w:cs="Symbol" w:hint="default"/>
      </w:rPr>
    </w:lvl>
    <w:lvl w:ilvl="2" w:tplc="05587570" w:tentative="1">
      <w:start w:val="1"/>
      <w:numFmt w:val="bullet"/>
      <w:lvlText w:val=""/>
      <w:lvlJc w:val="left"/>
      <w:pPr>
        <w:tabs>
          <w:tab w:val="num" w:pos="2520"/>
        </w:tabs>
        <w:ind w:left="2520" w:hanging="360"/>
      </w:pPr>
      <w:rPr>
        <w:rFonts w:ascii="Wingdings" w:hAnsi="Wingdings" w:hint="default"/>
      </w:rPr>
    </w:lvl>
    <w:lvl w:ilvl="3" w:tplc="DED885AA" w:tentative="1">
      <w:start w:val="1"/>
      <w:numFmt w:val="bullet"/>
      <w:lvlText w:val=""/>
      <w:lvlJc w:val="left"/>
      <w:pPr>
        <w:tabs>
          <w:tab w:val="num" w:pos="3240"/>
        </w:tabs>
        <w:ind w:left="3240" w:hanging="360"/>
      </w:pPr>
      <w:rPr>
        <w:rFonts w:ascii="Symbol" w:hAnsi="Symbol" w:hint="default"/>
      </w:rPr>
    </w:lvl>
    <w:lvl w:ilvl="4" w:tplc="5396232C" w:tentative="1">
      <w:start w:val="1"/>
      <w:numFmt w:val="bullet"/>
      <w:lvlText w:val="o"/>
      <w:lvlJc w:val="left"/>
      <w:pPr>
        <w:tabs>
          <w:tab w:val="num" w:pos="3960"/>
        </w:tabs>
        <w:ind w:left="3960" w:hanging="360"/>
      </w:pPr>
      <w:rPr>
        <w:rFonts w:ascii="Courier New" w:hAnsi="Courier New" w:cs="Symbol" w:hint="default"/>
      </w:rPr>
    </w:lvl>
    <w:lvl w:ilvl="5" w:tplc="9FCCF366" w:tentative="1">
      <w:start w:val="1"/>
      <w:numFmt w:val="bullet"/>
      <w:lvlText w:val=""/>
      <w:lvlJc w:val="left"/>
      <w:pPr>
        <w:tabs>
          <w:tab w:val="num" w:pos="4680"/>
        </w:tabs>
        <w:ind w:left="4680" w:hanging="360"/>
      </w:pPr>
      <w:rPr>
        <w:rFonts w:ascii="Wingdings" w:hAnsi="Wingdings" w:hint="default"/>
      </w:rPr>
    </w:lvl>
    <w:lvl w:ilvl="6" w:tplc="5364A152" w:tentative="1">
      <w:start w:val="1"/>
      <w:numFmt w:val="bullet"/>
      <w:lvlText w:val=""/>
      <w:lvlJc w:val="left"/>
      <w:pPr>
        <w:tabs>
          <w:tab w:val="num" w:pos="5400"/>
        </w:tabs>
        <w:ind w:left="5400" w:hanging="360"/>
      </w:pPr>
      <w:rPr>
        <w:rFonts w:ascii="Symbol" w:hAnsi="Symbol" w:hint="default"/>
      </w:rPr>
    </w:lvl>
    <w:lvl w:ilvl="7" w:tplc="45F88CD0" w:tentative="1">
      <w:start w:val="1"/>
      <w:numFmt w:val="bullet"/>
      <w:lvlText w:val="o"/>
      <w:lvlJc w:val="left"/>
      <w:pPr>
        <w:tabs>
          <w:tab w:val="num" w:pos="6120"/>
        </w:tabs>
        <w:ind w:left="6120" w:hanging="360"/>
      </w:pPr>
      <w:rPr>
        <w:rFonts w:ascii="Courier New" w:hAnsi="Courier New" w:cs="Symbol" w:hint="default"/>
      </w:rPr>
    </w:lvl>
    <w:lvl w:ilvl="8" w:tplc="7004BFB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5144B0"/>
    <w:multiLevelType w:val="hybridMultilevel"/>
    <w:tmpl w:val="9B08FC1E"/>
    <w:lvl w:ilvl="0" w:tplc="B1E2DD6E">
      <w:numFmt w:val="bullet"/>
      <w:lvlText w:val="-"/>
      <w:lvlJc w:val="left"/>
      <w:pPr>
        <w:ind w:left="720" w:hanging="360"/>
      </w:pPr>
      <w:rPr>
        <w:rFonts w:ascii="Verdana" w:eastAsia="Times New Roman" w:hAnsi="Verdana" w:cs="Times New Roman" w:hint="default"/>
        <w:color w:val="000000"/>
        <w:sz w:val="16"/>
      </w:rPr>
    </w:lvl>
    <w:lvl w:ilvl="1" w:tplc="570E0FEC" w:tentative="1">
      <w:start w:val="1"/>
      <w:numFmt w:val="bullet"/>
      <w:lvlText w:val="o"/>
      <w:lvlJc w:val="left"/>
      <w:pPr>
        <w:ind w:left="1440" w:hanging="360"/>
      </w:pPr>
      <w:rPr>
        <w:rFonts w:ascii="Courier New" w:hAnsi="Courier New" w:cs="Courier New" w:hint="default"/>
      </w:rPr>
    </w:lvl>
    <w:lvl w:ilvl="2" w:tplc="43CC7A0C" w:tentative="1">
      <w:start w:val="1"/>
      <w:numFmt w:val="bullet"/>
      <w:lvlText w:val=""/>
      <w:lvlJc w:val="left"/>
      <w:pPr>
        <w:ind w:left="2160" w:hanging="360"/>
      </w:pPr>
      <w:rPr>
        <w:rFonts w:ascii="Wingdings" w:hAnsi="Wingdings" w:hint="default"/>
      </w:rPr>
    </w:lvl>
    <w:lvl w:ilvl="3" w:tplc="8E389D12" w:tentative="1">
      <w:start w:val="1"/>
      <w:numFmt w:val="bullet"/>
      <w:lvlText w:val=""/>
      <w:lvlJc w:val="left"/>
      <w:pPr>
        <w:ind w:left="2880" w:hanging="360"/>
      </w:pPr>
      <w:rPr>
        <w:rFonts w:ascii="Symbol" w:hAnsi="Symbol" w:hint="default"/>
      </w:rPr>
    </w:lvl>
    <w:lvl w:ilvl="4" w:tplc="2C02D036" w:tentative="1">
      <w:start w:val="1"/>
      <w:numFmt w:val="bullet"/>
      <w:lvlText w:val="o"/>
      <w:lvlJc w:val="left"/>
      <w:pPr>
        <w:ind w:left="3600" w:hanging="360"/>
      </w:pPr>
      <w:rPr>
        <w:rFonts w:ascii="Courier New" w:hAnsi="Courier New" w:cs="Courier New" w:hint="default"/>
      </w:rPr>
    </w:lvl>
    <w:lvl w:ilvl="5" w:tplc="507C2E9C" w:tentative="1">
      <w:start w:val="1"/>
      <w:numFmt w:val="bullet"/>
      <w:lvlText w:val=""/>
      <w:lvlJc w:val="left"/>
      <w:pPr>
        <w:ind w:left="4320" w:hanging="360"/>
      </w:pPr>
      <w:rPr>
        <w:rFonts w:ascii="Wingdings" w:hAnsi="Wingdings" w:hint="default"/>
      </w:rPr>
    </w:lvl>
    <w:lvl w:ilvl="6" w:tplc="5F1E7C72" w:tentative="1">
      <w:start w:val="1"/>
      <w:numFmt w:val="bullet"/>
      <w:lvlText w:val=""/>
      <w:lvlJc w:val="left"/>
      <w:pPr>
        <w:ind w:left="5040" w:hanging="360"/>
      </w:pPr>
      <w:rPr>
        <w:rFonts w:ascii="Symbol" w:hAnsi="Symbol" w:hint="default"/>
      </w:rPr>
    </w:lvl>
    <w:lvl w:ilvl="7" w:tplc="828E26E6" w:tentative="1">
      <w:start w:val="1"/>
      <w:numFmt w:val="bullet"/>
      <w:lvlText w:val="o"/>
      <w:lvlJc w:val="left"/>
      <w:pPr>
        <w:ind w:left="5760" w:hanging="360"/>
      </w:pPr>
      <w:rPr>
        <w:rFonts w:ascii="Courier New" w:hAnsi="Courier New" w:cs="Courier New" w:hint="default"/>
      </w:rPr>
    </w:lvl>
    <w:lvl w:ilvl="8" w:tplc="A050B2AA" w:tentative="1">
      <w:start w:val="1"/>
      <w:numFmt w:val="bullet"/>
      <w:lvlText w:val=""/>
      <w:lvlJc w:val="left"/>
      <w:pPr>
        <w:ind w:left="6480" w:hanging="360"/>
      </w:pPr>
      <w:rPr>
        <w:rFonts w:ascii="Wingdings" w:hAnsi="Wingdings" w:hint="default"/>
      </w:rPr>
    </w:lvl>
  </w:abstractNum>
  <w:abstractNum w:abstractNumId="4"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5714D4"/>
    <w:multiLevelType w:val="hybridMultilevel"/>
    <w:tmpl w:val="9384B600"/>
    <w:lvl w:ilvl="0" w:tplc="74EE60B4">
      <w:start w:val="1"/>
      <w:numFmt w:val="bullet"/>
      <w:lvlText w:val=""/>
      <w:lvlJc w:val="left"/>
      <w:pPr>
        <w:tabs>
          <w:tab w:val="num" w:pos="284"/>
        </w:tabs>
        <w:ind w:left="284" w:hanging="284"/>
      </w:pPr>
      <w:rPr>
        <w:rFonts w:ascii="Symbol" w:hAnsi="Symbol" w:hint="default"/>
      </w:rPr>
    </w:lvl>
    <w:lvl w:ilvl="1" w:tplc="4530968C" w:tentative="1">
      <w:start w:val="1"/>
      <w:numFmt w:val="bullet"/>
      <w:lvlText w:val="o"/>
      <w:lvlJc w:val="left"/>
      <w:pPr>
        <w:tabs>
          <w:tab w:val="num" w:pos="1440"/>
        </w:tabs>
        <w:ind w:left="1440" w:hanging="360"/>
      </w:pPr>
      <w:rPr>
        <w:rFonts w:ascii="Courier New" w:hAnsi="Courier New" w:cs="Symbol" w:hint="default"/>
      </w:rPr>
    </w:lvl>
    <w:lvl w:ilvl="2" w:tplc="E2821A5C" w:tentative="1">
      <w:start w:val="1"/>
      <w:numFmt w:val="bullet"/>
      <w:lvlText w:val=""/>
      <w:lvlJc w:val="left"/>
      <w:pPr>
        <w:tabs>
          <w:tab w:val="num" w:pos="2160"/>
        </w:tabs>
        <w:ind w:left="2160" w:hanging="360"/>
      </w:pPr>
      <w:rPr>
        <w:rFonts w:ascii="Wingdings" w:hAnsi="Wingdings" w:hint="default"/>
      </w:rPr>
    </w:lvl>
    <w:lvl w:ilvl="3" w:tplc="BBC402D0" w:tentative="1">
      <w:start w:val="1"/>
      <w:numFmt w:val="bullet"/>
      <w:lvlText w:val=""/>
      <w:lvlJc w:val="left"/>
      <w:pPr>
        <w:tabs>
          <w:tab w:val="num" w:pos="2880"/>
        </w:tabs>
        <w:ind w:left="2880" w:hanging="360"/>
      </w:pPr>
      <w:rPr>
        <w:rFonts w:ascii="Symbol" w:hAnsi="Symbol" w:hint="default"/>
      </w:rPr>
    </w:lvl>
    <w:lvl w:ilvl="4" w:tplc="4C420AA8" w:tentative="1">
      <w:start w:val="1"/>
      <w:numFmt w:val="bullet"/>
      <w:lvlText w:val="o"/>
      <w:lvlJc w:val="left"/>
      <w:pPr>
        <w:tabs>
          <w:tab w:val="num" w:pos="3600"/>
        </w:tabs>
        <w:ind w:left="3600" w:hanging="360"/>
      </w:pPr>
      <w:rPr>
        <w:rFonts w:ascii="Courier New" w:hAnsi="Courier New" w:cs="Symbol" w:hint="default"/>
      </w:rPr>
    </w:lvl>
    <w:lvl w:ilvl="5" w:tplc="40267ABE" w:tentative="1">
      <w:start w:val="1"/>
      <w:numFmt w:val="bullet"/>
      <w:lvlText w:val=""/>
      <w:lvlJc w:val="left"/>
      <w:pPr>
        <w:tabs>
          <w:tab w:val="num" w:pos="4320"/>
        </w:tabs>
        <w:ind w:left="4320" w:hanging="360"/>
      </w:pPr>
      <w:rPr>
        <w:rFonts w:ascii="Wingdings" w:hAnsi="Wingdings" w:hint="default"/>
      </w:rPr>
    </w:lvl>
    <w:lvl w:ilvl="6" w:tplc="6C02F20A" w:tentative="1">
      <w:start w:val="1"/>
      <w:numFmt w:val="bullet"/>
      <w:lvlText w:val=""/>
      <w:lvlJc w:val="left"/>
      <w:pPr>
        <w:tabs>
          <w:tab w:val="num" w:pos="5040"/>
        </w:tabs>
        <w:ind w:left="5040" w:hanging="360"/>
      </w:pPr>
      <w:rPr>
        <w:rFonts w:ascii="Symbol" w:hAnsi="Symbol" w:hint="default"/>
      </w:rPr>
    </w:lvl>
    <w:lvl w:ilvl="7" w:tplc="FA5E9522" w:tentative="1">
      <w:start w:val="1"/>
      <w:numFmt w:val="bullet"/>
      <w:lvlText w:val="o"/>
      <w:lvlJc w:val="left"/>
      <w:pPr>
        <w:tabs>
          <w:tab w:val="num" w:pos="5760"/>
        </w:tabs>
        <w:ind w:left="5760" w:hanging="360"/>
      </w:pPr>
      <w:rPr>
        <w:rFonts w:ascii="Courier New" w:hAnsi="Courier New" w:cs="Symbol" w:hint="default"/>
      </w:rPr>
    </w:lvl>
    <w:lvl w:ilvl="8" w:tplc="A2A07C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125F6"/>
    <w:multiLevelType w:val="hybridMultilevel"/>
    <w:tmpl w:val="D1B836A8"/>
    <w:lvl w:ilvl="0" w:tplc="5E1A85A2">
      <w:start w:val="20"/>
      <w:numFmt w:val="bullet"/>
      <w:lvlText w:val="-"/>
      <w:lvlJc w:val="left"/>
      <w:pPr>
        <w:tabs>
          <w:tab w:val="num" w:pos="1440"/>
        </w:tabs>
        <w:ind w:left="1440" w:hanging="360"/>
      </w:pPr>
      <w:rPr>
        <w:rFonts w:ascii="Verdana" w:eastAsia="Times New Roman" w:hAnsi="Verdana" w:cs="Times New Roman" w:hint="default"/>
      </w:rPr>
    </w:lvl>
    <w:lvl w:ilvl="1" w:tplc="2D904CAC" w:tentative="1">
      <w:start w:val="1"/>
      <w:numFmt w:val="bullet"/>
      <w:lvlText w:val="o"/>
      <w:lvlJc w:val="left"/>
      <w:pPr>
        <w:tabs>
          <w:tab w:val="num" w:pos="2160"/>
        </w:tabs>
        <w:ind w:left="2160" w:hanging="360"/>
      </w:pPr>
      <w:rPr>
        <w:rFonts w:ascii="Courier New" w:hAnsi="Courier New" w:cs="Symbol" w:hint="default"/>
      </w:rPr>
    </w:lvl>
    <w:lvl w:ilvl="2" w:tplc="F4F28BA0" w:tentative="1">
      <w:start w:val="1"/>
      <w:numFmt w:val="bullet"/>
      <w:lvlText w:val=""/>
      <w:lvlJc w:val="left"/>
      <w:pPr>
        <w:tabs>
          <w:tab w:val="num" w:pos="2880"/>
        </w:tabs>
        <w:ind w:left="2880" w:hanging="360"/>
      </w:pPr>
      <w:rPr>
        <w:rFonts w:ascii="Wingdings" w:hAnsi="Wingdings" w:hint="default"/>
      </w:rPr>
    </w:lvl>
    <w:lvl w:ilvl="3" w:tplc="1CF69072" w:tentative="1">
      <w:start w:val="1"/>
      <w:numFmt w:val="bullet"/>
      <w:lvlText w:val=""/>
      <w:lvlJc w:val="left"/>
      <w:pPr>
        <w:tabs>
          <w:tab w:val="num" w:pos="3600"/>
        </w:tabs>
        <w:ind w:left="3600" w:hanging="360"/>
      </w:pPr>
      <w:rPr>
        <w:rFonts w:ascii="Symbol" w:hAnsi="Symbol" w:hint="default"/>
      </w:rPr>
    </w:lvl>
    <w:lvl w:ilvl="4" w:tplc="E53CBC32" w:tentative="1">
      <w:start w:val="1"/>
      <w:numFmt w:val="bullet"/>
      <w:lvlText w:val="o"/>
      <w:lvlJc w:val="left"/>
      <w:pPr>
        <w:tabs>
          <w:tab w:val="num" w:pos="4320"/>
        </w:tabs>
        <w:ind w:left="4320" w:hanging="360"/>
      </w:pPr>
      <w:rPr>
        <w:rFonts w:ascii="Courier New" w:hAnsi="Courier New" w:cs="Symbol" w:hint="default"/>
      </w:rPr>
    </w:lvl>
    <w:lvl w:ilvl="5" w:tplc="6C3812E0" w:tentative="1">
      <w:start w:val="1"/>
      <w:numFmt w:val="bullet"/>
      <w:lvlText w:val=""/>
      <w:lvlJc w:val="left"/>
      <w:pPr>
        <w:tabs>
          <w:tab w:val="num" w:pos="5040"/>
        </w:tabs>
        <w:ind w:left="5040" w:hanging="360"/>
      </w:pPr>
      <w:rPr>
        <w:rFonts w:ascii="Wingdings" w:hAnsi="Wingdings" w:hint="default"/>
      </w:rPr>
    </w:lvl>
    <w:lvl w:ilvl="6" w:tplc="7402EAE4" w:tentative="1">
      <w:start w:val="1"/>
      <w:numFmt w:val="bullet"/>
      <w:lvlText w:val=""/>
      <w:lvlJc w:val="left"/>
      <w:pPr>
        <w:tabs>
          <w:tab w:val="num" w:pos="5760"/>
        </w:tabs>
        <w:ind w:left="5760" w:hanging="360"/>
      </w:pPr>
      <w:rPr>
        <w:rFonts w:ascii="Symbol" w:hAnsi="Symbol" w:hint="default"/>
      </w:rPr>
    </w:lvl>
    <w:lvl w:ilvl="7" w:tplc="AA74CDE6" w:tentative="1">
      <w:start w:val="1"/>
      <w:numFmt w:val="bullet"/>
      <w:lvlText w:val="o"/>
      <w:lvlJc w:val="left"/>
      <w:pPr>
        <w:tabs>
          <w:tab w:val="num" w:pos="6480"/>
        </w:tabs>
        <w:ind w:left="6480" w:hanging="360"/>
      </w:pPr>
      <w:rPr>
        <w:rFonts w:ascii="Courier New" w:hAnsi="Courier New" w:cs="Symbol" w:hint="default"/>
      </w:rPr>
    </w:lvl>
    <w:lvl w:ilvl="8" w:tplc="753AC50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65C6E28"/>
    <w:multiLevelType w:val="hybridMultilevel"/>
    <w:tmpl w:val="7362D26A"/>
    <w:lvl w:ilvl="0" w:tplc="DD4A1E5E">
      <w:start w:val="1"/>
      <w:numFmt w:val="decimal"/>
      <w:lvlText w:val="%1."/>
      <w:lvlJc w:val="left"/>
      <w:pPr>
        <w:tabs>
          <w:tab w:val="num" w:pos="720"/>
        </w:tabs>
        <w:ind w:left="720" w:hanging="360"/>
      </w:pPr>
      <w:rPr>
        <w:rFonts w:hint="default"/>
      </w:rPr>
    </w:lvl>
    <w:lvl w:ilvl="1" w:tplc="4E1A9AB0">
      <w:start w:val="1"/>
      <w:numFmt w:val="lowerLetter"/>
      <w:lvlText w:val="%2."/>
      <w:lvlJc w:val="left"/>
      <w:pPr>
        <w:tabs>
          <w:tab w:val="num" w:pos="1440"/>
        </w:tabs>
        <w:ind w:left="1440" w:hanging="360"/>
      </w:pPr>
    </w:lvl>
    <w:lvl w:ilvl="2" w:tplc="E9005EB0" w:tentative="1">
      <w:start w:val="1"/>
      <w:numFmt w:val="lowerRoman"/>
      <w:lvlText w:val="%3."/>
      <w:lvlJc w:val="right"/>
      <w:pPr>
        <w:tabs>
          <w:tab w:val="num" w:pos="2160"/>
        </w:tabs>
        <w:ind w:left="2160" w:hanging="180"/>
      </w:pPr>
    </w:lvl>
    <w:lvl w:ilvl="3" w:tplc="FB50CBB6" w:tentative="1">
      <w:start w:val="1"/>
      <w:numFmt w:val="decimal"/>
      <w:lvlText w:val="%4."/>
      <w:lvlJc w:val="left"/>
      <w:pPr>
        <w:tabs>
          <w:tab w:val="num" w:pos="2880"/>
        </w:tabs>
        <w:ind w:left="2880" w:hanging="360"/>
      </w:pPr>
    </w:lvl>
    <w:lvl w:ilvl="4" w:tplc="A6CC929C" w:tentative="1">
      <w:start w:val="1"/>
      <w:numFmt w:val="lowerLetter"/>
      <w:lvlText w:val="%5."/>
      <w:lvlJc w:val="left"/>
      <w:pPr>
        <w:tabs>
          <w:tab w:val="num" w:pos="3600"/>
        </w:tabs>
        <w:ind w:left="3600" w:hanging="360"/>
      </w:pPr>
    </w:lvl>
    <w:lvl w:ilvl="5" w:tplc="09067D9C" w:tentative="1">
      <w:start w:val="1"/>
      <w:numFmt w:val="lowerRoman"/>
      <w:lvlText w:val="%6."/>
      <w:lvlJc w:val="right"/>
      <w:pPr>
        <w:tabs>
          <w:tab w:val="num" w:pos="4320"/>
        </w:tabs>
        <w:ind w:left="4320" w:hanging="180"/>
      </w:pPr>
    </w:lvl>
    <w:lvl w:ilvl="6" w:tplc="2982E9F0" w:tentative="1">
      <w:start w:val="1"/>
      <w:numFmt w:val="decimal"/>
      <w:lvlText w:val="%7."/>
      <w:lvlJc w:val="left"/>
      <w:pPr>
        <w:tabs>
          <w:tab w:val="num" w:pos="5040"/>
        </w:tabs>
        <w:ind w:left="5040" w:hanging="360"/>
      </w:pPr>
    </w:lvl>
    <w:lvl w:ilvl="7" w:tplc="42AC4B92" w:tentative="1">
      <w:start w:val="1"/>
      <w:numFmt w:val="lowerLetter"/>
      <w:lvlText w:val="%8."/>
      <w:lvlJc w:val="left"/>
      <w:pPr>
        <w:tabs>
          <w:tab w:val="num" w:pos="5760"/>
        </w:tabs>
        <w:ind w:left="5760" w:hanging="360"/>
      </w:pPr>
    </w:lvl>
    <w:lvl w:ilvl="8" w:tplc="A386BAEE" w:tentative="1">
      <w:start w:val="1"/>
      <w:numFmt w:val="lowerRoman"/>
      <w:lvlText w:val="%9."/>
      <w:lvlJc w:val="right"/>
      <w:pPr>
        <w:tabs>
          <w:tab w:val="num" w:pos="6480"/>
        </w:tabs>
        <w:ind w:left="6480" w:hanging="180"/>
      </w:pPr>
    </w:lvl>
  </w:abstractNum>
  <w:abstractNum w:abstractNumId="8" w15:restartNumberingAfterBreak="0">
    <w:nsid w:val="7B106E0E"/>
    <w:multiLevelType w:val="hybridMultilevel"/>
    <w:tmpl w:val="DDFE0226"/>
    <w:lvl w:ilvl="0" w:tplc="C74C5D34">
      <w:numFmt w:val="bullet"/>
      <w:lvlText w:val="-"/>
      <w:lvlJc w:val="left"/>
      <w:pPr>
        <w:tabs>
          <w:tab w:val="num" w:pos="720"/>
        </w:tabs>
        <w:ind w:left="720" w:hanging="360"/>
      </w:pPr>
      <w:rPr>
        <w:rFonts w:ascii="Times New Roman" w:eastAsia="Times New Roman" w:hAnsi="Times New Roman" w:cs="Times New Roman" w:hint="default"/>
      </w:rPr>
    </w:lvl>
    <w:lvl w:ilvl="1" w:tplc="05B68644" w:tentative="1">
      <w:start w:val="1"/>
      <w:numFmt w:val="bullet"/>
      <w:lvlText w:val="o"/>
      <w:lvlJc w:val="left"/>
      <w:pPr>
        <w:tabs>
          <w:tab w:val="num" w:pos="1440"/>
        </w:tabs>
        <w:ind w:left="1440" w:hanging="360"/>
      </w:pPr>
      <w:rPr>
        <w:rFonts w:ascii="Courier New" w:hAnsi="Courier New" w:cs="Symbol" w:hint="default"/>
      </w:rPr>
    </w:lvl>
    <w:lvl w:ilvl="2" w:tplc="5D6695CA" w:tentative="1">
      <w:start w:val="1"/>
      <w:numFmt w:val="bullet"/>
      <w:lvlText w:val=""/>
      <w:lvlJc w:val="left"/>
      <w:pPr>
        <w:tabs>
          <w:tab w:val="num" w:pos="2160"/>
        </w:tabs>
        <w:ind w:left="2160" w:hanging="360"/>
      </w:pPr>
      <w:rPr>
        <w:rFonts w:ascii="Wingdings" w:hAnsi="Wingdings" w:hint="default"/>
      </w:rPr>
    </w:lvl>
    <w:lvl w:ilvl="3" w:tplc="E034D3FC" w:tentative="1">
      <w:start w:val="1"/>
      <w:numFmt w:val="bullet"/>
      <w:lvlText w:val=""/>
      <w:lvlJc w:val="left"/>
      <w:pPr>
        <w:tabs>
          <w:tab w:val="num" w:pos="2880"/>
        </w:tabs>
        <w:ind w:left="2880" w:hanging="360"/>
      </w:pPr>
      <w:rPr>
        <w:rFonts w:ascii="Symbol" w:hAnsi="Symbol" w:hint="default"/>
      </w:rPr>
    </w:lvl>
    <w:lvl w:ilvl="4" w:tplc="E1BEE6BE" w:tentative="1">
      <w:start w:val="1"/>
      <w:numFmt w:val="bullet"/>
      <w:lvlText w:val="o"/>
      <w:lvlJc w:val="left"/>
      <w:pPr>
        <w:tabs>
          <w:tab w:val="num" w:pos="3600"/>
        </w:tabs>
        <w:ind w:left="3600" w:hanging="360"/>
      </w:pPr>
      <w:rPr>
        <w:rFonts w:ascii="Courier New" w:hAnsi="Courier New" w:cs="Symbol" w:hint="default"/>
      </w:rPr>
    </w:lvl>
    <w:lvl w:ilvl="5" w:tplc="A5924C98" w:tentative="1">
      <w:start w:val="1"/>
      <w:numFmt w:val="bullet"/>
      <w:lvlText w:val=""/>
      <w:lvlJc w:val="left"/>
      <w:pPr>
        <w:tabs>
          <w:tab w:val="num" w:pos="4320"/>
        </w:tabs>
        <w:ind w:left="4320" w:hanging="360"/>
      </w:pPr>
      <w:rPr>
        <w:rFonts w:ascii="Wingdings" w:hAnsi="Wingdings" w:hint="default"/>
      </w:rPr>
    </w:lvl>
    <w:lvl w:ilvl="6" w:tplc="F89405E0" w:tentative="1">
      <w:start w:val="1"/>
      <w:numFmt w:val="bullet"/>
      <w:lvlText w:val=""/>
      <w:lvlJc w:val="left"/>
      <w:pPr>
        <w:tabs>
          <w:tab w:val="num" w:pos="5040"/>
        </w:tabs>
        <w:ind w:left="5040" w:hanging="360"/>
      </w:pPr>
      <w:rPr>
        <w:rFonts w:ascii="Symbol" w:hAnsi="Symbol" w:hint="default"/>
      </w:rPr>
    </w:lvl>
    <w:lvl w:ilvl="7" w:tplc="C4627350" w:tentative="1">
      <w:start w:val="1"/>
      <w:numFmt w:val="bullet"/>
      <w:lvlText w:val="o"/>
      <w:lvlJc w:val="left"/>
      <w:pPr>
        <w:tabs>
          <w:tab w:val="num" w:pos="5760"/>
        </w:tabs>
        <w:ind w:left="5760" w:hanging="360"/>
      </w:pPr>
      <w:rPr>
        <w:rFonts w:ascii="Courier New" w:hAnsi="Courier New" w:cs="Symbol" w:hint="default"/>
      </w:rPr>
    </w:lvl>
    <w:lvl w:ilvl="8" w:tplc="5A501E9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8"/>
  </w:num>
  <w:num w:numId="6">
    <w:abstractNumId w:val="7"/>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845"/>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23EB7"/>
    <w:rsid w:val="00044BFD"/>
    <w:rsid w:val="000B4FA6"/>
    <w:rsid w:val="000C4801"/>
    <w:rsid w:val="00144384"/>
    <w:rsid w:val="001726B2"/>
    <w:rsid w:val="001823FE"/>
    <w:rsid w:val="001F0310"/>
    <w:rsid w:val="002118A9"/>
    <w:rsid w:val="002240BB"/>
    <w:rsid w:val="002334F8"/>
    <w:rsid w:val="002F29CA"/>
    <w:rsid w:val="002F444E"/>
    <w:rsid w:val="002F50C8"/>
    <w:rsid w:val="00310715"/>
    <w:rsid w:val="00321A34"/>
    <w:rsid w:val="0033606B"/>
    <w:rsid w:val="00357CF6"/>
    <w:rsid w:val="003B6529"/>
    <w:rsid w:val="003B7B13"/>
    <w:rsid w:val="0040072B"/>
    <w:rsid w:val="0043572B"/>
    <w:rsid w:val="0044684A"/>
    <w:rsid w:val="00497E63"/>
    <w:rsid w:val="004B65F4"/>
    <w:rsid w:val="004C0865"/>
    <w:rsid w:val="004F6B24"/>
    <w:rsid w:val="005213F8"/>
    <w:rsid w:val="005235B5"/>
    <w:rsid w:val="005334C5"/>
    <w:rsid w:val="00570A5E"/>
    <w:rsid w:val="005B4AAD"/>
    <w:rsid w:val="005C7442"/>
    <w:rsid w:val="006112AB"/>
    <w:rsid w:val="00614820"/>
    <w:rsid w:val="00623741"/>
    <w:rsid w:val="00646312"/>
    <w:rsid w:val="00674A63"/>
    <w:rsid w:val="00693211"/>
    <w:rsid w:val="00693E18"/>
    <w:rsid w:val="00695B2A"/>
    <w:rsid w:val="006C0600"/>
    <w:rsid w:val="006E16B5"/>
    <w:rsid w:val="007317A6"/>
    <w:rsid w:val="00741B5F"/>
    <w:rsid w:val="007A714F"/>
    <w:rsid w:val="00842FE7"/>
    <w:rsid w:val="00907CF9"/>
    <w:rsid w:val="009445B1"/>
    <w:rsid w:val="009B6DDE"/>
    <w:rsid w:val="009E384F"/>
    <w:rsid w:val="00A0728A"/>
    <w:rsid w:val="00A23C3E"/>
    <w:rsid w:val="00A36037"/>
    <w:rsid w:val="00A47B8F"/>
    <w:rsid w:val="00A5609A"/>
    <w:rsid w:val="00A62BBA"/>
    <w:rsid w:val="00A86AD1"/>
    <w:rsid w:val="00AC56C1"/>
    <w:rsid w:val="00AE1F08"/>
    <w:rsid w:val="00AF4CF3"/>
    <w:rsid w:val="00B15539"/>
    <w:rsid w:val="00B34C72"/>
    <w:rsid w:val="00B36971"/>
    <w:rsid w:val="00B512A3"/>
    <w:rsid w:val="00B549BD"/>
    <w:rsid w:val="00B54D7B"/>
    <w:rsid w:val="00B93241"/>
    <w:rsid w:val="00BF3506"/>
    <w:rsid w:val="00C15A6C"/>
    <w:rsid w:val="00C226FD"/>
    <w:rsid w:val="00C36B14"/>
    <w:rsid w:val="00C42D24"/>
    <w:rsid w:val="00CC3D49"/>
    <w:rsid w:val="00CE0008"/>
    <w:rsid w:val="00D20335"/>
    <w:rsid w:val="00D60A45"/>
    <w:rsid w:val="00D85EC2"/>
    <w:rsid w:val="00DA0425"/>
    <w:rsid w:val="00DA11AF"/>
    <w:rsid w:val="00DC6709"/>
    <w:rsid w:val="00DE1452"/>
    <w:rsid w:val="00DF0DBE"/>
    <w:rsid w:val="00DF44DF"/>
    <w:rsid w:val="00E22B8E"/>
    <w:rsid w:val="00E35801"/>
    <w:rsid w:val="00E82C19"/>
    <w:rsid w:val="00EA56D4"/>
    <w:rsid w:val="00ED325A"/>
    <w:rsid w:val="00EF446B"/>
    <w:rsid w:val="00F43AC1"/>
    <w:rsid w:val="00F81453"/>
    <w:rsid w:val="00F849B2"/>
    <w:rsid w:val="00F931C3"/>
    <w:rsid w:val="00FA389C"/>
    <w:rsid w:val="00FE12FD"/>
  </w:rsids>
  <m:mathPr>
    <m:mathFont m:val="Cambria Math"/>
    <m:brkBin m:val="before"/>
    <m:brkBinSub m:val="--"/>
    <m:smallFrac m:val="0"/>
    <m:dispDef m:val="0"/>
    <m:lMargin m:val="0"/>
    <m:rMargin m:val="0"/>
    <m:defJc m:val="centerGroup"/>
    <m:wrapRight/>
    <m:intLim m:val="subSup"/>
    <m:naryLim m:val="subSup"/>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3D735B"/>
  <w15:chartTrackingRefBased/>
  <w15:docId w15:val="{CACCACD7-9C80-4216-B4C3-B6D4CB95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F43AC1"/>
    <w:rPr>
      <w:rFonts w:ascii="Verdana" w:hAnsi="Verdana"/>
      <w:sz w:val="16"/>
      <w:szCs w:val="20"/>
      <w:lang w:eastAsia="en-US"/>
    </w:rPr>
  </w:style>
  <w:style w:type="character" w:styleId="FootnoteReference">
    <w:name w:val="footnote reference"/>
    <w:semiHidden/>
    <w:rsid w:val="00907CF9"/>
    <w:rPr>
      <w:vertAlign w:val="superscript"/>
    </w:rPr>
  </w:style>
  <w:style w:type="character" w:styleId="Hyperlink">
    <w:name w:val="Hyperlink"/>
    <w:rsid w:val="00DB3EC2"/>
    <w:rPr>
      <w:color w:val="0000FF"/>
      <w:u w:val="single"/>
    </w:rPr>
  </w:style>
  <w:style w:type="character" w:customStyle="1" w:styleId="HeaderChar">
    <w:name w:val="Header Char"/>
    <w:link w:val="Header"/>
    <w:rsid w:val="00646312"/>
    <w:rPr>
      <w:sz w:val="24"/>
      <w:szCs w:val="24"/>
    </w:rPr>
  </w:style>
  <w:style w:type="character" w:styleId="CommentReference">
    <w:name w:val="annotation reference"/>
    <w:rsid w:val="005213F8"/>
    <w:rPr>
      <w:sz w:val="16"/>
      <w:szCs w:val="16"/>
    </w:rPr>
  </w:style>
  <w:style w:type="paragraph" w:styleId="CommentText">
    <w:name w:val="annotation text"/>
    <w:basedOn w:val="Normal"/>
    <w:link w:val="CommentTextChar"/>
    <w:rsid w:val="005213F8"/>
    <w:rPr>
      <w:sz w:val="20"/>
      <w:szCs w:val="20"/>
    </w:rPr>
  </w:style>
  <w:style w:type="character" w:customStyle="1" w:styleId="CommentTextChar">
    <w:name w:val="Comment Text Char"/>
    <w:basedOn w:val="DefaultParagraphFont"/>
    <w:link w:val="CommentText"/>
    <w:rsid w:val="005213F8"/>
  </w:style>
  <w:style w:type="paragraph" w:styleId="CommentSubject">
    <w:name w:val="annotation subject"/>
    <w:basedOn w:val="CommentText"/>
    <w:next w:val="CommentText"/>
    <w:link w:val="CommentSubjectChar"/>
    <w:rsid w:val="005213F8"/>
    <w:rPr>
      <w:b/>
      <w:bCs/>
    </w:rPr>
  </w:style>
  <w:style w:type="character" w:customStyle="1" w:styleId="CommentSubjectChar">
    <w:name w:val="Comment Subject Char"/>
    <w:link w:val="CommentSubject"/>
    <w:rsid w:val="00521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186">
      <w:bodyDiv w:val="1"/>
      <w:marLeft w:val="0"/>
      <w:marRight w:val="0"/>
      <w:marTop w:val="0"/>
      <w:marBottom w:val="0"/>
      <w:divBdr>
        <w:top w:val="none" w:sz="0" w:space="0" w:color="auto"/>
        <w:left w:val="none" w:sz="0" w:space="0" w:color="auto"/>
        <w:bottom w:val="none" w:sz="0" w:space="0" w:color="auto"/>
        <w:right w:val="none" w:sz="0" w:space="0" w:color="auto"/>
      </w:divBdr>
    </w:div>
    <w:div w:id="1927224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1035</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CDT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CDT</dc:creator>
  <cp:keywords/>
  <cp:lastModifiedBy>Van De Vyver, Stijn</cp:lastModifiedBy>
  <cp:revision>9</cp:revision>
  <cp:lastPrinted>2015-04-15T11:56:00Z</cp:lastPrinted>
  <dcterms:created xsi:type="dcterms:W3CDTF">2020-05-13T09:26:00Z</dcterms:created>
  <dcterms:modified xsi:type="dcterms:W3CDTF">2021-07-26T11:25:00Z</dcterms:modified>
</cp:coreProperties>
</file>