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D3EC8" w14:textId="77777777" w:rsidR="00135770" w:rsidRPr="003577DC" w:rsidRDefault="00135770" w:rsidP="00135770">
      <w:pPr>
        <w:spacing w:before="120" w:after="120" w:line="240" w:lineRule="auto"/>
        <w:rPr>
          <w:rFonts w:asciiTheme="majorHAnsi" w:eastAsia="Times New Roman" w:hAnsiTheme="majorHAnsi" w:cs="Times New Roman"/>
          <w:color w:val="000000"/>
          <w:lang w:eastAsia="en-GB"/>
        </w:rPr>
      </w:pPr>
    </w:p>
    <w:p w14:paraId="6AED3EC9" w14:textId="77777777" w:rsidR="00135770" w:rsidRPr="003577DC" w:rsidRDefault="00135770" w:rsidP="00135770">
      <w:pPr>
        <w:spacing w:before="240" w:after="120" w:line="240" w:lineRule="auto"/>
        <w:jc w:val="center"/>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MODEL TIL EN AFTALE OM OPRETTELSE AF ET FÆLLES EFTERFORSKNINGSHOLD</w:t>
      </w:r>
    </w:p>
    <w:p w14:paraId="6AED3ECA"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I overensstemmelse med: </w:t>
      </w:r>
    </w:p>
    <w:p w14:paraId="6AED3ECB" w14:textId="77777777" w:rsidR="00135770" w:rsidRPr="003577DC" w:rsidRDefault="00135770" w:rsidP="00135770">
      <w:pPr>
        <w:spacing w:before="120" w:after="0" w:line="240" w:lineRule="auto"/>
        <w:jc w:val="both"/>
        <w:rPr>
          <w:rFonts w:asciiTheme="majorHAnsi" w:eastAsia="Times New Roman" w:hAnsiTheme="majorHAnsi" w:cs="Times New Roman"/>
          <w:b/>
          <w:color w:val="000000"/>
          <w:lang w:val="nl-NL" w:eastAsia="en-GB"/>
        </w:rPr>
      </w:pPr>
      <w:r w:rsidRPr="003577DC">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b/>
          <w:iCs/>
          <w:color w:val="000000"/>
          <w:lang w:val="nl-NL" w:eastAsia="en-GB"/>
        </w:rPr>
        <w:t xml:space="preserve">Angiv de relevante retsgrundlag, der kan tages fra nedenstående liste over instrumenter, der dog </w:t>
      </w:r>
      <w:proofErr w:type="gramStart"/>
      <w:r w:rsidRPr="003577DC">
        <w:rPr>
          <w:rFonts w:asciiTheme="majorHAnsi" w:eastAsia="Times New Roman" w:hAnsiTheme="majorHAnsi" w:cs="Times New Roman"/>
          <w:b/>
          <w:iCs/>
          <w:color w:val="000000"/>
          <w:lang w:val="nl-NL" w:eastAsia="en-GB"/>
        </w:rPr>
        <w:t>ikke</w:t>
      </w:r>
      <w:proofErr w:type="gramEnd"/>
      <w:r w:rsidRPr="003577DC">
        <w:rPr>
          <w:rFonts w:asciiTheme="majorHAnsi" w:eastAsia="Times New Roman" w:hAnsiTheme="majorHAnsi" w:cs="Times New Roman"/>
          <w:b/>
          <w:iCs/>
          <w:color w:val="000000"/>
          <w:lang w:val="nl-NL" w:eastAsia="en-GB"/>
        </w:rPr>
        <w:t xml:space="preserve"> er udtømmende:</w:t>
      </w:r>
      <w:r w:rsidRPr="003577DC">
        <w:rPr>
          <w:rFonts w:asciiTheme="majorHAnsi" w:eastAsia="Times New Roman" w:hAnsiTheme="majorHAnsi" w:cs="Times New Roman"/>
          <w:b/>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35770" w:rsidRPr="005E755B" w14:paraId="6AED3ECE" w14:textId="77777777" w:rsidTr="00135770">
        <w:trPr>
          <w:tblCellSpacing w:w="0" w:type="dxa"/>
        </w:trPr>
        <w:tc>
          <w:tcPr>
            <w:tcW w:w="0" w:type="auto"/>
            <w:hideMark/>
          </w:tcPr>
          <w:p w14:paraId="6AED3ECC"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CD"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3577DC">
              <w:rPr>
                <w:rFonts w:asciiTheme="majorHAnsi" w:eastAsia="Times New Roman" w:hAnsiTheme="majorHAnsi" w:cs="Times New Roman"/>
                <w:i/>
                <w:iCs/>
                <w:color w:val="000000"/>
                <w:sz w:val="20"/>
                <w:szCs w:val="20"/>
                <w:lang w:val="nl-NL" w:eastAsia="en-GB"/>
              </w:rPr>
              <w:t xml:space="preserve">artikel 13 i konventionen af 29. </w:t>
            </w:r>
            <w:proofErr w:type="spellStart"/>
            <w:r w:rsidRPr="003577DC">
              <w:rPr>
                <w:rFonts w:asciiTheme="majorHAnsi" w:eastAsia="Times New Roman" w:hAnsiTheme="majorHAnsi" w:cs="Times New Roman"/>
                <w:i/>
                <w:iCs/>
                <w:color w:val="000000"/>
                <w:sz w:val="20"/>
                <w:szCs w:val="20"/>
                <w:lang w:val="nl-NL" w:eastAsia="en-GB"/>
              </w:rPr>
              <w:t>maj</w:t>
            </w:r>
            <w:proofErr w:type="spellEnd"/>
            <w:r w:rsidRPr="003577DC">
              <w:rPr>
                <w:rFonts w:asciiTheme="majorHAnsi" w:eastAsia="Times New Roman" w:hAnsiTheme="majorHAnsi" w:cs="Times New Roman"/>
                <w:i/>
                <w:iCs/>
                <w:color w:val="000000"/>
                <w:sz w:val="20"/>
                <w:szCs w:val="20"/>
                <w:lang w:val="nl-NL" w:eastAsia="en-GB"/>
              </w:rPr>
              <w:t xml:space="preserve"> 2000 om </w:t>
            </w:r>
            <w:proofErr w:type="spellStart"/>
            <w:r w:rsidRPr="003577DC">
              <w:rPr>
                <w:rFonts w:asciiTheme="majorHAnsi" w:eastAsia="Times New Roman" w:hAnsiTheme="majorHAnsi" w:cs="Times New Roman"/>
                <w:i/>
                <w:iCs/>
                <w:color w:val="000000"/>
                <w:sz w:val="20"/>
                <w:szCs w:val="20"/>
                <w:lang w:val="nl-NL" w:eastAsia="en-GB"/>
              </w:rPr>
              <w:t>gensidig</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retshjælp</w:t>
            </w:r>
            <w:proofErr w:type="spellEnd"/>
            <w:r w:rsidRPr="003577DC">
              <w:rPr>
                <w:rFonts w:asciiTheme="majorHAnsi" w:eastAsia="Times New Roman" w:hAnsiTheme="majorHAnsi" w:cs="Times New Roman"/>
                <w:i/>
                <w:iCs/>
                <w:color w:val="000000"/>
                <w:sz w:val="20"/>
                <w:szCs w:val="20"/>
                <w:lang w:val="nl-NL" w:eastAsia="en-GB"/>
              </w:rPr>
              <w:t xml:space="preserve"> i </w:t>
            </w:r>
            <w:proofErr w:type="spellStart"/>
            <w:r w:rsidRPr="003577DC">
              <w:rPr>
                <w:rFonts w:asciiTheme="majorHAnsi" w:eastAsia="Times New Roman" w:hAnsiTheme="majorHAnsi" w:cs="Times New Roman"/>
                <w:i/>
                <w:iCs/>
                <w:color w:val="000000"/>
                <w:sz w:val="20"/>
                <w:szCs w:val="20"/>
                <w:lang w:val="nl-NL" w:eastAsia="en-GB"/>
              </w:rPr>
              <w:t>straffesager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mellem</w:t>
            </w:r>
            <w:proofErr w:type="spellEnd"/>
            <w:r w:rsidRPr="003577DC">
              <w:rPr>
                <w:rFonts w:asciiTheme="majorHAnsi" w:eastAsia="Times New Roman" w:hAnsiTheme="majorHAnsi" w:cs="Times New Roman"/>
                <w:i/>
                <w:iCs/>
                <w:color w:val="000000"/>
                <w:sz w:val="20"/>
                <w:szCs w:val="20"/>
                <w:lang w:val="nl-NL" w:eastAsia="en-GB"/>
              </w:rPr>
              <w:t xml:space="preserve"> Den </w:t>
            </w:r>
            <w:proofErr w:type="spellStart"/>
            <w:r w:rsidRPr="003577DC">
              <w:rPr>
                <w:rFonts w:asciiTheme="majorHAnsi" w:eastAsia="Times New Roman" w:hAnsiTheme="majorHAnsi" w:cs="Times New Roman"/>
                <w:i/>
                <w:iCs/>
                <w:color w:val="000000"/>
                <w:sz w:val="20"/>
                <w:szCs w:val="20"/>
                <w:lang w:val="nl-NL" w:eastAsia="en-GB"/>
              </w:rPr>
              <w:t>Europæiske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Unions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medlemsstater</w:t>
            </w:r>
            <w:proofErr w:type="spellEnd"/>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"http://eur-lex.europa.eu/legal-content/DA/TXT/HTML/?uri=CELEX:32017G0119(01)&amp;from=EN" \l "ntr1-C_2017018DA.01000201-E0001"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1</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 xml:space="preserve"> </w:t>
            </w:r>
          </w:p>
        </w:tc>
      </w:tr>
    </w:tbl>
    <w:p w14:paraId="6AED3ECF"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86"/>
        <w:gridCol w:w="8740"/>
      </w:tblGrid>
      <w:tr w:rsidR="00135770" w:rsidRPr="003577DC" w14:paraId="6AED3ED2" w14:textId="77777777" w:rsidTr="00135770">
        <w:trPr>
          <w:tblCellSpacing w:w="0" w:type="dxa"/>
        </w:trPr>
        <w:tc>
          <w:tcPr>
            <w:tcW w:w="0" w:type="auto"/>
            <w:hideMark/>
          </w:tcPr>
          <w:p w14:paraId="6AED3ED0"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D1"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3577DC">
              <w:rPr>
                <w:rFonts w:asciiTheme="majorHAnsi" w:eastAsia="Times New Roman" w:hAnsiTheme="majorHAnsi" w:cs="Times New Roman"/>
                <w:i/>
                <w:iCs/>
                <w:color w:val="000000"/>
                <w:sz w:val="20"/>
                <w:szCs w:val="20"/>
                <w:lang w:eastAsia="en-GB"/>
              </w:rPr>
              <w:t>Rådets</w:t>
            </w:r>
            <w:proofErr w:type="spellEnd"/>
            <w:r w:rsidRPr="003577DC">
              <w:rPr>
                <w:rFonts w:asciiTheme="majorHAnsi" w:eastAsia="Times New Roman" w:hAnsiTheme="majorHAnsi" w:cs="Times New Roman"/>
                <w:i/>
                <w:iCs/>
                <w:color w:val="000000"/>
                <w:sz w:val="20"/>
                <w:szCs w:val="20"/>
                <w:lang w:eastAsia="en-GB"/>
              </w:rPr>
              <w:t xml:space="preserve"> </w:t>
            </w:r>
            <w:proofErr w:type="spellStart"/>
            <w:r w:rsidRPr="003577DC">
              <w:rPr>
                <w:rFonts w:asciiTheme="majorHAnsi" w:eastAsia="Times New Roman" w:hAnsiTheme="majorHAnsi" w:cs="Times New Roman"/>
                <w:i/>
                <w:iCs/>
                <w:color w:val="000000"/>
                <w:sz w:val="20"/>
                <w:szCs w:val="20"/>
                <w:lang w:eastAsia="en-GB"/>
              </w:rPr>
              <w:t>rammeafgørelse</w:t>
            </w:r>
            <w:proofErr w:type="spellEnd"/>
            <w:r w:rsidRPr="003577DC">
              <w:rPr>
                <w:rFonts w:asciiTheme="majorHAnsi" w:eastAsia="Times New Roman" w:hAnsiTheme="majorHAnsi" w:cs="Times New Roman"/>
                <w:i/>
                <w:iCs/>
                <w:color w:val="000000"/>
                <w:sz w:val="20"/>
                <w:szCs w:val="20"/>
                <w:lang w:eastAsia="en-GB"/>
              </w:rPr>
              <w:t xml:space="preserve"> </w:t>
            </w:r>
            <w:proofErr w:type="spellStart"/>
            <w:r w:rsidRPr="003577DC">
              <w:rPr>
                <w:rFonts w:asciiTheme="majorHAnsi" w:eastAsia="Times New Roman" w:hAnsiTheme="majorHAnsi" w:cs="Times New Roman"/>
                <w:i/>
                <w:iCs/>
                <w:color w:val="000000"/>
                <w:sz w:val="20"/>
                <w:szCs w:val="20"/>
                <w:lang w:eastAsia="en-GB"/>
              </w:rPr>
              <w:t>af</w:t>
            </w:r>
            <w:proofErr w:type="spellEnd"/>
            <w:r w:rsidRPr="003577DC">
              <w:rPr>
                <w:rFonts w:asciiTheme="majorHAnsi" w:eastAsia="Times New Roman" w:hAnsiTheme="majorHAnsi" w:cs="Times New Roman"/>
                <w:i/>
                <w:iCs/>
                <w:color w:val="000000"/>
                <w:sz w:val="20"/>
                <w:szCs w:val="20"/>
                <w:lang w:eastAsia="en-GB"/>
              </w:rPr>
              <w:t xml:space="preserve"> 13. </w:t>
            </w:r>
            <w:proofErr w:type="spellStart"/>
            <w:r w:rsidRPr="003577DC">
              <w:rPr>
                <w:rFonts w:asciiTheme="majorHAnsi" w:eastAsia="Times New Roman" w:hAnsiTheme="majorHAnsi" w:cs="Times New Roman"/>
                <w:i/>
                <w:iCs/>
                <w:color w:val="000000"/>
                <w:sz w:val="20"/>
                <w:szCs w:val="20"/>
                <w:lang w:eastAsia="en-GB"/>
              </w:rPr>
              <w:t>juni</w:t>
            </w:r>
            <w:proofErr w:type="spellEnd"/>
            <w:r w:rsidRPr="003577DC">
              <w:rPr>
                <w:rFonts w:asciiTheme="majorHAnsi" w:eastAsia="Times New Roman" w:hAnsiTheme="majorHAnsi" w:cs="Times New Roman"/>
                <w:i/>
                <w:iCs/>
                <w:color w:val="000000"/>
                <w:sz w:val="20"/>
                <w:szCs w:val="20"/>
                <w:lang w:eastAsia="en-GB"/>
              </w:rPr>
              <w:t xml:space="preserve"> 2002 om </w:t>
            </w:r>
            <w:proofErr w:type="spellStart"/>
            <w:r w:rsidRPr="003577DC">
              <w:rPr>
                <w:rFonts w:asciiTheme="majorHAnsi" w:eastAsia="Times New Roman" w:hAnsiTheme="majorHAnsi" w:cs="Times New Roman"/>
                <w:i/>
                <w:iCs/>
                <w:color w:val="000000"/>
                <w:sz w:val="20"/>
                <w:szCs w:val="20"/>
                <w:lang w:eastAsia="en-GB"/>
              </w:rPr>
              <w:t>fælles</w:t>
            </w:r>
            <w:proofErr w:type="spellEnd"/>
            <w:r w:rsidRPr="003577DC">
              <w:rPr>
                <w:rFonts w:asciiTheme="majorHAnsi" w:eastAsia="Times New Roman" w:hAnsiTheme="majorHAnsi" w:cs="Times New Roman"/>
                <w:i/>
                <w:iCs/>
                <w:color w:val="000000"/>
                <w:sz w:val="20"/>
                <w:szCs w:val="20"/>
                <w:lang w:eastAsia="en-GB"/>
              </w:rPr>
              <w:t xml:space="preserve"> </w:t>
            </w:r>
            <w:proofErr w:type="spellStart"/>
            <w:r w:rsidRPr="003577DC">
              <w:rPr>
                <w:rFonts w:asciiTheme="majorHAnsi" w:eastAsia="Times New Roman" w:hAnsiTheme="majorHAnsi" w:cs="Times New Roman"/>
                <w:i/>
                <w:iCs/>
                <w:color w:val="000000"/>
                <w:sz w:val="20"/>
                <w:szCs w:val="20"/>
                <w:lang w:eastAsia="en-GB"/>
              </w:rPr>
              <w:t>efterforskningshold</w:t>
            </w:r>
            <w:proofErr w:type="spellEnd"/>
            <w:r w:rsidRPr="003577DC">
              <w:rPr>
                <w:rFonts w:asciiTheme="majorHAnsi" w:eastAsia="Times New Roman" w:hAnsiTheme="majorHAnsi" w:cs="Times New Roman"/>
                <w:color w:val="000000"/>
                <w:sz w:val="20"/>
                <w:szCs w:val="20"/>
                <w:lang w:eastAsia="en-GB"/>
              </w:rPr>
              <w:t xml:space="preserve"> </w:t>
            </w:r>
            <w:hyperlink r:id="rId14" w:anchor="ntr2-C_2017018DA.01000201-E0002" w:history="1">
              <w:r w:rsidRPr="003577DC">
                <w:rPr>
                  <w:rFonts w:asciiTheme="majorHAnsi" w:eastAsia="Times New Roman" w:hAnsiTheme="majorHAnsi" w:cs="Times New Roman"/>
                  <w:color w:val="0000FF"/>
                  <w:sz w:val="20"/>
                  <w:szCs w:val="20"/>
                  <w:u w:val="single"/>
                  <w:lang w:eastAsia="en-GB"/>
                </w:rPr>
                <w:t> (</w:t>
              </w:r>
              <w:r w:rsidRPr="003577DC">
                <w:rPr>
                  <w:rFonts w:asciiTheme="majorHAnsi" w:eastAsia="Times New Roman" w:hAnsiTheme="majorHAnsi" w:cs="Times New Roman"/>
                  <w:color w:val="0000FF"/>
                  <w:sz w:val="20"/>
                  <w:szCs w:val="20"/>
                  <w:u w:val="single"/>
                  <w:vertAlign w:val="superscript"/>
                  <w:lang w:eastAsia="en-GB"/>
                </w:rPr>
                <w:t>2</w:t>
              </w:r>
              <w:r w:rsidRPr="003577DC">
                <w:rPr>
                  <w:rFonts w:asciiTheme="majorHAnsi" w:eastAsia="Times New Roman" w:hAnsiTheme="majorHAnsi" w:cs="Times New Roman"/>
                  <w:color w:val="0000FF"/>
                  <w:sz w:val="20"/>
                  <w:szCs w:val="20"/>
                  <w:u w:val="single"/>
                  <w:lang w:eastAsia="en-GB"/>
                </w:rPr>
                <w:t>)</w:t>
              </w:r>
            </w:hyperlink>
            <w:r w:rsidRPr="003577DC">
              <w:rPr>
                <w:rFonts w:asciiTheme="majorHAnsi" w:eastAsia="Times New Roman" w:hAnsiTheme="majorHAnsi" w:cs="Times New Roman"/>
                <w:color w:val="000000"/>
                <w:sz w:val="20"/>
                <w:szCs w:val="20"/>
                <w:lang w:eastAsia="en-GB"/>
              </w:rPr>
              <w:t xml:space="preserve"> </w:t>
            </w:r>
          </w:p>
        </w:tc>
      </w:tr>
    </w:tbl>
    <w:p w14:paraId="6AED3ED3"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35770" w:rsidRPr="005E755B" w14:paraId="6AED3ED6" w14:textId="77777777" w:rsidTr="00135770">
        <w:trPr>
          <w:tblCellSpacing w:w="0" w:type="dxa"/>
        </w:trPr>
        <w:tc>
          <w:tcPr>
            <w:tcW w:w="0" w:type="auto"/>
            <w:hideMark/>
          </w:tcPr>
          <w:p w14:paraId="6AED3ED4"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D5"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3577DC">
              <w:rPr>
                <w:rFonts w:asciiTheme="majorHAnsi" w:eastAsia="Times New Roman" w:hAnsiTheme="majorHAnsi" w:cs="Times New Roman"/>
                <w:i/>
                <w:iCs/>
                <w:color w:val="000000"/>
                <w:sz w:val="20"/>
                <w:szCs w:val="20"/>
                <w:lang w:val="nl-NL" w:eastAsia="en-GB"/>
              </w:rPr>
              <w:t>artikel 1 i aftalen mellem Den Europæiske Union og Republikken Island og Kongeriget Norge om anvendelsen af visse bestemmelser i konventionen af 29. maj 2000 om gensidig retshjælp i straffesager mellem Den Europæiske Unions medlemsstater og 2001-protokollen hertil af 29. december 2003</w:t>
            </w:r>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"http://eur-lex.europa.eu/legal-content/DA/TXT/HTML/?uri=CELEX:32017G0119(01)&amp;from=EN" \l "ntr3-C_2017018DA.01000201-E0003"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3</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 xml:space="preserve"> </w:t>
            </w:r>
          </w:p>
        </w:tc>
      </w:tr>
    </w:tbl>
    <w:p w14:paraId="6AED3ED7"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4"/>
        <w:gridCol w:w="8822"/>
      </w:tblGrid>
      <w:tr w:rsidR="00135770" w:rsidRPr="005E755B" w14:paraId="6AED3EDA" w14:textId="77777777" w:rsidTr="00135770">
        <w:trPr>
          <w:tblCellSpacing w:w="0" w:type="dxa"/>
        </w:trPr>
        <w:tc>
          <w:tcPr>
            <w:tcW w:w="0" w:type="auto"/>
            <w:hideMark/>
          </w:tcPr>
          <w:p w14:paraId="6AED3ED8"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D9"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3577DC">
              <w:rPr>
                <w:rFonts w:asciiTheme="majorHAnsi" w:eastAsia="Times New Roman" w:hAnsiTheme="majorHAnsi" w:cs="Times New Roman"/>
                <w:i/>
                <w:iCs/>
                <w:color w:val="000000"/>
                <w:sz w:val="20"/>
                <w:szCs w:val="20"/>
                <w:lang w:val="nl-NL" w:eastAsia="en-GB"/>
              </w:rPr>
              <w:t xml:space="preserve">artikel 5 i aftalen mellem Den Europæiske Union og Amerikas Forenede Stater om </w:t>
            </w:r>
            <w:proofErr w:type="spellStart"/>
            <w:r w:rsidRPr="003577DC">
              <w:rPr>
                <w:rFonts w:asciiTheme="majorHAnsi" w:eastAsia="Times New Roman" w:hAnsiTheme="majorHAnsi" w:cs="Times New Roman"/>
                <w:i/>
                <w:iCs/>
                <w:color w:val="000000"/>
                <w:sz w:val="20"/>
                <w:szCs w:val="20"/>
                <w:lang w:val="nl-NL" w:eastAsia="en-GB"/>
              </w:rPr>
              <w:t>gensidig</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retshjælp</w:t>
            </w:r>
            <w:proofErr w:type="spellEnd"/>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"http://eur-lex.europa.eu/legal-content/DA/TXT/HTML/?uri=CELEX:32017G0119(01)&amp;from=EN" \l "ntr4-C_2017018DA.01000201-E0004"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4</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 xml:space="preserve"> </w:t>
            </w:r>
          </w:p>
        </w:tc>
      </w:tr>
    </w:tbl>
    <w:p w14:paraId="6AED3EDB"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35770" w:rsidRPr="005E755B" w14:paraId="6AED3EDE" w14:textId="77777777" w:rsidTr="00135770">
        <w:trPr>
          <w:tblCellSpacing w:w="0" w:type="dxa"/>
        </w:trPr>
        <w:tc>
          <w:tcPr>
            <w:tcW w:w="0" w:type="auto"/>
            <w:hideMark/>
          </w:tcPr>
          <w:p w14:paraId="6AED3EDC"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DD"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3577DC">
              <w:rPr>
                <w:rFonts w:asciiTheme="majorHAnsi" w:eastAsia="Times New Roman" w:hAnsiTheme="majorHAnsi" w:cs="Times New Roman"/>
                <w:i/>
                <w:iCs/>
                <w:color w:val="000000"/>
                <w:sz w:val="20"/>
                <w:szCs w:val="20"/>
                <w:lang w:val="nl-NL" w:eastAsia="en-GB"/>
              </w:rPr>
              <w:t>artikel 20 i anden tillægsprotokol til den europæiske konvention om gensidig retshjælp i straffesager af 20. april 1959</w:t>
            </w:r>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"http://eur-lex.europa.eu/legal-content/DA/TXT/HTML/?uri=CELEX:32017G0119(01)&amp;from=EN" \l "ntr5-C_2017018DA.01000201-E0005"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5</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 xml:space="preserve"> </w:t>
            </w:r>
          </w:p>
        </w:tc>
      </w:tr>
    </w:tbl>
    <w:p w14:paraId="6AED3EDF"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35770" w:rsidRPr="005E755B" w14:paraId="6AED3EE2" w14:textId="77777777" w:rsidTr="00135770">
        <w:trPr>
          <w:tblCellSpacing w:w="0" w:type="dxa"/>
        </w:trPr>
        <w:tc>
          <w:tcPr>
            <w:tcW w:w="0" w:type="auto"/>
            <w:hideMark/>
          </w:tcPr>
          <w:p w14:paraId="6AED3EE0"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E1"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3577DC">
              <w:rPr>
                <w:rFonts w:asciiTheme="majorHAnsi" w:eastAsia="Times New Roman" w:hAnsiTheme="majorHAnsi" w:cs="Times New Roman"/>
                <w:i/>
                <w:iCs/>
                <w:color w:val="000000"/>
                <w:sz w:val="20"/>
                <w:szCs w:val="20"/>
                <w:lang w:val="nl-NL" w:eastAsia="en-GB"/>
              </w:rPr>
              <w:t xml:space="preserve">artikel 9, stk. 1, </w:t>
            </w:r>
            <w:proofErr w:type="spellStart"/>
            <w:r w:rsidRPr="003577DC">
              <w:rPr>
                <w:rFonts w:asciiTheme="majorHAnsi" w:eastAsia="Times New Roman" w:hAnsiTheme="majorHAnsi" w:cs="Times New Roman"/>
                <w:i/>
                <w:iCs/>
                <w:color w:val="000000"/>
                <w:sz w:val="20"/>
                <w:szCs w:val="20"/>
                <w:lang w:val="nl-NL" w:eastAsia="en-GB"/>
              </w:rPr>
              <w:t>litra</w:t>
            </w:r>
            <w:proofErr w:type="spellEnd"/>
            <w:r w:rsidRPr="003577DC">
              <w:rPr>
                <w:rFonts w:asciiTheme="majorHAnsi" w:eastAsia="Times New Roman" w:hAnsiTheme="majorHAnsi" w:cs="Times New Roman"/>
                <w:i/>
                <w:iCs/>
                <w:color w:val="000000"/>
                <w:sz w:val="20"/>
                <w:szCs w:val="20"/>
                <w:lang w:val="nl-NL" w:eastAsia="en-GB"/>
              </w:rPr>
              <w:t xml:space="preserve"> c), i </w:t>
            </w:r>
            <w:proofErr w:type="spellStart"/>
            <w:r w:rsidRPr="003577DC">
              <w:rPr>
                <w:rFonts w:asciiTheme="majorHAnsi" w:eastAsia="Times New Roman" w:hAnsiTheme="majorHAnsi" w:cs="Times New Roman"/>
                <w:i/>
                <w:iCs/>
                <w:color w:val="000000"/>
                <w:sz w:val="20"/>
                <w:szCs w:val="20"/>
                <w:lang w:val="nl-NL" w:eastAsia="en-GB"/>
              </w:rPr>
              <w:t>FN's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konvention</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imod</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ulovlig</w:t>
            </w:r>
            <w:proofErr w:type="spellEnd"/>
            <w:r w:rsidRPr="003577DC">
              <w:rPr>
                <w:rFonts w:asciiTheme="majorHAnsi" w:eastAsia="Times New Roman" w:hAnsiTheme="majorHAnsi" w:cs="Times New Roman"/>
                <w:i/>
                <w:iCs/>
                <w:color w:val="000000"/>
                <w:sz w:val="20"/>
                <w:szCs w:val="20"/>
                <w:lang w:val="nl-NL" w:eastAsia="en-GB"/>
              </w:rPr>
              <w:t xml:space="preserve"> handel </w:t>
            </w:r>
            <w:proofErr w:type="spellStart"/>
            <w:r w:rsidRPr="003577DC">
              <w:rPr>
                <w:rFonts w:asciiTheme="majorHAnsi" w:eastAsia="Times New Roman" w:hAnsiTheme="majorHAnsi" w:cs="Times New Roman"/>
                <w:i/>
                <w:iCs/>
                <w:color w:val="000000"/>
                <w:sz w:val="20"/>
                <w:szCs w:val="20"/>
                <w:lang w:val="nl-NL" w:eastAsia="en-GB"/>
              </w:rPr>
              <w:t>med</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narkotika</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og</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psykotrope</w:t>
            </w:r>
            <w:proofErr w:type="spellEnd"/>
            <w:r w:rsidRPr="003577DC">
              <w:rPr>
                <w:rFonts w:asciiTheme="majorHAnsi" w:eastAsia="Times New Roman" w:hAnsiTheme="majorHAnsi" w:cs="Times New Roman"/>
                <w:i/>
                <w:iCs/>
                <w:color w:val="000000"/>
                <w:sz w:val="20"/>
                <w:szCs w:val="20"/>
                <w:lang w:val="nl-NL" w:eastAsia="en-GB"/>
              </w:rPr>
              <w:t xml:space="preserve"> stoffer (1988)</w:t>
            </w:r>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"http://eur-lex.europa.eu/legal-content/DA/TXT/HTML/?uri=CELEX:32017G0119(01)&amp;from=EN" \l "ntr6-C_2017018DA.01000201-E0006"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6</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 xml:space="preserve"> </w:t>
            </w:r>
          </w:p>
        </w:tc>
      </w:tr>
    </w:tbl>
    <w:p w14:paraId="6AED3EE3"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4"/>
        <w:gridCol w:w="8822"/>
      </w:tblGrid>
      <w:tr w:rsidR="00135770" w:rsidRPr="005E755B" w14:paraId="6AED3EE6" w14:textId="77777777" w:rsidTr="00135770">
        <w:trPr>
          <w:tblCellSpacing w:w="0" w:type="dxa"/>
        </w:trPr>
        <w:tc>
          <w:tcPr>
            <w:tcW w:w="0" w:type="auto"/>
            <w:hideMark/>
          </w:tcPr>
          <w:p w14:paraId="6AED3EE4"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E5"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3577DC">
              <w:rPr>
                <w:rFonts w:asciiTheme="majorHAnsi" w:eastAsia="Times New Roman" w:hAnsiTheme="majorHAnsi" w:cs="Times New Roman"/>
                <w:i/>
                <w:iCs/>
                <w:color w:val="000000"/>
                <w:sz w:val="20"/>
                <w:szCs w:val="20"/>
                <w:lang w:val="nl-NL" w:eastAsia="en-GB"/>
              </w:rPr>
              <w:t xml:space="preserve">artikel 19 i </w:t>
            </w:r>
            <w:proofErr w:type="spellStart"/>
            <w:r w:rsidRPr="003577DC">
              <w:rPr>
                <w:rFonts w:asciiTheme="majorHAnsi" w:eastAsia="Times New Roman" w:hAnsiTheme="majorHAnsi" w:cs="Times New Roman"/>
                <w:i/>
                <w:iCs/>
                <w:color w:val="000000"/>
                <w:sz w:val="20"/>
                <w:szCs w:val="20"/>
                <w:lang w:val="nl-NL" w:eastAsia="en-GB"/>
              </w:rPr>
              <w:t>FN's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konvention</w:t>
            </w:r>
            <w:proofErr w:type="spellEnd"/>
            <w:r w:rsidRPr="003577DC">
              <w:rPr>
                <w:rFonts w:asciiTheme="majorHAnsi" w:eastAsia="Times New Roman" w:hAnsiTheme="majorHAnsi" w:cs="Times New Roman"/>
                <w:i/>
                <w:iCs/>
                <w:color w:val="000000"/>
                <w:sz w:val="20"/>
                <w:szCs w:val="20"/>
                <w:lang w:val="nl-NL" w:eastAsia="en-GB"/>
              </w:rPr>
              <w:t xml:space="preserve"> om </w:t>
            </w:r>
            <w:proofErr w:type="spellStart"/>
            <w:r w:rsidRPr="003577DC">
              <w:rPr>
                <w:rFonts w:asciiTheme="majorHAnsi" w:eastAsia="Times New Roman" w:hAnsiTheme="majorHAnsi" w:cs="Times New Roman"/>
                <w:i/>
                <w:iCs/>
                <w:color w:val="000000"/>
                <w:sz w:val="20"/>
                <w:szCs w:val="20"/>
                <w:lang w:val="nl-NL" w:eastAsia="en-GB"/>
              </w:rPr>
              <w:t>bekæmpelse</w:t>
            </w:r>
            <w:proofErr w:type="spellEnd"/>
            <w:r w:rsidRPr="003577DC">
              <w:rPr>
                <w:rFonts w:asciiTheme="majorHAnsi" w:eastAsia="Times New Roman" w:hAnsiTheme="majorHAnsi" w:cs="Times New Roman"/>
                <w:i/>
                <w:iCs/>
                <w:color w:val="000000"/>
                <w:sz w:val="20"/>
                <w:szCs w:val="20"/>
                <w:lang w:val="nl-NL" w:eastAsia="en-GB"/>
              </w:rPr>
              <w:t xml:space="preserve"> af </w:t>
            </w:r>
            <w:proofErr w:type="spellStart"/>
            <w:r w:rsidRPr="003577DC">
              <w:rPr>
                <w:rFonts w:asciiTheme="majorHAnsi" w:eastAsia="Times New Roman" w:hAnsiTheme="majorHAnsi" w:cs="Times New Roman"/>
                <w:i/>
                <w:iCs/>
                <w:color w:val="000000"/>
                <w:sz w:val="20"/>
                <w:szCs w:val="20"/>
                <w:lang w:val="nl-NL" w:eastAsia="en-GB"/>
              </w:rPr>
              <w:t>grænseoverskridende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organiseret</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kriminalitet</w:t>
            </w:r>
            <w:proofErr w:type="spellEnd"/>
            <w:r w:rsidRPr="003577DC">
              <w:rPr>
                <w:rFonts w:asciiTheme="majorHAnsi" w:eastAsia="Times New Roman" w:hAnsiTheme="majorHAnsi" w:cs="Times New Roman"/>
                <w:i/>
                <w:iCs/>
                <w:color w:val="000000"/>
                <w:sz w:val="20"/>
                <w:szCs w:val="20"/>
                <w:lang w:val="nl-NL" w:eastAsia="en-GB"/>
              </w:rPr>
              <w:t xml:space="preserve"> (2000)</w:t>
            </w:r>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"http://eur-lex.europa.eu/legal-content/DA/TXT/HTML/?uri=CELEX:32017G0119(01)&amp;from=EN" \l "ntr7-C_2017018DA.01000201-E0007"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7</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 xml:space="preserve"> </w:t>
            </w:r>
          </w:p>
        </w:tc>
      </w:tr>
    </w:tbl>
    <w:p w14:paraId="6AED3EE7"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78"/>
        <w:gridCol w:w="8648"/>
      </w:tblGrid>
      <w:tr w:rsidR="00135770" w:rsidRPr="003577DC" w14:paraId="6AED3EEA" w14:textId="77777777" w:rsidTr="00135770">
        <w:trPr>
          <w:tblCellSpacing w:w="0" w:type="dxa"/>
        </w:trPr>
        <w:tc>
          <w:tcPr>
            <w:tcW w:w="0" w:type="auto"/>
            <w:hideMark/>
          </w:tcPr>
          <w:p w14:paraId="6AED3EE8"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6AED3EE9"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proofErr w:type="spellStart"/>
            <w:r w:rsidRPr="003577DC">
              <w:rPr>
                <w:rFonts w:asciiTheme="majorHAnsi" w:eastAsia="Times New Roman" w:hAnsiTheme="majorHAnsi" w:cs="Times New Roman"/>
                <w:i/>
                <w:iCs/>
                <w:color w:val="000000"/>
                <w:sz w:val="20"/>
                <w:szCs w:val="20"/>
                <w:lang w:eastAsia="en-GB"/>
              </w:rPr>
              <w:t>artikel</w:t>
            </w:r>
            <w:proofErr w:type="spellEnd"/>
            <w:r w:rsidRPr="003577DC">
              <w:rPr>
                <w:rFonts w:asciiTheme="majorHAnsi" w:eastAsia="Times New Roman" w:hAnsiTheme="majorHAnsi" w:cs="Times New Roman"/>
                <w:i/>
                <w:iCs/>
                <w:color w:val="000000"/>
                <w:sz w:val="20"/>
                <w:szCs w:val="20"/>
                <w:lang w:eastAsia="en-GB"/>
              </w:rPr>
              <w:t xml:space="preserve"> 49 i FN's </w:t>
            </w:r>
            <w:proofErr w:type="spellStart"/>
            <w:r w:rsidRPr="003577DC">
              <w:rPr>
                <w:rFonts w:asciiTheme="majorHAnsi" w:eastAsia="Times New Roman" w:hAnsiTheme="majorHAnsi" w:cs="Times New Roman"/>
                <w:i/>
                <w:iCs/>
                <w:color w:val="000000"/>
                <w:sz w:val="20"/>
                <w:szCs w:val="20"/>
                <w:lang w:eastAsia="en-GB"/>
              </w:rPr>
              <w:t>konvention</w:t>
            </w:r>
            <w:proofErr w:type="spellEnd"/>
            <w:r w:rsidRPr="003577DC">
              <w:rPr>
                <w:rFonts w:asciiTheme="majorHAnsi" w:eastAsia="Times New Roman" w:hAnsiTheme="majorHAnsi" w:cs="Times New Roman"/>
                <w:i/>
                <w:iCs/>
                <w:color w:val="000000"/>
                <w:sz w:val="20"/>
                <w:szCs w:val="20"/>
                <w:lang w:eastAsia="en-GB"/>
              </w:rPr>
              <w:t xml:space="preserve"> mod </w:t>
            </w:r>
            <w:proofErr w:type="spellStart"/>
            <w:r w:rsidRPr="003577DC">
              <w:rPr>
                <w:rFonts w:asciiTheme="majorHAnsi" w:eastAsia="Times New Roman" w:hAnsiTheme="majorHAnsi" w:cs="Times New Roman"/>
                <w:i/>
                <w:iCs/>
                <w:color w:val="000000"/>
                <w:sz w:val="20"/>
                <w:szCs w:val="20"/>
                <w:lang w:eastAsia="en-GB"/>
              </w:rPr>
              <w:t>korruption</w:t>
            </w:r>
            <w:proofErr w:type="spellEnd"/>
            <w:r w:rsidRPr="003577DC">
              <w:rPr>
                <w:rFonts w:asciiTheme="majorHAnsi" w:eastAsia="Times New Roman" w:hAnsiTheme="majorHAnsi" w:cs="Times New Roman"/>
                <w:i/>
                <w:iCs/>
                <w:color w:val="000000"/>
                <w:sz w:val="20"/>
                <w:szCs w:val="20"/>
                <w:lang w:eastAsia="en-GB"/>
              </w:rPr>
              <w:t xml:space="preserve"> (2003)</w:t>
            </w:r>
            <w:r w:rsidRPr="003577DC">
              <w:rPr>
                <w:rFonts w:asciiTheme="majorHAnsi" w:eastAsia="Times New Roman" w:hAnsiTheme="majorHAnsi" w:cs="Times New Roman"/>
                <w:color w:val="000000"/>
                <w:sz w:val="20"/>
                <w:szCs w:val="20"/>
                <w:lang w:eastAsia="en-GB"/>
              </w:rPr>
              <w:t xml:space="preserve"> </w:t>
            </w:r>
            <w:hyperlink r:id="rId15" w:anchor="ntr8-C_2017018DA.01000201-E0008" w:history="1">
              <w:r w:rsidRPr="003577DC">
                <w:rPr>
                  <w:rFonts w:asciiTheme="majorHAnsi" w:eastAsia="Times New Roman" w:hAnsiTheme="majorHAnsi" w:cs="Times New Roman"/>
                  <w:color w:val="0000FF"/>
                  <w:sz w:val="20"/>
                  <w:szCs w:val="20"/>
                  <w:u w:val="single"/>
                  <w:lang w:eastAsia="en-GB"/>
                </w:rPr>
                <w:t> (</w:t>
              </w:r>
              <w:r w:rsidRPr="003577DC">
                <w:rPr>
                  <w:rFonts w:asciiTheme="majorHAnsi" w:eastAsia="Times New Roman" w:hAnsiTheme="majorHAnsi" w:cs="Times New Roman"/>
                  <w:color w:val="0000FF"/>
                  <w:sz w:val="20"/>
                  <w:szCs w:val="20"/>
                  <w:u w:val="single"/>
                  <w:vertAlign w:val="superscript"/>
                  <w:lang w:eastAsia="en-GB"/>
                </w:rPr>
                <w:t>8</w:t>
              </w:r>
              <w:r w:rsidRPr="003577DC">
                <w:rPr>
                  <w:rFonts w:asciiTheme="majorHAnsi" w:eastAsia="Times New Roman" w:hAnsiTheme="majorHAnsi" w:cs="Times New Roman"/>
                  <w:color w:val="0000FF"/>
                  <w:sz w:val="20"/>
                  <w:szCs w:val="20"/>
                  <w:u w:val="single"/>
                  <w:lang w:eastAsia="en-GB"/>
                </w:rPr>
                <w:t>)</w:t>
              </w:r>
            </w:hyperlink>
            <w:r w:rsidRPr="003577DC">
              <w:rPr>
                <w:rFonts w:asciiTheme="majorHAnsi" w:eastAsia="Times New Roman" w:hAnsiTheme="majorHAnsi" w:cs="Times New Roman"/>
                <w:color w:val="000000"/>
                <w:sz w:val="20"/>
                <w:szCs w:val="20"/>
                <w:lang w:eastAsia="en-GB"/>
              </w:rPr>
              <w:t xml:space="preserve"> </w:t>
            </w:r>
          </w:p>
        </w:tc>
      </w:tr>
    </w:tbl>
    <w:p w14:paraId="6AED3EEB" w14:textId="77777777" w:rsidR="00135770" w:rsidRPr="003577DC"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6"/>
        <w:gridCol w:w="8750"/>
      </w:tblGrid>
      <w:tr w:rsidR="00135770" w:rsidRPr="005E755B" w14:paraId="6AED3EEE" w14:textId="77777777" w:rsidTr="00135770">
        <w:trPr>
          <w:tblCellSpacing w:w="0" w:type="dxa"/>
        </w:trPr>
        <w:tc>
          <w:tcPr>
            <w:tcW w:w="0" w:type="auto"/>
            <w:hideMark/>
          </w:tcPr>
          <w:p w14:paraId="6AED3EEC" w14:textId="77777777" w:rsidR="00135770" w:rsidRPr="003577DC"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3577DC">
              <w:rPr>
                <w:rFonts w:asciiTheme="majorHAnsi" w:eastAsia="Times New Roman" w:hAnsiTheme="majorHAnsi" w:cs="Times New Roman"/>
                <w:color w:val="000000"/>
                <w:sz w:val="20"/>
                <w:szCs w:val="20"/>
                <w:lang w:eastAsia="en-GB"/>
              </w:rPr>
              <w:t>—</w:t>
            </w:r>
          </w:p>
        </w:tc>
        <w:tc>
          <w:tcPr>
            <w:tcW w:w="0" w:type="auto"/>
            <w:hideMark/>
          </w:tcPr>
          <w:p w14:paraId="168741A6" w14:textId="77777777" w:rsidR="00135770"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proofErr w:type="gramStart"/>
            <w:r w:rsidRPr="003577DC">
              <w:rPr>
                <w:rFonts w:asciiTheme="majorHAnsi" w:eastAsia="Times New Roman" w:hAnsiTheme="majorHAnsi" w:cs="Times New Roman"/>
                <w:i/>
                <w:iCs/>
                <w:color w:val="000000"/>
                <w:sz w:val="20"/>
                <w:szCs w:val="20"/>
                <w:lang w:val="nl-NL" w:eastAsia="en-GB"/>
              </w:rPr>
              <w:t xml:space="preserve">artikel 27 i </w:t>
            </w:r>
            <w:proofErr w:type="spellStart"/>
            <w:r w:rsidRPr="003577DC">
              <w:rPr>
                <w:rFonts w:asciiTheme="majorHAnsi" w:eastAsia="Times New Roman" w:hAnsiTheme="majorHAnsi" w:cs="Times New Roman"/>
                <w:i/>
                <w:iCs/>
                <w:color w:val="000000"/>
                <w:sz w:val="20"/>
                <w:szCs w:val="20"/>
                <w:lang w:val="nl-NL" w:eastAsia="en-GB"/>
              </w:rPr>
              <w:t>konventionen</w:t>
            </w:r>
            <w:proofErr w:type="spellEnd"/>
            <w:r w:rsidRPr="003577DC">
              <w:rPr>
                <w:rFonts w:asciiTheme="majorHAnsi" w:eastAsia="Times New Roman" w:hAnsiTheme="majorHAnsi" w:cs="Times New Roman"/>
                <w:i/>
                <w:iCs/>
                <w:color w:val="000000"/>
                <w:sz w:val="20"/>
                <w:szCs w:val="20"/>
                <w:lang w:val="nl-NL" w:eastAsia="en-GB"/>
              </w:rPr>
              <w:t xml:space="preserve"> om </w:t>
            </w:r>
            <w:proofErr w:type="spellStart"/>
            <w:r w:rsidRPr="003577DC">
              <w:rPr>
                <w:rFonts w:asciiTheme="majorHAnsi" w:eastAsia="Times New Roman" w:hAnsiTheme="majorHAnsi" w:cs="Times New Roman"/>
                <w:i/>
                <w:iCs/>
                <w:color w:val="000000"/>
                <w:sz w:val="20"/>
                <w:szCs w:val="20"/>
                <w:lang w:val="nl-NL" w:eastAsia="en-GB"/>
              </w:rPr>
              <w:t>politisamarbejde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for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Sydøsteuropa</w:t>
            </w:r>
            <w:proofErr w:type="spellEnd"/>
            <w:r w:rsidRPr="003577DC">
              <w:rPr>
                <w:rFonts w:asciiTheme="majorHAnsi" w:eastAsia="Times New Roman" w:hAnsiTheme="majorHAnsi" w:cs="Times New Roman"/>
                <w:i/>
                <w:iCs/>
                <w:color w:val="000000"/>
                <w:sz w:val="20"/>
                <w:szCs w:val="20"/>
                <w:lang w:val="nl-NL" w:eastAsia="en-GB"/>
              </w:rPr>
              <w:t xml:space="preserve"> (2006)</w:t>
            </w:r>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"http://eur-lex.europa.eu/legal-content/DA/TXT/HTML/?uri=CELEX:32017G0119(01)&amp;from=EN" \l "ntr9-C_2017018DA.01000201-E0009"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9</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w:t>
            </w:r>
            <w:proofErr w:type="gramEnd"/>
          </w:p>
          <w:p w14:paraId="6AED3EED" w14:textId="77777777" w:rsidR="003577DC" w:rsidRPr="003577DC" w:rsidRDefault="003577DC" w:rsidP="00135770">
            <w:pPr>
              <w:spacing w:before="120" w:after="0" w:line="240" w:lineRule="auto"/>
              <w:jc w:val="both"/>
              <w:rPr>
                <w:rFonts w:asciiTheme="majorHAnsi" w:eastAsia="Times New Roman" w:hAnsiTheme="majorHAnsi" w:cs="Times New Roman"/>
                <w:color w:val="000000"/>
                <w:sz w:val="20"/>
                <w:szCs w:val="20"/>
                <w:lang w:val="nl-NL" w:eastAsia="en-GB"/>
              </w:rPr>
            </w:pPr>
          </w:p>
        </w:tc>
      </w:tr>
    </w:tbl>
    <w:p w14:paraId="6AED3EEF"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1.   </w:t>
      </w:r>
      <w:proofErr w:type="spellStart"/>
      <w:r w:rsidRPr="003577DC">
        <w:rPr>
          <w:rFonts w:asciiTheme="majorHAnsi" w:eastAsia="Times New Roman" w:hAnsiTheme="majorHAnsi" w:cs="Times New Roman"/>
          <w:b/>
          <w:bCs/>
          <w:color w:val="000000"/>
          <w:lang w:val="nl-NL" w:eastAsia="en-GB"/>
        </w:rPr>
        <w:t>Aftalens</w:t>
      </w:r>
      <w:proofErr w:type="spellEnd"/>
      <w:r w:rsidRPr="003577DC">
        <w:rPr>
          <w:rFonts w:asciiTheme="majorHAnsi" w:eastAsia="Times New Roman" w:hAnsiTheme="majorHAnsi" w:cs="Times New Roman"/>
          <w:b/>
          <w:bCs/>
          <w:color w:val="000000"/>
          <w:lang w:val="nl-NL" w:eastAsia="en-GB"/>
        </w:rPr>
        <w:t xml:space="preserve"> </w:t>
      </w:r>
      <w:proofErr w:type="spellStart"/>
      <w:r w:rsidRPr="003577DC">
        <w:rPr>
          <w:rFonts w:asciiTheme="majorHAnsi" w:eastAsia="Times New Roman" w:hAnsiTheme="majorHAnsi" w:cs="Times New Roman"/>
          <w:b/>
          <w:bCs/>
          <w:color w:val="000000"/>
          <w:lang w:val="nl-NL" w:eastAsia="en-GB"/>
        </w:rPr>
        <w:t>parter</w:t>
      </w:r>
      <w:proofErr w:type="spellEnd"/>
      <w:r w:rsidRPr="003577DC">
        <w:rPr>
          <w:rFonts w:asciiTheme="majorHAnsi" w:eastAsia="Times New Roman" w:hAnsiTheme="majorHAnsi" w:cs="Times New Roman"/>
          <w:b/>
          <w:bCs/>
          <w:color w:val="000000"/>
          <w:lang w:val="nl-NL" w:eastAsia="en-GB"/>
        </w:rPr>
        <w:t xml:space="preserve"> </w:t>
      </w:r>
    </w:p>
    <w:p w14:paraId="6AED3EF0"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Følgende parter har indgået en </w:t>
      </w:r>
      <w:proofErr w:type="spellStart"/>
      <w:r w:rsidRPr="003577DC">
        <w:rPr>
          <w:rFonts w:asciiTheme="majorHAnsi" w:eastAsia="Times New Roman" w:hAnsiTheme="majorHAnsi" w:cs="Times New Roman"/>
          <w:color w:val="000000"/>
          <w:lang w:val="nl-NL" w:eastAsia="en-GB"/>
        </w:rPr>
        <w:t>aftale</w:t>
      </w:r>
      <w:proofErr w:type="spellEnd"/>
      <w:r w:rsidRPr="003577DC">
        <w:rPr>
          <w:rFonts w:asciiTheme="majorHAnsi" w:eastAsia="Times New Roman" w:hAnsiTheme="majorHAnsi" w:cs="Times New Roman"/>
          <w:color w:val="000000"/>
          <w:lang w:val="nl-NL" w:eastAsia="en-GB"/>
        </w:rPr>
        <w:t xml:space="preserve"> om at </w:t>
      </w:r>
      <w:proofErr w:type="spellStart"/>
      <w:r w:rsidRPr="003577DC">
        <w:rPr>
          <w:rFonts w:asciiTheme="majorHAnsi" w:eastAsia="Times New Roman" w:hAnsiTheme="majorHAnsi" w:cs="Times New Roman"/>
          <w:color w:val="000000"/>
          <w:lang w:val="nl-NL" w:eastAsia="en-GB"/>
        </w:rPr>
        <w:t>oprette</w:t>
      </w:r>
      <w:proofErr w:type="spellEnd"/>
      <w:r w:rsidRPr="003577DC">
        <w:rPr>
          <w:rFonts w:asciiTheme="majorHAnsi" w:eastAsia="Times New Roman" w:hAnsiTheme="majorHAnsi" w:cs="Times New Roman"/>
          <w:color w:val="000000"/>
          <w:lang w:val="nl-NL" w:eastAsia="en-GB"/>
        </w:rPr>
        <w:t xml:space="preserve"> et </w:t>
      </w:r>
      <w:proofErr w:type="spellStart"/>
      <w:r w:rsidRPr="003577DC">
        <w:rPr>
          <w:rFonts w:asciiTheme="majorHAnsi" w:eastAsia="Times New Roman" w:hAnsiTheme="majorHAnsi" w:cs="Times New Roman"/>
          <w:color w:val="000000"/>
          <w:lang w:val="nl-NL" w:eastAsia="en-GB"/>
        </w:rPr>
        <w:t>fælles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efterforskningshold</w:t>
      </w:r>
      <w:proofErr w:type="spellEnd"/>
      <w:r w:rsidRPr="003577DC">
        <w:rPr>
          <w:rFonts w:asciiTheme="majorHAnsi" w:eastAsia="Times New Roman" w:hAnsiTheme="majorHAnsi" w:cs="Times New Roman"/>
          <w:color w:val="000000"/>
          <w:lang w:val="nl-NL" w:eastAsia="en-GB"/>
        </w:rPr>
        <w:t xml:space="preserve">, i </w:t>
      </w:r>
      <w:proofErr w:type="spellStart"/>
      <w:r w:rsidRPr="003577DC">
        <w:rPr>
          <w:rFonts w:asciiTheme="majorHAnsi" w:eastAsia="Times New Roman" w:hAnsiTheme="majorHAnsi" w:cs="Times New Roman"/>
          <w:color w:val="000000"/>
          <w:lang w:val="nl-NL" w:eastAsia="en-GB"/>
        </w:rPr>
        <w:t>det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følgende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benævnt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det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fælles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hold</w:t>
      </w:r>
      <w:proofErr w:type="spellEnd"/>
      <w:r w:rsidRPr="003577DC">
        <w:rPr>
          <w:rFonts w:asciiTheme="majorHAnsi" w:eastAsia="Times New Roman" w:hAnsiTheme="majorHAnsi" w:cs="Times New Roman"/>
          <w:color w:val="000000"/>
          <w:lang w:val="nl-NL" w:eastAsia="en-GB"/>
        </w:rPr>
        <w:t>«:</w:t>
      </w:r>
    </w:p>
    <w:p w14:paraId="6DF54D9A" w14:textId="77777777" w:rsidR="003577DC" w:rsidRPr="003577DC" w:rsidRDefault="003577DC" w:rsidP="00135770">
      <w:pPr>
        <w:spacing w:before="120" w:after="0" w:line="240" w:lineRule="auto"/>
        <w:jc w:val="both"/>
        <w:rPr>
          <w:rFonts w:asciiTheme="majorHAnsi" w:eastAsia="Times New Roman" w:hAnsiTheme="majorHAnsi" w:cs="Times New Roman"/>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135770" w:rsidRPr="005E755B" w14:paraId="6AED3EF4" w14:textId="77777777" w:rsidTr="00135770">
        <w:trPr>
          <w:tblCellSpacing w:w="0" w:type="dxa"/>
        </w:trPr>
        <w:tc>
          <w:tcPr>
            <w:tcW w:w="0" w:type="auto"/>
            <w:hideMark/>
          </w:tcPr>
          <w:p w14:paraId="6AED3EF1" w14:textId="36A18843" w:rsidR="00135770" w:rsidRPr="00561DC5" w:rsidRDefault="00135770" w:rsidP="00135770">
            <w:pPr>
              <w:spacing w:before="120" w:after="0" w:line="240" w:lineRule="auto"/>
              <w:jc w:val="both"/>
              <w:rPr>
                <w:rFonts w:asciiTheme="majorHAnsi" w:eastAsia="Times New Roman" w:hAnsiTheme="majorHAnsi" w:cs="Times New Roman"/>
                <w:color w:val="000000"/>
                <w:lang w:val="nl-NL" w:eastAsia="en-GB"/>
              </w:rPr>
            </w:pPr>
          </w:p>
        </w:tc>
        <w:tc>
          <w:tcPr>
            <w:tcW w:w="0" w:type="auto"/>
            <w:hideMark/>
          </w:tcPr>
          <w:tbl>
            <w:tblPr>
              <w:tblStyle w:val="TableGrid"/>
              <w:tblW w:w="0" w:type="auto"/>
              <w:tblLook w:val="04A0" w:firstRow="1" w:lastRow="0" w:firstColumn="1" w:lastColumn="0" w:noHBand="0" w:noVBand="1"/>
            </w:tblPr>
            <w:tblGrid>
              <w:gridCol w:w="8844"/>
            </w:tblGrid>
            <w:tr w:rsidR="003577DC" w:rsidRPr="005E755B" w14:paraId="1FDB90F8" w14:textId="77777777" w:rsidTr="004E480E">
              <w:tc>
                <w:tcPr>
                  <w:tcW w:w="8844" w:type="dxa"/>
                </w:tcPr>
                <w:p w14:paraId="37AC4668" w14:textId="4E485E66" w:rsidR="003577DC" w:rsidRPr="005E755B" w:rsidRDefault="003577DC" w:rsidP="0088541B">
                  <w:pPr>
                    <w:spacing w:before="120"/>
                    <w:jc w:val="both"/>
                    <w:rPr>
                      <w:rFonts w:asciiTheme="majorHAnsi" w:eastAsia="Times New Roman" w:hAnsiTheme="majorHAnsi" w:cs="Times New Roman"/>
                      <w:b/>
                      <w:iCs/>
                      <w:color w:val="000000"/>
                      <w:lang w:val="nl-NL" w:eastAsia="en-GB"/>
                    </w:rPr>
                  </w:pPr>
                  <w:r w:rsidRPr="005E755B">
                    <w:rPr>
                      <w:rFonts w:asciiTheme="majorHAnsi" w:eastAsia="Times New Roman" w:hAnsiTheme="majorHAnsi" w:cs="Times New Roman"/>
                      <w:b/>
                      <w:color w:val="000000"/>
                      <w:lang w:val="nl-NL" w:eastAsia="en-GB"/>
                    </w:rPr>
                    <w:t>1. [</w:t>
                  </w:r>
                  <w:proofErr w:type="spellStart"/>
                  <w:r w:rsidRPr="005E755B">
                    <w:rPr>
                      <w:rFonts w:asciiTheme="majorHAnsi" w:eastAsia="Times New Roman" w:hAnsiTheme="majorHAnsi" w:cs="Times New Roman"/>
                      <w:b/>
                      <w:iCs/>
                      <w:color w:val="000000"/>
                      <w:lang w:val="nl-NL" w:eastAsia="en-GB"/>
                    </w:rPr>
                    <w:t>Angiv</w:t>
                  </w:r>
                  <w:proofErr w:type="spellEnd"/>
                  <w:r w:rsidRPr="005E755B">
                    <w:rPr>
                      <w:rFonts w:asciiTheme="majorHAnsi" w:eastAsia="Times New Roman" w:hAnsiTheme="majorHAnsi" w:cs="Times New Roman"/>
                      <w:b/>
                      <w:iCs/>
                      <w:color w:val="000000"/>
                      <w:lang w:val="nl-NL" w:eastAsia="en-GB"/>
                    </w:rPr>
                    <w:t xml:space="preserve"> </w:t>
                  </w:r>
                  <w:proofErr w:type="spellStart"/>
                  <w:r w:rsidRPr="005E755B">
                    <w:rPr>
                      <w:rFonts w:asciiTheme="majorHAnsi" w:eastAsia="Times New Roman" w:hAnsiTheme="majorHAnsi" w:cs="Times New Roman"/>
                      <w:b/>
                      <w:iCs/>
                      <w:color w:val="000000"/>
                      <w:lang w:val="nl-NL" w:eastAsia="en-GB"/>
                    </w:rPr>
                    <w:t>navnet</w:t>
                  </w:r>
                  <w:proofErr w:type="spellEnd"/>
                  <w:r w:rsidRPr="005E755B">
                    <w:rPr>
                      <w:rFonts w:asciiTheme="majorHAnsi" w:eastAsia="Times New Roman" w:hAnsiTheme="majorHAnsi" w:cs="Times New Roman"/>
                      <w:b/>
                      <w:iCs/>
                      <w:color w:val="000000"/>
                      <w:lang w:val="nl-NL" w:eastAsia="en-GB"/>
                    </w:rPr>
                    <w:t xml:space="preserve"> </w:t>
                  </w:r>
                  <w:proofErr w:type="spellStart"/>
                  <w:r w:rsidRPr="005E755B">
                    <w:rPr>
                      <w:rFonts w:asciiTheme="majorHAnsi" w:eastAsia="Times New Roman" w:hAnsiTheme="majorHAnsi" w:cs="Times New Roman"/>
                      <w:b/>
                      <w:iCs/>
                      <w:color w:val="000000"/>
                      <w:lang w:val="nl-NL" w:eastAsia="en-GB"/>
                    </w:rPr>
                    <w:t>på</w:t>
                  </w:r>
                  <w:proofErr w:type="spellEnd"/>
                  <w:r w:rsidRPr="005E755B">
                    <w:rPr>
                      <w:rFonts w:asciiTheme="majorHAnsi" w:eastAsia="Times New Roman" w:hAnsiTheme="majorHAnsi" w:cs="Times New Roman"/>
                      <w:b/>
                      <w:iCs/>
                      <w:color w:val="000000"/>
                      <w:lang w:val="nl-NL" w:eastAsia="en-GB"/>
                    </w:rPr>
                    <w:t xml:space="preserve"> </w:t>
                  </w:r>
                  <w:proofErr w:type="spellStart"/>
                  <w:r w:rsidRPr="005E755B">
                    <w:rPr>
                      <w:rFonts w:asciiTheme="majorHAnsi" w:eastAsia="Times New Roman" w:hAnsiTheme="majorHAnsi" w:cs="Times New Roman"/>
                      <w:b/>
                      <w:iCs/>
                      <w:color w:val="000000"/>
                      <w:lang w:val="nl-NL" w:eastAsia="en-GB"/>
                    </w:rPr>
                    <w:t>første</w:t>
                  </w:r>
                  <w:proofErr w:type="spellEnd"/>
                  <w:r w:rsidRPr="005E755B">
                    <w:rPr>
                      <w:rFonts w:asciiTheme="majorHAnsi" w:eastAsia="Times New Roman" w:hAnsiTheme="majorHAnsi" w:cs="Times New Roman"/>
                      <w:b/>
                      <w:iCs/>
                      <w:color w:val="000000"/>
                      <w:lang w:val="nl-NL" w:eastAsia="en-GB"/>
                    </w:rPr>
                    <w:t xml:space="preserve"> </w:t>
                  </w:r>
                  <w:proofErr w:type="spellStart"/>
                  <w:r w:rsidRPr="005E755B">
                    <w:rPr>
                      <w:rFonts w:asciiTheme="majorHAnsi" w:eastAsia="Times New Roman" w:hAnsiTheme="majorHAnsi" w:cs="Times New Roman"/>
                      <w:b/>
                      <w:iCs/>
                      <w:color w:val="000000"/>
                      <w:lang w:val="nl-NL" w:eastAsia="en-GB"/>
                    </w:rPr>
                    <w:t>kompetente</w:t>
                  </w:r>
                  <w:proofErr w:type="spellEnd"/>
                  <w:r w:rsidRPr="005E755B">
                    <w:rPr>
                      <w:rFonts w:asciiTheme="majorHAnsi" w:eastAsia="Times New Roman" w:hAnsiTheme="majorHAnsi" w:cs="Times New Roman"/>
                      <w:b/>
                      <w:iCs/>
                      <w:color w:val="000000"/>
                      <w:lang w:val="nl-NL" w:eastAsia="en-GB"/>
                    </w:rPr>
                    <w:t xml:space="preserve"> </w:t>
                  </w:r>
                  <w:proofErr w:type="spellStart"/>
                  <w:r w:rsidRPr="005E755B">
                    <w:rPr>
                      <w:rFonts w:asciiTheme="majorHAnsi" w:eastAsia="Times New Roman" w:hAnsiTheme="majorHAnsi" w:cs="Times New Roman"/>
                      <w:b/>
                      <w:iCs/>
                      <w:color w:val="000000"/>
                      <w:lang w:val="nl-NL" w:eastAsia="en-GB"/>
                    </w:rPr>
                    <w:t>myndighed</w:t>
                  </w:r>
                  <w:proofErr w:type="spellEnd"/>
                  <w:r w:rsidRPr="005E755B">
                    <w:rPr>
                      <w:rFonts w:asciiTheme="majorHAnsi" w:eastAsia="Times New Roman" w:hAnsiTheme="majorHAnsi" w:cs="Times New Roman"/>
                      <w:b/>
                      <w:iCs/>
                      <w:color w:val="000000"/>
                      <w:lang w:val="nl-NL" w:eastAsia="en-GB"/>
                    </w:rPr>
                    <w:t>/</w:t>
                  </w:r>
                  <w:proofErr w:type="spellStart"/>
                  <w:r w:rsidRPr="005E755B">
                    <w:rPr>
                      <w:rFonts w:asciiTheme="majorHAnsi" w:eastAsia="Times New Roman" w:hAnsiTheme="majorHAnsi" w:cs="Times New Roman"/>
                      <w:b/>
                      <w:iCs/>
                      <w:color w:val="000000"/>
                      <w:lang w:val="nl-NL" w:eastAsia="en-GB"/>
                    </w:rPr>
                    <w:t>administration</w:t>
                  </w:r>
                  <w:proofErr w:type="spellEnd"/>
                  <w:r w:rsidRPr="005E755B">
                    <w:rPr>
                      <w:rFonts w:asciiTheme="majorHAnsi" w:eastAsia="Times New Roman" w:hAnsiTheme="majorHAnsi" w:cs="Times New Roman"/>
                      <w:b/>
                      <w:iCs/>
                      <w:color w:val="000000"/>
                      <w:lang w:val="nl-NL" w:eastAsia="en-GB"/>
                    </w:rPr>
                    <w:t xml:space="preserve"> i en </w:t>
                  </w:r>
                  <w:proofErr w:type="spellStart"/>
                  <w:proofErr w:type="gramStart"/>
                  <w:r w:rsidRPr="005E755B">
                    <w:rPr>
                      <w:rFonts w:asciiTheme="majorHAnsi" w:eastAsia="Times New Roman" w:hAnsiTheme="majorHAnsi" w:cs="Times New Roman"/>
                      <w:b/>
                      <w:iCs/>
                      <w:color w:val="000000"/>
                      <w:lang w:val="nl-NL" w:eastAsia="en-GB"/>
                    </w:rPr>
                    <w:t>medlemsstat</w:t>
                  </w:r>
                  <w:proofErr w:type="spellEnd"/>
                  <w:proofErr w:type="gramEnd"/>
                </w:p>
                <w:p w14:paraId="14526252" w14:textId="77777777" w:rsidR="003577DC" w:rsidRPr="005E755B" w:rsidRDefault="003577DC" w:rsidP="0088541B">
                  <w:pPr>
                    <w:spacing w:before="120"/>
                    <w:jc w:val="both"/>
                    <w:rPr>
                      <w:rFonts w:asciiTheme="majorHAnsi" w:eastAsia="Times New Roman" w:hAnsiTheme="majorHAnsi" w:cs="Times New Roman"/>
                      <w:b/>
                      <w:color w:val="000000"/>
                      <w:lang w:val="nl-NL" w:eastAsia="en-GB"/>
                    </w:rPr>
                  </w:pPr>
                  <w:r w:rsidRPr="005E755B">
                    <w:rPr>
                      <w:rFonts w:asciiTheme="majorHAnsi" w:eastAsia="Times New Roman" w:hAnsiTheme="majorHAnsi" w:cs="Times New Roman"/>
                      <w:b/>
                      <w:iCs/>
                      <w:color w:val="000000"/>
                      <w:lang w:val="nl-NL" w:eastAsia="en-GB"/>
                    </w:rPr>
                    <w:t xml:space="preserve">der er part i </w:t>
                  </w:r>
                  <w:proofErr w:type="spellStart"/>
                  <w:r w:rsidRPr="005E755B">
                    <w:rPr>
                      <w:rFonts w:asciiTheme="majorHAnsi" w:eastAsia="Times New Roman" w:hAnsiTheme="majorHAnsi" w:cs="Times New Roman"/>
                      <w:b/>
                      <w:iCs/>
                      <w:color w:val="000000"/>
                      <w:lang w:val="nl-NL" w:eastAsia="en-GB"/>
                    </w:rPr>
                    <w:t>aftalen</w:t>
                  </w:r>
                  <w:proofErr w:type="spellEnd"/>
                  <w:r w:rsidRPr="005E755B">
                    <w:rPr>
                      <w:rFonts w:asciiTheme="majorHAnsi" w:eastAsia="Times New Roman" w:hAnsiTheme="majorHAnsi" w:cs="Times New Roman"/>
                      <w:b/>
                      <w:color w:val="000000"/>
                      <w:lang w:val="nl-NL" w:eastAsia="en-GB"/>
                    </w:rPr>
                    <w:t>]</w:t>
                  </w:r>
                </w:p>
                <w:p w14:paraId="3792A61A" w14:textId="77777777" w:rsidR="003577DC" w:rsidRPr="00561DC5" w:rsidRDefault="003577DC" w:rsidP="0088541B">
                  <w:pPr>
                    <w:spacing w:before="120"/>
                    <w:jc w:val="both"/>
                    <w:rPr>
                      <w:rFonts w:asciiTheme="majorHAnsi" w:eastAsia="Times New Roman" w:hAnsiTheme="majorHAnsi" w:cs="Times New Roman"/>
                      <w:b/>
                      <w:color w:val="000000"/>
                      <w:lang w:val="nl-NL" w:eastAsia="en-GB"/>
                    </w:rPr>
                  </w:pPr>
                </w:p>
                <w:p w14:paraId="5CB4D1A5" w14:textId="74E95D46" w:rsidR="003577DC" w:rsidRPr="00561DC5" w:rsidRDefault="003577DC" w:rsidP="0088541B">
                  <w:pPr>
                    <w:spacing w:before="120"/>
                    <w:jc w:val="both"/>
                    <w:rPr>
                      <w:rFonts w:asciiTheme="majorHAnsi" w:eastAsia="Times New Roman" w:hAnsiTheme="majorHAnsi" w:cs="Times New Roman"/>
                      <w:color w:val="000000"/>
                      <w:lang w:val="nl-NL" w:eastAsia="en-GB"/>
                    </w:rPr>
                  </w:pPr>
                </w:p>
              </w:tc>
            </w:tr>
          </w:tbl>
          <w:p w14:paraId="6AED3EF2" w14:textId="5E4A9200" w:rsidR="00135770" w:rsidRPr="00561DC5" w:rsidRDefault="00135770" w:rsidP="00135770">
            <w:pPr>
              <w:spacing w:before="120" w:after="0" w:line="240" w:lineRule="auto"/>
              <w:jc w:val="both"/>
              <w:rPr>
                <w:rFonts w:asciiTheme="majorHAnsi" w:eastAsia="Times New Roman" w:hAnsiTheme="majorHAnsi" w:cs="Times New Roman"/>
                <w:color w:val="000000"/>
                <w:lang w:val="nl-NL" w:eastAsia="en-GB"/>
              </w:rPr>
            </w:pPr>
          </w:p>
          <w:p w14:paraId="76AEEFEC" w14:textId="50127C4C" w:rsidR="00135770" w:rsidRPr="00561DC5" w:rsidRDefault="003577DC" w:rsidP="00135770">
            <w:pPr>
              <w:spacing w:before="120" w:after="0" w:line="240" w:lineRule="auto"/>
              <w:jc w:val="both"/>
              <w:rPr>
                <w:rFonts w:asciiTheme="majorHAnsi" w:eastAsia="Times New Roman" w:hAnsiTheme="majorHAnsi" w:cs="Times New Roman"/>
                <w:color w:val="000000"/>
                <w:lang w:val="nl-NL" w:eastAsia="en-GB"/>
              </w:rPr>
            </w:pPr>
            <w:proofErr w:type="spellStart"/>
            <w:r w:rsidRPr="00561DC5">
              <w:rPr>
                <w:rFonts w:asciiTheme="majorHAnsi" w:eastAsia="Times New Roman" w:hAnsiTheme="majorHAnsi" w:cs="Times New Roman"/>
                <w:color w:val="000000"/>
                <w:lang w:val="nl-NL" w:eastAsia="en-GB"/>
              </w:rPr>
              <w:t>O</w:t>
            </w:r>
            <w:r w:rsidR="00135770" w:rsidRPr="00561DC5">
              <w:rPr>
                <w:rFonts w:asciiTheme="majorHAnsi" w:eastAsia="Times New Roman" w:hAnsiTheme="majorHAnsi" w:cs="Times New Roman"/>
                <w:color w:val="000000"/>
                <w:lang w:val="nl-NL" w:eastAsia="en-GB"/>
              </w:rPr>
              <w:t>g</w:t>
            </w:r>
            <w:proofErr w:type="spellEnd"/>
          </w:p>
          <w:p w14:paraId="6AED3EF3" w14:textId="77777777" w:rsidR="003577DC" w:rsidRPr="00561DC5" w:rsidRDefault="003577DC" w:rsidP="00135770">
            <w:pPr>
              <w:spacing w:before="120" w:after="0" w:line="240" w:lineRule="auto"/>
              <w:jc w:val="both"/>
              <w:rPr>
                <w:rFonts w:asciiTheme="majorHAnsi" w:eastAsia="Times New Roman" w:hAnsiTheme="majorHAnsi" w:cs="Times New Roman"/>
                <w:color w:val="000000"/>
                <w:lang w:val="nl-NL" w:eastAsia="en-GB"/>
              </w:rPr>
            </w:pPr>
          </w:p>
        </w:tc>
      </w:tr>
    </w:tbl>
    <w:p w14:paraId="6AED3EF5" w14:textId="77777777" w:rsidR="00135770" w:rsidRPr="00561DC5" w:rsidRDefault="00135770" w:rsidP="00135770">
      <w:pPr>
        <w:spacing w:after="0" w:line="240" w:lineRule="auto"/>
        <w:rPr>
          <w:rFonts w:asciiTheme="majorHAnsi" w:eastAsia="Times New Roman" w:hAnsiTheme="majorHAnsi" w:cs="Times New Roman"/>
          <w:vanish/>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135770" w:rsidRPr="003577DC" w14:paraId="6AED3EF8" w14:textId="77777777" w:rsidTr="00135770">
        <w:trPr>
          <w:tblCellSpacing w:w="0" w:type="dxa"/>
        </w:trPr>
        <w:tc>
          <w:tcPr>
            <w:tcW w:w="0" w:type="auto"/>
            <w:hideMark/>
          </w:tcPr>
          <w:p w14:paraId="6AED3EF6" w14:textId="2EE8B1EA" w:rsidR="00135770" w:rsidRPr="00561DC5" w:rsidRDefault="00135770" w:rsidP="00135770">
            <w:pPr>
              <w:spacing w:before="120" w:after="0" w:line="240" w:lineRule="auto"/>
              <w:jc w:val="both"/>
              <w:rPr>
                <w:rFonts w:asciiTheme="majorHAnsi" w:eastAsia="Times New Roman" w:hAnsiTheme="majorHAnsi" w:cs="Times New Roman"/>
                <w:color w:val="000000"/>
                <w:lang w:val="nl-NL" w:eastAsia="en-GB"/>
              </w:rPr>
            </w:pPr>
          </w:p>
        </w:tc>
        <w:tc>
          <w:tcPr>
            <w:tcW w:w="0" w:type="auto"/>
            <w:hideMark/>
          </w:tcPr>
          <w:tbl>
            <w:tblPr>
              <w:tblStyle w:val="TableGrid"/>
              <w:tblW w:w="0" w:type="auto"/>
              <w:tblLook w:val="04A0" w:firstRow="1" w:lastRow="0" w:firstColumn="1" w:lastColumn="0" w:noHBand="0" w:noVBand="1"/>
            </w:tblPr>
            <w:tblGrid>
              <w:gridCol w:w="8844"/>
            </w:tblGrid>
            <w:tr w:rsidR="003577DC" w:rsidRPr="003577DC" w14:paraId="2B1FB7B7" w14:textId="77777777" w:rsidTr="001E5E8F">
              <w:tc>
                <w:tcPr>
                  <w:tcW w:w="8844" w:type="dxa"/>
                </w:tcPr>
                <w:p w14:paraId="178D9886" w14:textId="42E2DD58" w:rsidR="003577DC" w:rsidRPr="005E755B" w:rsidRDefault="003577DC" w:rsidP="00316473">
                  <w:pPr>
                    <w:spacing w:before="120"/>
                    <w:jc w:val="both"/>
                    <w:rPr>
                      <w:rFonts w:asciiTheme="majorHAnsi" w:eastAsia="Times New Roman" w:hAnsiTheme="majorHAnsi" w:cs="Times New Roman"/>
                      <w:b/>
                      <w:iCs/>
                      <w:color w:val="000000"/>
                      <w:lang w:eastAsia="en-GB"/>
                    </w:rPr>
                  </w:pPr>
                  <w:r w:rsidRPr="005E755B">
                    <w:rPr>
                      <w:rFonts w:asciiTheme="majorHAnsi" w:eastAsia="Times New Roman" w:hAnsiTheme="majorHAnsi" w:cs="Times New Roman"/>
                      <w:b/>
                      <w:color w:val="000000"/>
                      <w:lang w:eastAsia="en-GB"/>
                    </w:rPr>
                    <w:t>2. [</w:t>
                  </w:r>
                  <w:proofErr w:type="spellStart"/>
                  <w:r w:rsidRPr="005E755B">
                    <w:rPr>
                      <w:rFonts w:asciiTheme="majorHAnsi" w:eastAsia="Times New Roman" w:hAnsiTheme="majorHAnsi" w:cs="Times New Roman"/>
                      <w:b/>
                      <w:iCs/>
                      <w:color w:val="000000"/>
                      <w:lang w:eastAsia="en-GB"/>
                    </w:rPr>
                    <w:t>Angiv</w:t>
                  </w:r>
                  <w:proofErr w:type="spellEnd"/>
                  <w:r w:rsidRPr="005E755B">
                    <w:rPr>
                      <w:rFonts w:asciiTheme="majorHAnsi" w:eastAsia="Times New Roman" w:hAnsiTheme="majorHAnsi" w:cs="Times New Roman"/>
                      <w:b/>
                      <w:iCs/>
                      <w:color w:val="000000"/>
                      <w:lang w:eastAsia="en-GB"/>
                    </w:rPr>
                    <w:t xml:space="preserve"> </w:t>
                  </w:r>
                  <w:proofErr w:type="spellStart"/>
                  <w:r w:rsidRPr="005E755B">
                    <w:rPr>
                      <w:rFonts w:asciiTheme="majorHAnsi" w:eastAsia="Times New Roman" w:hAnsiTheme="majorHAnsi" w:cs="Times New Roman"/>
                      <w:b/>
                      <w:iCs/>
                      <w:color w:val="000000"/>
                      <w:lang w:eastAsia="en-GB"/>
                    </w:rPr>
                    <w:t>navnet</w:t>
                  </w:r>
                  <w:proofErr w:type="spellEnd"/>
                  <w:r w:rsidRPr="005E755B">
                    <w:rPr>
                      <w:rFonts w:asciiTheme="majorHAnsi" w:eastAsia="Times New Roman" w:hAnsiTheme="majorHAnsi" w:cs="Times New Roman"/>
                      <w:b/>
                      <w:iCs/>
                      <w:color w:val="000000"/>
                      <w:lang w:eastAsia="en-GB"/>
                    </w:rPr>
                    <w:t xml:space="preserve"> </w:t>
                  </w:r>
                  <w:proofErr w:type="spellStart"/>
                  <w:r w:rsidRPr="005E755B">
                    <w:rPr>
                      <w:rFonts w:asciiTheme="majorHAnsi" w:eastAsia="Times New Roman" w:hAnsiTheme="majorHAnsi" w:cs="Times New Roman"/>
                      <w:b/>
                      <w:iCs/>
                      <w:color w:val="000000"/>
                      <w:lang w:eastAsia="en-GB"/>
                    </w:rPr>
                    <w:t>på</w:t>
                  </w:r>
                  <w:proofErr w:type="spellEnd"/>
                  <w:r w:rsidRPr="005E755B">
                    <w:rPr>
                      <w:rFonts w:asciiTheme="majorHAnsi" w:eastAsia="Times New Roman" w:hAnsiTheme="majorHAnsi" w:cs="Times New Roman"/>
                      <w:b/>
                      <w:iCs/>
                      <w:color w:val="000000"/>
                      <w:lang w:eastAsia="en-GB"/>
                    </w:rPr>
                    <w:t xml:space="preserve"> </w:t>
                  </w:r>
                  <w:proofErr w:type="spellStart"/>
                  <w:r w:rsidRPr="005E755B">
                    <w:rPr>
                      <w:rFonts w:asciiTheme="majorHAnsi" w:eastAsia="Times New Roman" w:hAnsiTheme="majorHAnsi" w:cs="Times New Roman"/>
                      <w:b/>
                      <w:iCs/>
                      <w:color w:val="000000"/>
                      <w:lang w:eastAsia="en-GB"/>
                    </w:rPr>
                    <w:t>anden</w:t>
                  </w:r>
                  <w:proofErr w:type="spellEnd"/>
                  <w:r w:rsidRPr="005E755B">
                    <w:rPr>
                      <w:rFonts w:asciiTheme="majorHAnsi" w:eastAsia="Times New Roman" w:hAnsiTheme="majorHAnsi" w:cs="Times New Roman"/>
                      <w:b/>
                      <w:iCs/>
                      <w:color w:val="000000"/>
                      <w:lang w:eastAsia="en-GB"/>
                    </w:rPr>
                    <w:t xml:space="preserve"> </w:t>
                  </w:r>
                  <w:proofErr w:type="spellStart"/>
                  <w:r w:rsidRPr="005E755B">
                    <w:rPr>
                      <w:rFonts w:asciiTheme="majorHAnsi" w:eastAsia="Times New Roman" w:hAnsiTheme="majorHAnsi" w:cs="Times New Roman"/>
                      <w:b/>
                      <w:iCs/>
                      <w:color w:val="000000"/>
                      <w:lang w:eastAsia="en-GB"/>
                    </w:rPr>
                    <w:t>kompetente</w:t>
                  </w:r>
                  <w:proofErr w:type="spellEnd"/>
                  <w:r w:rsidRPr="005E755B">
                    <w:rPr>
                      <w:rFonts w:asciiTheme="majorHAnsi" w:eastAsia="Times New Roman" w:hAnsiTheme="majorHAnsi" w:cs="Times New Roman"/>
                      <w:b/>
                      <w:iCs/>
                      <w:color w:val="000000"/>
                      <w:lang w:eastAsia="en-GB"/>
                    </w:rPr>
                    <w:t xml:space="preserve"> </w:t>
                  </w:r>
                  <w:proofErr w:type="spellStart"/>
                  <w:r w:rsidRPr="005E755B">
                    <w:rPr>
                      <w:rFonts w:asciiTheme="majorHAnsi" w:eastAsia="Times New Roman" w:hAnsiTheme="majorHAnsi" w:cs="Times New Roman"/>
                      <w:b/>
                      <w:iCs/>
                      <w:color w:val="000000"/>
                      <w:lang w:eastAsia="en-GB"/>
                    </w:rPr>
                    <w:t>myndighed</w:t>
                  </w:r>
                  <w:proofErr w:type="spellEnd"/>
                  <w:r w:rsidRPr="005E755B">
                    <w:rPr>
                      <w:rFonts w:asciiTheme="majorHAnsi" w:eastAsia="Times New Roman" w:hAnsiTheme="majorHAnsi" w:cs="Times New Roman"/>
                      <w:b/>
                      <w:iCs/>
                      <w:color w:val="000000"/>
                      <w:lang w:eastAsia="en-GB"/>
                    </w:rPr>
                    <w:t xml:space="preserve">/administration i en </w:t>
                  </w:r>
                  <w:proofErr w:type="spellStart"/>
                  <w:r w:rsidRPr="005E755B">
                    <w:rPr>
                      <w:rFonts w:asciiTheme="majorHAnsi" w:eastAsia="Times New Roman" w:hAnsiTheme="majorHAnsi" w:cs="Times New Roman"/>
                      <w:b/>
                      <w:iCs/>
                      <w:color w:val="000000"/>
                      <w:lang w:eastAsia="en-GB"/>
                    </w:rPr>
                    <w:t>medlemsstat</w:t>
                  </w:r>
                  <w:proofErr w:type="spellEnd"/>
                </w:p>
                <w:p w14:paraId="0FFB03C6" w14:textId="77777777" w:rsidR="003577DC" w:rsidRPr="005E755B" w:rsidRDefault="003577DC" w:rsidP="00316473">
                  <w:pPr>
                    <w:spacing w:before="120"/>
                    <w:jc w:val="both"/>
                    <w:rPr>
                      <w:rFonts w:asciiTheme="majorHAnsi" w:eastAsia="Times New Roman" w:hAnsiTheme="majorHAnsi" w:cs="Times New Roman"/>
                      <w:b/>
                      <w:color w:val="000000"/>
                      <w:lang w:eastAsia="en-GB"/>
                    </w:rPr>
                  </w:pPr>
                  <w:r w:rsidRPr="005E755B">
                    <w:rPr>
                      <w:rFonts w:asciiTheme="majorHAnsi" w:eastAsia="Times New Roman" w:hAnsiTheme="majorHAnsi" w:cs="Times New Roman"/>
                      <w:b/>
                      <w:iCs/>
                      <w:color w:val="000000"/>
                      <w:lang w:eastAsia="en-GB"/>
                    </w:rPr>
                    <w:t xml:space="preserve">der </w:t>
                  </w:r>
                  <w:proofErr w:type="spellStart"/>
                  <w:r w:rsidRPr="005E755B">
                    <w:rPr>
                      <w:rFonts w:asciiTheme="majorHAnsi" w:eastAsia="Times New Roman" w:hAnsiTheme="majorHAnsi" w:cs="Times New Roman"/>
                      <w:b/>
                      <w:iCs/>
                      <w:color w:val="000000"/>
                      <w:lang w:eastAsia="en-GB"/>
                    </w:rPr>
                    <w:t>er</w:t>
                  </w:r>
                  <w:proofErr w:type="spellEnd"/>
                  <w:r w:rsidRPr="005E755B">
                    <w:rPr>
                      <w:rFonts w:asciiTheme="majorHAnsi" w:eastAsia="Times New Roman" w:hAnsiTheme="majorHAnsi" w:cs="Times New Roman"/>
                      <w:b/>
                      <w:iCs/>
                      <w:color w:val="000000"/>
                      <w:lang w:eastAsia="en-GB"/>
                    </w:rPr>
                    <w:t xml:space="preserve"> part i </w:t>
                  </w:r>
                  <w:proofErr w:type="spellStart"/>
                  <w:r w:rsidRPr="005E755B">
                    <w:rPr>
                      <w:rFonts w:asciiTheme="majorHAnsi" w:eastAsia="Times New Roman" w:hAnsiTheme="majorHAnsi" w:cs="Times New Roman"/>
                      <w:b/>
                      <w:iCs/>
                      <w:color w:val="000000"/>
                      <w:lang w:eastAsia="en-GB"/>
                    </w:rPr>
                    <w:t>aftalen</w:t>
                  </w:r>
                  <w:proofErr w:type="spellEnd"/>
                  <w:r w:rsidRPr="005E755B">
                    <w:rPr>
                      <w:rFonts w:asciiTheme="majorHAnsi" w:eastAsia="Times New Roman" w:hAnsiTheme="majorHAnsi" w:cs="Times New Roman"/>
                      <w:b/>
                      <w:color w:val="000000"/>
                      <w:lang w:eastAsia="en-GB"/>
                    </w:rPr>
                    <w:t>]</w:t>
                  </w:r>
                </w:p>
                <w:p w14:paraId="2BCC6B9E" w14:textId="77777777" w:rsidR="003577DC" w:rsidRDefault="003577DC" w:rsidP="00316473">
                  <w:pPr>
                    <w:spacing w:before="120"/>
                    <w:jc w:val="both"/>
                    <w:rPr>
                      <w:rFonts w:asciiTheme="majorHAnsi" w:eastAsia="Times New Roman" w:hAnsiTheme="majorHAnsi" w:cs="Times New Roman"/>
                      <w:b/>
                      <w:color w:val="000000"/>
                      <w:lang w:eastAsia="en-GB"/>
                    </w:rPr>
                  </w:pPr>
                  <w:bookmarkStart w:id="0" w:name="_GoBack"/>
                  <w:bookmarkEnd w:id="0"/>
                </w:p>
                <w:p w14:paraId="5074C7BF" w14:textId="5922651B" w:rsidR="003577DC" w:rsidRPr="003577DC" w:rsidRDefault="003577DC" w:rsidP="00316473">
                  <w:pPr>
                    <w:spacing w:before="120"/>
                    <w:jc w:val="both"/>
                    <w:rPr>
                      <w:rFonts w:asciiTheme="majorHAnsi" w:eastAsia="Times New Roman" w:hAnsiTheme="majorHAnsi" w:cs="Times New Roman"/>
                      <w:color w:val="000000"/>
                      <w:lang w:eastAsia="en-GB"/>
                    </w:rPr>
                  </w:pPr>
                </w:p>
              </w:tc>
            </w:tr>
          </w:tbl>
          <w:p w14:paraId="6AED3EF7" w14:textId="5AFCC5DC"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
        </w:tc>
      </w:tr>
    </w:tbl>
    <w:p w14:paraId="6AED3EF9" w14:textId="77777777" w:rsidR="00135770"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Parterne</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aftalen</w:t>
      </w:r>
      <w:proofErr w:type="spellEnd"/>
      <w:r w:rsidRPr="003577DC">
        <w:rPr>
          <w:rFonts w:asciiTheme="majorHAnsi" w:eastAsia="Times New Roman" w:hAnsiTheme="majorHAnsi" w:cs="Times New Roman"/>
          <w:color w:val="000000"/>
          <w:lang w:eastAsia="en-GB"/>
        </w:rPr>
        <w:t xml:space="preserve"> </w:t>
      </w:r>
      <w:proofErr w:type="spellStart"/>
      <w:proofErr w:type="gramStart"/>
      <w:r w:rsidRPr="003577DC">
        <w:rPr>
          <w:rFonts w:asciiTheme="majorHAnsi" w:eastAsia="Times New Roman" w:hAnsiTheme="majorHAnsi" w:cs="Times New Roman"/>
          <w:color w:val="000000"/>
          <w:lang w:eastAsia="en-GB"/>
        </w:rPr>
        <w:t>kan</w:t>
      </w:r>
      <w:proofErr w:type="spellEnd"/>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ved</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overenskomst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beslutte</w:t>
      </w:r>
      <w:proofErr w:type="spellEnd"/>
      <w:r w:rsidRPr="003577DC">
        <w:rPr>
          <w:rFonts w:asciiTheme="majorHAnsi" w:eastAsia="Times New Roman" w:hAnsiTheme="majorHAnsi" w:cs="Times New Roman"/>
          <w:color w:val="000000"/>
          <w:lang w:eastAsia="en-GB"/>
        </w:rPr>
        <w:t xml:space="preserve"> at </w:t>
      </w:r>
      <w:proofErr w:type="spellStart"/>
      <w:r w:rsidRPr="003577DC">
        <w:rPr>
          <w:rFonts w:asciiTheme="majorHAnsi" w:eastAsia="Times New Roman" w:hAnsiTheme="majorHAnsi" w:cs="Times New Roman"/>
          <w:color w:val="000000"/>
          <w:lang w:eastAsia="en-GB"/>
        </w:rPr>
        <w:t>opfordre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andre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medlemsstaters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myndigheder</w:t>
      </w:r>
      <w:proofErr w:type="spellEnd"/>
      <w:r w:rsidRPr="003577DC">
        <w:rPr>
          <w:rFonts w:asciiTheme="majorHAnsi" w:eastAsia="Times New Roman" w:hAnsiTheme="majorHAnsi" w:cs="Times New Roman"/>
          <w:color w:val="000000"/>
          <w:lang w:eastAsia="en-GB"/>
        </w:rPr>
        <w:t>/</w:t>
      </w:r>
      <w:proofErr w:type="spellStart"/>
      <w:r w:rsidRPr="003577DC">
        <w:rPr>
          <w:rFonts w:asciiTheme="majorHAnsi" w:eastAsia="Times New Roman" w:hAnsiTheme="majorHAnsi" w:cs="Times New Roman"/>
          <w:color w:val="000000"/>
          <w:lang w:eastAsia="en-GB"/>
        </w:rPr>
        <w:t>administrationer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til</w:t>
      </w:r>
      <w:proofErr w:type="spellEnd"/>
      <w:r w:rsidRPr="003577DC">
        <w:rPr>
          <w:rFonts w:asciiTheme="majorHAnsi" w:eastAsia="Times New Roman" w:hAnsiTheme="majorHAnsi" w:cs="Times New Roman"/>
          <w:color w:val="000000"/>
          <w:lang w:eastAsia="en-GB"/>
        </w:rPr>
        <w:t xml:space="preserve"> at </w:t>
      </w:r>
      <w:proofErr w:type="spellStart"/>
      <w:r w:rsidRPr="003577DC">
        <w:rPr>
          <w:rFonts w:asciiTheme="majorHAnsi" w:eastAsia="Times New Roman" w:hAnsiTheme="majorHAnsi" w:cs="Times New Roman"/>
          <w:color w:val="000000"/>
          <w:lang w:eastAsia="en-GB"/>
        </w:rPr>
        <w:t>blive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parter</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aftalen</w:t>
      </w:r>
      <w:proofErr w:type="spellEnd"/>
      <w:r w:rsidRPr="003577DC">
        <w:rPr>
          <w:rFonts w:asciiTheme="majorHAnsi" w:eastAsia="Times New Roman" w:hAnsiTheme="majorHAnsi" w:cs="Times New Roman"/>
          <w:color w:val="000000"/>
          <w:lang w:eastAsia="en-GB"/>
        </w:rPr>
        <w:t>.</w:t>
      </w:r>
    </w:p>
    <w:p w14:paraId="5C495813" w14:textId="77777777" w:rsidR="003577DC" w:rsidRPr="003577DC" w:rsidRDefault="003577DC" w:rsidP="00135770">
      <w:pPr>
        <w:spacing w:before="120" w:after="0" w:line="240" w:lineRule="auto"/>
        <w:jc w:val="both"/>
        <w:rPr>
          <w:rFonts w:asciiTheme="majorHAnsi" w:eastAsia="Times New Roman" w:hAnsiTheme="majorHAnsi" w:cs="Times New Roman"/>
          <w:color w:val="000000"/>
          <w:lang w:eastAsia="en-GB"/>
        </w:rPr>
      </w:pPr>
    </w:p>
    <w:p w14:paraId="6AED3EFA"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2.   </w:t>
      </w:r>
      <w:proofErr w:type="spellStart"/>
      <w:r w:rsidRPr="003577DC">
        <w:rPr>
          <w:rFonts w:asciiTheme="majorHAnsi" w:eastAsia="Times New Roman" w:hAnsiTheme="majorHAnsi" w:cs="Times New Roman"/>
          <w:b/>
          <w:bCs/>
          <w:color w:val="000000"/>
          <w:lang w:eastAsia="en-GB"/>
        </w:rPr>
        <w:t>Formålet</w:t>
      </w:r>
      <w:proofErr w:type="spellEnd"/>
      <w:r w:rsidRPr="003577DC">
        <w:rPr>
          <w:rFonts w:asciiTheme="majorHAnsi" w:eastAsia="Times New Roman" w:hAnsiTheme="majorHAnsi" w:cs="Times New Roman"/>
          <w:b/>
          <w:bCs/>
          <w:color w:val="000000"/>
          <w:lang w:eastAsia="en-GB"/>
        </w:rPr>
        <w:t xml:space="preserve"> med </w:t>
      </w:r>
      <w:proofErr w:type="spellStart"/>
      <w:r w:rsidRPr="003577DC">
        <w:rPr>
          <w:rFonts w:asciiTheme="majorHAnsi" w:eastAsia="Times New Roman" w:hAnsiTheme="majorHAnsi" w:cs="Times New Roman"/>
          <w:b/>
          <w:bCs/>
          <w:color w:val="000000"/>
          <w:lang w:eastAsia="en-GB"/>
        </w:rPr>
        <w:t>det</w:t>
      </w:r>
      <w:proofErr w:type="spellEnd"/>
      <w:r w:rsidRPr="003577DC">
        <w:rPr>
          <w:rFonts w:asciiTheme="majorHAnsi" w:eastAsia="Times New Roman" w:hAnsiTheme="majorHAnsi" w:cs="Times New Roman"/>
          <w:b/>
          <w:bCs/>
          <w:color w:val="000000"/>
          <w:lang w:eastAsia="en-GB"/>
        </w:rPr>
        <w:t xml:space="preserve"> </w:t>
      </w:r>
      <w:proofErr w:type="spellStart"/>
      <w:r w:rsidRPr="003577DC">
        <w:rPr>
          <w:rFonts w:asciiTheme="majorHAnsi" w:eastAsia="Times New Roman" w:hAnsiTheme="majorHAnsi" w:cs="Times New Roman"/>
          <w:b/>
          <w:bCs/>
          <w:color w:val="000000"/>
          <w:lang w:eastAsia="en-GB"/>
        </w:rPr>
        <w:t>fælles</w:t>
      </w:r>
      <w:proofErr w:type="spellEnd"/>
      <w:r w:rsidRPr="003577DC">
        <w:rPr>
          <w:rFonts w:asciiTheme="majorHAnsi" w:eastAsia="Times New Roman" w:hAnsiTheme="majorHAnsi" w:cs="Times New Roman"/>
          <w:b/>
          <w:bCs/>
          <w:color w:val="000000"/>
          <w:lang w:eastAsia="en-GB"/>
        </w:rPr>
        <w:t xml:space="preserve"> hold </w:t>
      </w:r>
    </w:p>
    <w:p w14:paraId="6AED3EFB" w14:textId="77777777" w:rsidR="00135770" w:rsidRPr="00561DC5" w:rsidRDefault="00135770" w:rsidP="00135770">
      <w:pPr>
        <w:spacing w:before="120" w:after="0" w:line="240" w:lineRule="auto"/>
        <w:jc w:val="both"/>
        <w:rPr>
          <w:rFonts w:asciiTheme="majorHAnsi" w:eastAsia="Times New Roman" w:hAnsiTheme="majorHAnsi" w:cs="Times New Roman"/>
          <w:color w:val="000000"/>
          <w:lang w:val="nl-NL" w:eastAsia="en-GB"/>
        </w:rPr>
      </w:pPr>
      <w:proofErr w:type="spellStart"/>
      <w:r w:rsidRPr="00561DC5">
        <w:rPr>
          <w:rFonts w:asciiTheme="majorHAnsi" w:eastAsia="Times New Roman" w:hAnsiTheme="majorHAnsi" w:cs="Times New Roman"/>
          <w:color w:val="000000"/>
          <w:lang w:val="nl-NL" w:eastAsia="en-GB"/>
        </w:rPr>
        <w:lastRenderedPageBreak/>
        <w:t>Aftalen</w:t>
      </w:r>
      <w:proofErr w:type="spellEnd"/>
      <w:r w:rsidRPr="00561DC5">
        <w:rPr>
          <w:rFonts w:asciiTheme="majorHAnsi" w:eastAsia="Times New Roman" w:hAnsiTheme="majorHAnsi" w:cs="Times New Roman"/>
          <w:color w:val="000000"/>
          <w:lang w:val="nl-NL" w:eastAsia="en-GB"/>
        </w:rPr>
        <w:t xml:space="preserve"> </w:t>
      </w:r>
      <w:proofErr w:type="spellStart"/>
      <w:r w:rsidRPr="00561DC5">
        <w:rPr>
          <w:rFonts w:asciiTheme="majorHAnsi" w:eastAsia="Times New Roman" w:hAnsiTheme="majorHAnsi" w:cs="Times New Roman"/>
          <w:color w:val="000000"/>
          <w:lang w:val="nl-NL" w:eastAsia="en-GB"/>
        </w:rPr>
        <w:t>vedrører</w:t>
      </w:r>
      <w:proofErr w:type="spellEnd"/>
      <w:r w:rsidRPr="00561DC5">
        <w:rPr>
          <w:rFonts w:asciiTheme="majorHAnsi" w:eastAsia="Times New Roman" w:hAnsiTheme="majorHAnsi" w:cs="Times New Roman"/>
          <w:color w:val="000000"/>
          <w:lang w:val="nl-NL" w:eastAsia="en-GB"/>
        </w:rPr>
        <w:t xml:space="preserve"> </w:t>
      </w:r>
      <w:proofErr w:type="spellStart"/>
      <w:r w:rsidRPr="00561DC5">
        <w:rPr>
          <w:rFonts w:asciiTheme="majorHAnsi" w:eastAsia="Times New Roman" w:hAnsiTheme="majorHAnsi" w:cs="Times New Roman"/>
          <w:color w:val="000000"/>
          <w:lang w:val="nl-NL" w:eastAsia="en-GB"/>
        </w:rPr>
        <w:t>oprettelse</w:t>
      </w:r>
      <w:proofErr w:type="spellEnd"/>
      <w:r w:rsidRPr="00561DC5">
        <w:rPr>
          <w:rFonts w:asciiTheme="majorHAnsi" w:eastAsia="Times New Roman" w:hAnsiTheme="majorHAnsi" w:cs="Times New Roman"/>
          <w:color w:val="000000"/>
          <w:lang w:val="nl-NL" w:eastAsia="en-GB"/>
        </w:rPr>
        <w:t xml:space="preserve"> af et </w:t>
      </w:r>
      <w:proofErr w:type="spellStart"/>
      <w:r w:rsidRPr="00561DC5">
        <w:rPr>
          <w:rFonts w:asciiTheme="majorHAnsi" w:eastAsia="Times New Roman" w:hAnsiTheme="majorHAnsi" w:cs="Times New Roman"/>
          <w:color w:val="000000"/>
          <w:lang w:val="nl-NL" w:eastAsia="en-GB"/>
        </w:rPr>
        <w:t>fælles</w:t>
      </w:r>
      <w:proofErr w:type="spellEnd"/>
      <w:r w:rsidRPr="00561DC5">
        <w:rPr>
          <w:rFonts w:asciiTheme="majorHAnsi" w:eastAsia="Times New Roman" w:hAnsiTheme="majorHAnsi" w:cs="Times New Roman"/>
          <w:color w:val="000000"/>
          <w:lang w:val="nl-NL" w:eastAsia="en-GB"/>
        </w:rPr>
        <w:t xml:space="preserve"> </w:t>
      </w:r>
      <w:proofErr w:type="spellStart"/>
      <w:r w:rsidRPr="00561DC5">
        <w:rPr>
          <w:rFonts w:asciiTheme="majorHAnsi" w:eastAsia="Times New Roman" w:hAnsiTheme="majorHAnsi" w:cs="Times New Roman"/>
          <w:color w:val="000000"/>
          <w:lang w:val="nl-NL" w:eastAsia="en-GB"/>
        </w:rPr>
        <w:t>hold</w:t>
      </w:r>
      <w:proofErr w:type="spellEnd"/>
      <w:r w:rsidRPr="00561DC5">
        <w:rPr>
          <w:rFonts w:asciiTheme="majorHAnsi" w:eastAsia="Times New Roman" w:hAnsiTheme="majorHAnsi" w:cs="Times New Roman"/>
          <w:color w:val="000000"/>
          <w:lang w:val="nl-NL" w:eastAsia="en-GB"/>
        </w:rPr>
        <w:t xml:space="preserve"> </w:t>
      </w:r>
      <w:proofErr w:type="spellStart"/>
      <w:r w:rsidRPr="00561DC5">
        <w:rPr>
          <w:rFonts w:asciiTheme="majorHAnsi" w:eastAsia="Times New Roman" w:hAnsiTheme="majorHAnsi" w:cs="Times New Roman"/>
          <w:color w:val="000000"/>
          <w:lang w:val="nl-NL" w:eastAsia="en-GB"/>
        </w:rPr>
        <w:t>med</w:t>
      </w:r>
      <w:proofErr w:type="spellEnd"/>
      <w:r w:rsidRPr="00561DC5">
        <w:rPr>
          <w:rFonts w:asciiTheme="majorHAnsi" w:eastAsia="Times New Roman" w:hAnsiTheme="majorHAnsi" w:cs="Times New Roman"/>
          <w:color w:val="000000"/>
          <w:lang w:val="nl-NL" w:eastAsia="en-GB"/>
        </w:rPr>
        <w:t xml:space="preserve"> </w:t>
      </w:r>
      <w:proofErr w:type="spellStart"/>
      <w:r w:rsidRPr="00561DC5">
        <w:rPr>
          <w:rFonts w:asciiTheme="majorHAnsi" w:eastAsia="Times New Roman" w:hAnsiTheme="majorHAnsi" w:cs="Times New Roman"/>
          <w:color w:val="000000"/>
          <w:lang w:val="nl-NL" w:eastAsia="en-GB"/>
        </w:rPr>
        <w:t>følgende</w:t>
      </w:r>
      <w:proofErr w:type="spellEnd"/>
      <w:r w:rsidRPr="00561DC5">
        <w:rPr>
          <w:rFonts w:asciiTheme="majorHAnsi" w:eastAsia="Times New Roman" w:hAnsiTheme="majorHAnsi" w:cs="Times New Roman"/>
          <w:color w:val="000000"/>
          <w:lang w:val="nl-NL" w:eastAsia="en-GB"/>
        </w:rPr>
        <w:t xml:space="preserve"> </w:t>
      </w:r>
      <w:proofErr w:type="spellStart"/>
      <w:r w:rsidRPr="00561DC5">
        <w:rPr>
          <w:rFonts w:asciiTheme="majorHAnsi" w:eastAsia="Times New Roman" w:hAnsiTheme="majorHAnsi" w:cs="Times New Roman"/>
          <w:color w:val="000000"/>
          <w:lang w:val="nl-NL" w:eastAsia="en-GB"/>
        </w:rPr>
        <w:t>formål</w:t>
      </w:r>
      <w:proofErr w:type="spellEnd"/>
      <w:r w:rsidRPr="00561DC5">
        <w:rPr>
          <w:rFonts w:asciiTheme="majorHAnsi" w:eastAsia="Times New Roman" w:hAnsiTheme="majorHAnsi" w:cs="Times New Roman"/>
          <w:color w:val="000000"/>
          <w:lang w:val="nl-NL" w:eastAsia="en-GB"/>
        </w:rPr>
        <w:t>:</w:t>
      </w:r>
    </w:p>
    <w:tbl>
      <w:tblPr>
        <w:tblStyle w:val="TableGrid"/>
        <w:tblW w:w="0" w:type="auto"/>
        <w:tblLook w:val="04A0" w:firstRow="1" w:lastRow="0" w:firstColumn="1" w:lastColumn="0" w:noHBand="0" w:noVBand="1"/>
      </w:tblPr>
      <w:tblGrid>
        <w:gridCol w:w="9242"/>
      </w:tblGrid>
      <w:tr w:rsidR="003577DC" w:rsidRPr="005E755B" w14:paraId="21A43695" w14:textId="77777777" w:rsidTr="00AC790B">
        <w:trPr>
          <w:trHeight w:val="2701"/>
        </w:trPr>
        <w:tc>
          <w:tcPr>
            <w:tcW w:w="9242" w:type="dxa"/>
          </w:tcPr>
          <w:p w14:paraId="756DC9F4" w14:textId="77777777" w:rsidR="003577DC" w:rsidRPr="003577DC" w:rsidRDefault="003577DC" w:rsidP="001E4C8A">
            <w:pPr>
              <w:spacing w:before="120"/>
              <w:jc w:val="both"/>
              <w:rPr>
                <w:rFonts w:asciiTheme="majorHAnsi" w:eastAsia="Times New Roman" w:hAnsiTheme="majorHAnsi" w:cs="Times New Roman"/>
                <w:b/>
                <w:color w:val="000000"/>
                <w:lang w:val="nl-NL" w:eastAsia="en-GB"/>
              </w:rPr>
            </w:pPr>
            <w:r w:rsidRPr="003577DC">
              <w:rPr>
                <w:rFonts w:asciiTheme="majorHAnsi" w:eastAsia="Times New Roman" w:hAnsiTheme="majorHAnsi" w:cs="Times New Roman"/>
                <w:b/>
                <w:color w:val="000000"/>
                <w:lang w:val="nl-NL" w:eastAsia="en-GB"/>
              </w:rPr>
              <w:t>[</w:t>
            </w:r>
            <w:proofErr w:type="spellStart"/>
            <w:r w:rsidRPr="003577DC">
              <w:rPr>
                <w:rFonts w:asciiTheme="majorHAnsi" w:eastAsia="Times New Roman" w:hAnsiTheme="majorHAnsi" w:cs="Times New Roman"/>
                <w:b/>
                <w:iCs/>
                <w:color w:val="000000"/>
                <w:lang w:val="nl-NL" w:eastAsia="en-GB"/>
              </w:rPr>
              <w:t>Beskriv</w:t>
            </w:r>
            <w:proofErr w:type="spellEnd"/>
            <w:r w:rsidRPr="003577DC">
              <w:rPr>
                <w:rFonts w:asciiTheme="majorHAnsi" w:eastAsia="Times New Roman" w:hAnsiTheme="majorHAnsi" w:cs="Times New Roman"/>
                <w:b/>
                <w:iCs/>
                <w:color w:val="000000"/>
                <w:lang w:val="nl-NL" w:eastAsia="en-GB"/>
              </w:rPr>
              <w:t xml:space="preserve"> </w:t>
            </w:r>
            <w:proofErr w:type="spellStart"/>
            <w:r w:rsidRPr="003577DC">
              <w:rPr>
                <w:rFonts w:asciiTheme="majorHAnsi" w:eastAsia="Times New Roman" w:hAnsiTheme="majorHAnsi" w:cs="Times New Roman"/>
                <w:b/>
                <w:iCs/>
                <w:color w:val="000000"/>
                <w:lang w:val="nl-NL" w:eastAsia="en-GB"/>
              </w:rPr>
              <w:t>det</w:t>
            </w:r>
            <w:proofErr w:type="spellEnd"/>
            <w:r w:rsidRPr="003577DC">
              <w:rPr>
                <w:rFonts w:asciiTheme="majorHAnsi" w:eastAsia="Times New Roman" w:hAnsiTheme="majorHAnsi" w:cs="Times New Roman"/>
                <w:b/>
                <w:iCs/>
                <w:color w:val="000000"/>
                <w:lang w:val="nl-NL" w:eastAsia="en-GB"/>
              </w:rPr>
              <w:t xml:space="preserve"> </w:t>
            </w:r>
            <w:proofErr w:type="spellStart"/>
            <w:r w:rsidRPr="003577DC">
              <w:rPr>
                <w:rFonts w:asciiTheme="majorHAnsi" w:eastAsia="Times New Roman" w:hAnsiTheme="majorHAnsi" w:cs="Times New Roman"/>
                <w:b/>
                <w:iCs/>
                <w:color w:val="000000"/>
                <w:lang w:val="nl-NL" w:eastAsia="en-GB"/>
              </w:rPr>
              <w:t>specifikke</w:t>
            </w:r>
            <w:proofErr w:type="spellEnd"/>
            <w:r w:rsidRPr="003577DC">
              <w:rPr>
                <w:rFonts w:asciiTheme="majorHAnsi" w:eastAsia="Times New Roman" w:hAnsiTheme="majorHAnsi" w:cs="Times New Roman"/>
                <w:b/>
                <w:iCs/>
                <w:color w:val="000000"/>
                <w:lang w:val="nl-NL" w:eastAsia="en-GB"/>
              </w:rPr>
              <w:t xml:space="preserve"> </w:t>
            </w:r>
            <w:proofErr w:type="spellStart"/>
            <w:r w:rsidRPr="003577DC">
              <w:rPr>
                <w:rFonts w:asciiTheme="majorHAnsi" w:eastAsia="Times New Roman" w:hAnsiTheme="majorHAnsi" w:cs="Times New Roman"/>
                <w:b/>
                <w:iCs/>
                <w:color w:val="000000"/>
                <w:lang w:val="nl-NL" w:eastAsia="en-GB"/>
              </w:rPr>
              <w:t>formål</w:t>
            </w:r>
            <w:proofErr w:type="spellEnd"/>
            <w:r w:rsidRPr="003577DC">
              <w:rPr>
                <w:rFonts w:asciiTheme="majorHAnsi" w:eastAsia="Times New Roman" w:hAnsiTheme="majorHAnsi" w:cs="Times New Roman"/>
                <w:b/>
                <w:iCs/>
                <w:color w:val="000000"/>
                <w:lang w:val="nl-NL" w:eastAsia="en-GB"/>
              </w:rPr>
              <w:t xml:space="preserve"> </w:t>
            </w:r>
            <w:proofErr w:type="spellStart"/>
            <w:r w:rsidRPr="003577DC">
              <w:rPr>
                <w:rFonts w:asciiTheme="majorHAnsi" w:eastAsia="Times New Roman" w:hAnsiTheme="majorHAnsi" w:cs="Times New Roman"/>
                <w:b/>
                <w:iCs/>
                <w:color w:val="000000"/>
                <w:lang w:val="nl-NL" w:eastAsia="en-GB"/>
              </w:rPr>
              <w:t>med</w:t>
            </w:r>
            <w:proofErr w:type="spellEnd"/>
            <w:r w:rsidRPr="003577DC">
              <w:rPr>
                <w:rFonts w:asciiTheme="majorHAnsi" w:eastAsia="Times New Roman" w:hAnsiTheme="majorHAnsi" w:cs="Times New Roman"/>
                <w:b/>
                <w:iCs/>
                <w:color w:val="000000"/>
                <w:lang w:val="nl-NL" w:eastAsia="en-GB"/>
              </w:rPr>
              <w:t xml:space="preserve"> </w:t>
            </w:r>
            <w:proofErr w:type="spellStart"/>
            <w:r w:rsidRPr="003577DC">
              <w:rPr>
                <w:rFonts w:asciiTheme="majorHAnsi" w:eastAsia="Times New Roman" w:hAnsiTheme="majorHAnsi" w:cs="Times New Roman"/>
                <w:b/>
                <w:iCs/>
                <w:color w:val="000000"/>
                <w:lang w:val="nl-NL" w:eastAsia="en-GB"/>
              </w:rPr>
              <w:t>det</w:t>
            </w:r>
            <w:proofErr w:type="spellEnd"/>
            <w:r w:rsidRPr="003577DC">
              <w:rPr>
                <w:rFonts w:asciiTheme="majorHAnsi" w:eastAsia="Times New Roman" w:hAnsiTheme="majorHAnsi" w:cs="Times New Roman"/>
                <w:b/>
                <w:iCs/>
                <w:color w:val="000000"/>
                <w:lang w:val="nl-NL" w:eastAsia="en-GB"/>
              </w:rPr>
              <w:t xml:space="preserve"> </w:t>
            </w:r>
            <w:proofErr w:type="spellStart"/>
            <w:r w:rsidRPr="003577DC">
              <w:rPr>
                <w:rFonts w:asciiTheme="majorHAnsi" w:eastAsia="Times New Roman" w:hAnsiTheme="majorHAnsi" w:cs="Times New Roman"/>
                <w:b/>
                <w:iCs/>
                <w:color w:val="000000"/>
                <w:lang w:val="nl-NL" w:eastAsia="en-GB"/>
              </w:rPr>
              <w:t>fælles</w:t>
            </w:r>
            <w:proofErr w:type="spellEnd"/>
            <w:r w:rsidRPr="003577DC">
              <w:rPr>
                <w:rFonts w:asciiTheme="majorHAnsi" w:eastAsia="Times New Roman" w:hAnsiTheme="majorHAnsi" w:cs="Times New Roman"/>
                <w:b/>
                <w:iCs/>
                <w:color w:val="000000"/>
                <w:lang w:val="nl-NL" w:eastAsia="en-GB"/>
              </w:rPr>
              <w:t xml:space="preserve"> </w:t>
            </w:r>
            <w:proofErr w:type="spellStart"/>
            <w:r w:rsidRPr="003577DC">
              <w:rPr>
                <w:rFonts w:asciiTheme="majorHAnsi" w:eastAsia="Times New Roman" w:hAnsiTheme="majorHAnsi" w:cs="Times New Roman"/>
                <w:b/>
                <w:iCs/>
                <w:color w:val="000000"/>
                <w:lang w:val="nl-NL" w:eastAsia="en-GB"/>
              </w:rPr>
              <w:t>hold</w:t>
            </w:r>
            <w:proofErr w:type="spellEnd"/>
            <w:r w:rsidRPr="003577DC">
              <w:rPr>
                <w:rFonts w:asciiTheme="majorHAnsi" w:eastAsia="Times New Roman" w:hAnsiTheme="majorHAnsi" w:cs="Times New Roman"/>
                <w:b/>
                <w:iCs/>
                <w:color w:val="000000"/>
                <w:lang w:val="nl-NL" w:eastAsia="en-GB"/>
              </w:rPr>
              <w:t>.</w:t>
            </w:r>
            <w:r w:rsidRPr="003577DC">
              <w:rPr>
                <w:rFonts w:asciiTheme="majorHAnsi" w:eastAsia="Times New Roman" w:hAnsiTheme="majorHAnsi" w:cs="Times New Roman"/>
                <w:b/>
                <w:color w:val="000000"/>
                <w:lang w:val="nl-NL" w:eastAsia="en-GB"/>
              </w:rPr>
              <w:t xml:space="preserve">] </w:t>
            </w:r>
          </w:p>
          <w:p w14:paraId="079F1067" w14:textId="77777777" w:rsidR="003577DC" w:rsidRPr="003577DC" w:rsidRDefault="003577DC" w:rsidP="001E4C8A">
            <w:pPr>
              <w:spacing w:before="120"/>
              <w:jc w:val="both"/>
              <w:rPr>
                <w:rFonts w:asciiTheme="majorHAnsi" w:eastAsia="Times New Roman" w:hAnsiTheme="majorHAnsi" w:cs="Times New Roman"/>
                <w:b/>
                <w:color w:val="000000"/>
                <w:lang w:val="nl-NL" w:eastAsia="en-GB"/>
              </w:rPr>
            </w:pPr>
          </w:p>
          <w:p w14:paraId="0FE99B64" w14:textId="77777777" w:rsidR="003577DC" w:rsidRPr="003577DC" w:rsidRDefault="003577DC" w:rsidP="001E4C8A">
            <w:pPr>
              <w:spacing w:before="120"/>
              <w:jc w:val="both"/>
              <w:rPr>
                <w:rFonts w:asciiTheme="majorHAnsi" w:eastAsia="Times New Roman" w:hAnsiTheme="majorHAnsi" w:cs="Times New Roman"/>
                <w:color w:val="000000"/>
                <w:sz w:val="20"/>
                <w:szCs w:val="20"/>
                <w:lang w:val="nl-NL" w:eastAsia="en-GB"/>
              </w:rPr>
            </w:pPr>
            <w:proofErr w:type="spellStart"/>
            <w:r w:rsidRPr="003577DC">
              <w:rPr>
                <w:rFonts w:asciiTheme="majorHAnsi" w:eastAsia="Times New Roman" w:hAnsiTheme="majorHAnsi" w:cs="Times New Roman"/>
                <w:i/>
                <w:iCs/>
                <w:color w:val="000000"/>
                <w:sz w:val="20"/>
                <w:szCs w:val="20"/>
                <w:lang w:val="nl-NL" w:eastAsia="en-GB"/>
              </w:rPr>
              <w:t>Beskrivelsen</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bør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omfatte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omstændighederne</w:t>
            </w:r>
            <w:proofErr w:type="spellEnd"/>
            <w:r w:rsidRPr="003577DC">
              <w:rPr>
                <w:rFonts w:asciiTheme="majorHAnsi" w:eastAsia="Times New Roman" w:hAnsiTheme="majorHAnsi" w:cs="Times New Roman"/>
                <w:i/>
                <w:iCs/>
                <w:color w:val="000000"/>
                <w:sz w:val="20"/>
                <w:szCs w:val="20"/>
                <w:lang w:val="nl-NL" w:eastAsia="en-GB"/>
              </w:rPr>
              <w:t xml:space="preserve"> i </w:t>
            </w:r>
            <w:proofErr w:type="spellStart"/>
            <w:r w:rsidRPr="003577DC">
              <w:rPr>
                <w:rFonts w:asciiTheme="majorHAnsi" w:eastAsia="Times New Roman" w:hAnsiTheme="majorHAnsi" w:cs="Times New Roman"/>
                <w:i/>
                <w:iCs/>
                <w:color w:val="000000"/>
                <w:sz w:val="20"/>
                <w:szCs w:val="20"/>
                <w:lang w:val="nl-NL" w:eastAsia="en-GB"/>
              </w:rPr>
              <w:t>forbindelse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med</w:t>
            </w:r>
            <w:proofErr w:type="spellEnd"/>
            <w:r w:rsidRPr="003577DC">
              <w:rPr>
                <w:rFonts w:asciiTheme="majorHAnsi" w:eastAsia="Times New Roman" w:hAnsiTheme="majorHAnsi" w:cs="Times New Roman"/>
                <w:i/>
                <w:iCs/>
                <w:color w:val="000000"/>
                <w:sz w:val="20"/>
                <w:szCs w:val="20"/>
                <w:lang w:val="nl-NL" w:eastAsia="en-GB"/>
              </w:rPr>
              <w:t xml:space="preserve"> den </w:t>
            </w:r>
            <w:proofErr w:type="spellStart"/>
            <w:r w:rsidRPr="003577DC">
              <w:rPr>
                <w:rFonts w:asciiTheme="majorHAnsi" w:eastAsia="Times New Roman" w:hAnsiTheme="majorHAnsi" w:cs="Times New Roman"/>
                <w:i/>
                <w:iCs/>
                <w:color w:val="000000"/>
                <w:sz w:val="20"/>
                <w:szCs w:val="20"/>
                <w:lang w:val="nl-NL" w:eastAsia="en-GB"/>
              </w:rPr>
              <w:t>eller</w:t>
            </w:r>
            <w:proofErr w:type="spellEnd"/>
            <w:r w:rsidRPr="003577DC">
              <w:rPr>
                <w:rFonts w:asciiTheme="majorHAnsi" w:eastAsia="Times New Roman" w:hAnsiTheme="majorHAnsi" w:cs="Times New Roman"/>
                <w:i/>
                <w:iCs/>
                <w:color w:val="000000"/>
                <w:sz w:val="20"/>
                <w:szCs w:val="20"/>
                <w:lang w:val="nl-NL" w:eastAsia="en-GB"/>
              </w:rPr>
              <w:t xml:space="preserve"> de strafbare </w:t>
            </w:r>
            <w:proofErr w:type="spellStart"/>
            <w:r w:rsidRPr="003577DC">
              <w:rPr>
                <w:rFonts w:asciiTheme="majorHAnsi" w:eastAsia="Times New Roman" w:hAnsiTheme="majorHAnsi" w:cs="Times New Roman"/>
                <w:i/>
                <w:iCs/>
                <w:color w:val="000000"/>
                <w:sz w:val="20"/>
                <w:szCs w:val="20"/>
                <w:lang w:val="nl-NL" w:eastAsia="en-GB"/>
              </w:rPr>
              <w:t>handlinger</w:t>
            </w:r>
            <w:proofErr w:type="spellEnd"/>
            <w:r w:rsidRPr="003577DC">
              <w:rPr>
                <w:rFonts w:asciiTheme="majorHAnsi" w:eastAsia="Times New Roman" w:hAnsiTheme="majorHAnsi" w:cs="Times New Roman"/>
                <w:i/>
                <w:iCs/>
                <w:color w:val="000000"/>
                <w:sz w:val="20"/>
                <w:szCs w:val="20"/>
                <w:lang w:val="nl-NL" w:eastAsia="en-GB"/>
              </w:rPr>
              <w:t xml:space="preserve">, der </w:t>
            </w:r>
            <w:proofErr w:type="spellStart"/>
            <w:r w:rsidRPr="003577DC">
              <w:rPr>
                <w:rFonts w:asciiTheme="majorHAnsi" w:eastAsia="Times New Roman" w:hAnsiTheme="majorHAnsi" w:cs="Times New Roman"/>
                <w:i/>
                <w:iCs/>
                <w:color w:val="000000"/>
                <w:sz w:val="20"/>
                <w:szCs w:val="20"/>
                <w:lang w:val="nl-NL" w:eastAsia="en-GB"/>
              </w:rPr>
              <w:t>efterforskes</w:t>
            </w:r>
            <w:proofErr w:type="spellEnd"/>
            <w:r w:rsidRPr="003577DC">
              <w:rPr>
                <w:rFonts w:asciiTheme="majorHAnsi" w:eastAsia="Times New Roman" w:hAnsiTheme="majorHAnsi" w:cs="Times New Roman"/>
                <w:i/>
                <w:iCs/>
                <w:color w:val="000000"/>
                <w:sz w:val="20"/>
                <w:szCs w:val="20"/>
                <w:lang w:val="nl-NL" w:eastAsia="en-GB"/>
              </w:rPr>
              <w:t xml:space="preserve"> i de </w:t>
            </w:r>
            <w:proofErr w:type="spellStart"/>
            <w:r w:rsidRPr="003577DC">
              <w:rPr>
                <w:rFonts w:asciiTheme="majorHAnsi" w:eastAsia="Times New Roman" w:hAnsiTheme="majorHAnsi" w:cs="Times New Roman"/>
                <w:i/>
                <w:iCs/>
                <w:color w:val="000000"/>
                <w:sz w:val="20"/>
                <w:szCs w:val="20"/>
                <w:lang w:val="nl-NL" w:eastAsia="en-GB"/>
              </w:rPr>
              <w:t>deltagende</w:t>
            </w:r>
            <w:proofErr w:type="spellEnd"/>
            <w:r w:rsidRPr="003577DC">
              <w:rPr>
                <w:rFonts w:asciiTheme="majorHAnsi" w:eastAsia="Times New Roman" w:hAnsiTheme="majorHAnsi" w:cs="Times New Roman"/>
                <w:i/>
                <w:iCs/>
                <w:color w:val="000000"/>
                <w:sz w:val="20"/>
                <w:szCs w:val="20"/>
                <w:lang w:val="nl-NL" w:eastAsia="en-GB"/>
              </w:rPr>
              <w:t xml:space="preserve"> stater (dato, </w:t>
            </w:r>
            <w:proofErr w:type="spellStart"/>
            <w:r w:rsidRPr="003577DC">
              <w:rPr>
                <w:rFonts w:asciiTheme="majorHAnsi" w:eastAsia="Times New Roman" w:hAnsiTheme="majorHAnsi" w:cs="Times New Roman"/>
                <w:i/>
                <w:iCs/>
                <w:color w:val="000000"/>
                <w:sz w:val="20"/>
                <w:szCs w:val="20"/>
                <w:lang w:val="nl-NL" w:eastAsia="en-GB"/>
              </w:rPr>
              <w:t>sted</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og</w:t>
            </w:r>
            <w:proofErr w:type="spellEnd"/>
            <w:r w:rsidRPr="003577DC">
              <w:rPr>
                <w:rFonts w:asciiTheme="majorHAnsi" w:eastAsia="Times New Roman" w:hAnsiTheme="majorHAnsi" w:cs="Times New Roman"/>
                <w:i/>
                <w:iCs/>
                <w:color w:val="000000"/>
                <w:sz w:val="20"/>
                <w:szCs w:val="20"/>
                <w:lang w:val="nl-NL" w:eastAsia="en-GB"/>
              </w:rPr>
              <w:t xml:space="preserve"> art) </w:t>
            </w:r>
            <w:proofErr w:type="spellStart"/>
            <w:r w:rsidRPr="003577DC">
              <w:rPr>
                <w:rFonts w:asciiTheme="majorHAnsi" w:eastAsia="Times New Roman" w:hAnsiTheme="majorHAnsi" w:cs="Times New Roman"/>
                <w:i/>
                <w:iCs/>
                <w:color w:val="000000"/>
                <w:sz w:val="20"/>
                <w:szCs w:val="20"/>
                <w:lang w:val="nl-NL" w:eastAsia="en-GB"/>
              </w:rPr>
              <w:t>og</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hvis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det</w:t>
            </w:r>
            <w:proofErr w:type="spellEnd"/>
            <w:r w:rsidRPr="003577DC">
              <w:rPr>
                <w:rFonts w:asciiTheme="majorHAnsi" w:eastAsia="Times New Roman" w:hAnsiTheme="majorHAnsi" w:cs="Times New Roman"/>
                <w:i/>
                <w:iCs/>
                <w:color w:val="000000"/>
                <w:sz w:val="20"/>
                <w:szCs w:val="20"/>
                <w:lang w:val="nl-NL" w:eastAsia="en-GB"/>
              </w:rPr>
              <w:t xml:space="preserve"> er relevant, en </w:t>
            </w:r>
            <w:proofErr w:type="spellStart"/>
            <w:r w:rsidRPr="003577DC">
              <w:rPr>
                <w:rFonts w:asciiTheme="majorHAnsi" w:eastAsia="Times New Roman" w:hAnsiTheme="majorHAnsi" w:cs="Times New Roman"/>
                <w:i/>
                <w:iCs/>
                <w:color w:val="000000"/>
                <w:sz w:val="20"/>
                <w:szCs w:val="20"/>
                <w:lang w:val="nl-NL" w:eastAsia="en-GB"/>
              </w:rPr>
              <w:t>henvisning</w:t>
            </w:r>
            <w:proofErr w:type="spellEnd"/>
            <w:r w:rsidRPr="003577DC">
              <w:rPr>
                <w:rFonts w:asciiTheme="majorHAnsi" w:eastAsia="Times New Roman" w:hAnsiTheme="majorHAnsi" w:cs="Times New Roman"/>
                <w:i/>
                <w:iCs/>
                <w:color w:val="000000"/>
                <w:sz w:val="20"/>
                <w:szCs w:val="20"/>
                <w:lang w:val="nl-NL" w:eastAsia="en-GB"/>
              </w:rPr>
              <w:t xml:space="preserve"> til de </w:t>
            </w:r>
            <w:proofErr w:type="spellStart"/>
            <w:r w:rsidRPr="003577DC">
              <w:rPr>
                <w:rFonts w:asciiTheme="majorHAnsi" w:eastAsia="Times New Roman" w:hAnsiTheme="majorHAnsi" w:cs="Times New Roman"/>
                <w:i/>
                <w:iCs/>
                <w:color w:val="000000"/>
                <w:sz w:val="20"/>
                <w:szCs w:val="20"/>
                <w:lang w:val="nl-NL" w:eastAsia="en-GB"/>
              </w:rPr>
              <w:t>igangværende</w:t>
            </w:r>
            <w:proofErr w:type="spellEnd"/>
            <w:r w:rsidRPr="003577DC">
              <w:rPr>
                <w:rFonts w:asciiTheme="majorHAnsi" w:eastAsia="Times New Roman" w:hAnsiTheme="majorHAnsi" w:cs="Times New Roman"/>
                <w:i/>
                <w:iCs/>
                <w:color w:val="000000"/>
                <w:sz w:val="20"/>
                <w:szCs w:val="20"/>
                <w:lang w:val="nl-NL" w:eastAsia="en-GB"/>
              </w:rPr>
              <w:t xml:space="preserve"> nationale </w:t>
            </w:r>
            <w:proofErr w:type="spellStart"/>
            <w:r w:rsidRPr="003577DC">
              <w:rPr>
                <w:rFonts w:asciiTheme="majorHAnsi" w:eastAsia="Times New Roman" w:hAnsiTheme="majorHAnsi" w:cs="Times New Roman"/>
                <w:i/>
                <w:iCs/>
                <w:color w:val="000000"/>
                <w:sz w:val="20"/>
                <w:szCs w:val="20"/>
                <w:lang w:val="nl-NL" w:eastAsia="en-GB"/>
              </w:rPr>
              <w:t>procedurer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Henvisninger</w:t>
            </w:r>
            <w:proofErr w:type="spellEnd"/>
            <w:r w:rsidRPr="003577DC">
              <w:rPr>
                <w:rFonts w:asciiTheme="majorHAnsi" w:eastAsia="Times New Roman" w:hAnsiTheme="majorHAnsi" w:cs="Times New Roman"/>
                <w:i/>
                <w:iCs/>
                <w:color w:val="000000"/>
                <w:sz w:val="20"/>
                <w:szCs w:val="20"/>
                <w:lang w:val="nl-NL" w:eastAsia="en-GB"/>
              </w:rPr>
              <w:t xml:space="preserve"> til </w:t>
            </w:r>
            <w:proofErr w:type="spellStart"/>
            <w:r w:rsidRPr="003577DC">
              <w:rPr>
                <w:rFonts w:asciiTheme="majorHAnsi" w:eastAsia="Times New Roman" w:hAnsiTheme="majorHAnsi" w:cs="Times New Roman"/>
                <w:i/>
                <w:iCs/>
                <w:color w:val="000000"/>
                <w:sz w:val="20"/>
                <w:szCs w:val="20"/>
                <w:lang w:val="nl-NL" w:eastAsia="en-GB"/>
              </w:rPr>
              <w:t>sagsrelaterede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personoplysninger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skal</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begrænses</w:t>
            </w:r>
            <w:proofErr w:type="spellEnd"/>
            <w:r w:rsidRPr="003577DC">
              <w:rPr>
                <w:rFonts w:asciiTheme="majorHAnsi" w:eastAsia="Times New Roman" w:hAnsiTheme="majorHAnsi" w:cs="Times New Roman"/>
                <w:i/>
                <w:iCs/>
                <w:color w:val="000000"/>
                <w:sz w:val="20"/>
                <w:szCs w:val="20"/>
                <w:lang w:val="nl-NL" w:eastAsia="en-GB"/>
              </w:rPr>
              <w:t xml:space="preserve"> til et minimum.</w:t>
            </w:r>
            <w:r w:rsidRPr="003577DC">
              <w:rPr>
                <w:rFonts w:asciiTheme="majorHAnsi" w:eastAsia="Times New Roman" w:hAnsiTheme="majorHAnsi" w:cs="Times New Roman"/>
                <w:color w:val="000000"/>
                <w:sz w:val="20"/>
                <w:szCs w:val="20"/>
                <w:lang w:val="nl-NL" w:eastAsia="en-GB"/>
              </w:rPr>
              <w:t xml:space="preserve"> </w:t>
            </w:r>
          </w:p>
          <w:p w14:paraId="7C450699" w14:textId="77777777" w:rsidR="003577DC" w:rsidRDefault="003577DC" w:rsidP="001E4C8A">
            <w:pPr>
              <w:spacing w:before="120"/>
              <w:jc w:val="both"/>
              <w:rPr>
                <w:rFonts w:asciiTheme="majorHAnsi" w:eastAsia="Times New Roman" w:hAnsiTheme="majorHAnsi" w:cs="Times New Roman"/>
                <w:color w:val="000000"/>
                <w:sz w:val="20"/>
                <w:szCs w:val="20"/>
                <w:lang w:val="nl-NL" w:eastAsia="en-GB"/>
              </w:rPr>
            </w:pPr>
            <w:proofErr w:type="spellStart"/>
            <w:r w:rsidRPr="003577DC">
              <w:rPr>
                <w:rFonts w:asciiTheme="majorHAnsi" w:eastAsia="Times New Roman" w:hAnsiTheme="majorHAnsi" w:cs="Times New Roman"/>
                <w:i/>
                <w:iCs/>
                <w:color w:val="000000"/>
                <w:sz w:val="20"/>
                <w:szCs w:val="20"/>
                <w:lang w:val="nl-NL" w:eastAsia="en-GB"/>
              </w:rPr>
              <w:t>Dette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afsnit</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bør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også</w:t>
            </w:r>
            <w:proofErr w:type="spellEnd"/>
            <w:r w:rsidRPr="003577DC">
              <w:rPr>
                <w:rFonts w:asciiTheme="majorHAnsi" w:eastAsia="Times New Roman" w:hAnsiTheme="majorHAnsi" w:cs="Times New Roman"/>
                <w:i/>
                <w:iCs/>
                <w:color w:val="000000"/>
                <w:sz w:val="20"/>
                <w:szCs w:val="20"/>
                <w:lang w:val="nl-NL" w:eastAsia="en-GB"/>
              </w:rPr>
              <w:t xml:space="preserve"> kort </w:t>
            </w:r>
            <w:proofErr w:type="spellStart"/>
            <w:r w:rsidRPr="003577DC">
              <w:rPr>
                <w:rFonts w:asciiTheme="majorHAnsi" w:eastAsia="Times New Roman" w:hAnsiTheme="majorHAnsi" w:cs="Times New Roman"/>
                <w:i/>
                <w:iCs/>
                <w:color w:val="000000"/>
                <w:sz w:val="20"/>
                <w:szCs w:val="20"/>
                <w:lang w:val="nl-NL" w:eastAsia="en-GB"/>
              </w:rPr>
              <w:t>beskrive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målsætningerne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for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det</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fælles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hold</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herunder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f.eks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indsamling</w:t>
            </w:r>
            <w:proofErr w:type="spellEnd"/>
            <w:r w:rsidRPr="003577DC">
              <w:rPr>
                <w:rFonts w:asciiTheme="majorHAnsi" w:eastAsia="Times New Roman" w:hAnsiTheme="majorHAnsi" w:cs="Times New Roman"/>
                <w:i/>
                <w:iCs/>
                <w:color w:val="000000"/>
                <w:sz w:val="20"/>
                <w:szCs w:val="20"/>
                <w:lang w:val="nl-NL" w:eastAsia="en-GB"/>
              </w:rPr>
              <w:t xml:space="preserve"> af </w:t>
            </w:r>
            <w:proofErr w:type="spellStart"/>
            <w:r w:rsidRPr="003577DC">
              <w:rPr>
                <w:rFonts w:asciiTheme="majorHAnsi" w:eastAsia="Times New Roman" w:hAnsiTheme="majorHAnsi" w:cs="Times New Roman"/>
                <w:i/>
                <w:iCs/>
                <w:color w:val="000000"/>
                <w:sz w:val="20"/>
                <w:szCs w:val="20"/>
                <w:lang w:val="nl-NL" w:eastAsia="en-GB"/>
              </w:rPr>
              <w:t>bevismateriale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koordineret</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anholdelse</w:t>
            </w:r>
            <w:proofErr w:type="spellEnd"/>
            <w:r w:rsidRPr="003577DC">
              <w:rPr>
                <w:rFonts w:asciiTheme="majorHAnsi" w:eastAsia="Times New Roman" w:hAnsiTheme="majorHAnsi" w:cs="Times New Roman"/>
                <w:i/>
                <w:iCs/>
                <w:color w:val="000000"/>
                <w:sz w:val="20"/>
                <w:szCs w:val="20"/>
                <w:lang w:val="nl-NL" w:eastAsia="en-GB"/>
              </w:rPr>
              <w:t xml:space="preserve"> af </w:t>
            </w:r>
            <w:proofErr w:type="spellStart"/>
            <w:r w:rsidRPr="003577DC">
              <w:rPr>
                <w:rFonts w:asciiTheme="majorHAnsi" w:eastAsia="Times New Roman" w:hAnsiTheme="majorHAnsi" w:cs="Times New Roman"/>
                <w:i/>
                <w:iCs/>
                <w:color w:val="000000"/>
                <w:sz w:val="20"/>
                <w:szCs w:val="20"/>
                <w:lang w:val="nl-NL" w:eastAsia="en-GB"/>
              </w:rPr>
              <w:t>mistænkte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indefrysning</w:t>
            </w:r>
            <w:proofErr w:type="spellEnd"/>
            <w:r w:rsidRPr="003577DC">
              <w:rPr>
                <w:rFonts w:asciiTheme="majorHAnsi" w:eastAsia="Times New Roman" w:hAnsiTheme="majorHAnsi" w:cs="Times New Roman"/>
                <w:i/>
                <w:iCs/>
                <w:color w:val="000000"/>
                <w:sz w:val="20"/>
                <w:szCs w:val="20"/>
                <w:lang w:val="nl-NL" w:eastAsia="en-GB"/>
              </w:rPr>
              <w:t xml:space="preserve"> af </w:t>
            </w:r>
            <w:proofErr w:type="spellStart"/>
            <w:r w:rsidRPr="003577DC">
              <w:rPr>
                <w:rFonts w:asciiTheme="majorHAnsi" w:eastAsia="Times New Roman" w:hAnsiTheme="majorHAnsi" w:cs="Times New Roman"/>
                <w:i/>
                <w:iCs/>
                <w:color w:val="000000"/>
                <w:sz w:val="20"/>
                <w:szCs w:val="20"/>
                <w:lang w:val="nl-NL" w:eastAsia="en-GB"/>
              </w:rPr>
              <w:t>aktiver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osv</w:t>
            </w:r>
            <w:proofErr w:type="spellEnd"/>
            <w:r w:rsidRPr="003577DC">
              <w:rPr>
                <w:rFonts w:asciiTheme="majorHAnsi" w:eastAsia="Times New Roman" w:hAnsiTheme="majorHAnsi" w:cs="Times New Roman"/>
                <w:i/>
                <w:iCs/>
                <w:color w:val="000000"/>
                <w:sz w:val="20"/>
                <w:szCs w:val="20"/>
                <w:lang w:val="nl-NL" w:eastAsia="en-GB"/>
              </w:rPr>
              <w:t xml:space="preserve">.). </w:t>
            </w:r>
            <w:proofErr w:type="gramStart"/>
            <w:r w:rsidRPr="003577DC">
              <w:rPr>
                <w:rFonts w:asciiTheme="majorHAnsi" w:eastAsia="Times New Roman" w:hAnsiTheme="majorHAnsi" w:cs="Times New Roman"/>
                <w:i/>
                <w:iCs/>
                <w:color w:val="000000"/>
                <w:sz w:val="20"/>
                <w:szCs w:val="20"/>
                <w:lang w:val="nl-NL" w:eastAsia="en-GB"/>
              </w:rPr>
              <w:t xml:space="preserve">I </w:t>
            </w:r>
            <w:proofErr w:type="spellStart"/>
            <w:r w:rsidRPr="003577DC">
              <w:rPr>
                <w:rFonts w:asciiTheme="majorHAnsi" w:eastAsia="Times New Roman" w:hAnsiTheme="majorHAnsi" w:cs="Times New Roman"/>
                <w:i/>
                <w:iCs/>
                <w:color w:val="000000"/>
                <w:sz w:val="20"/>
                <w:szCs w:val="20"/>
                <w:lang w:val="nl-NL" w:eastAsia="en-GB"/>
              </w:rPr>
              <w:t>denne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forbindelse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bør</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parterne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overveje</w:t>
            </w:r>
            <w:proofErr w:type="spellEnd"/>
            <w:r w:rsidRPr="003577DC">
              <w:rPr>
                <w:rFonts w:asciiTheme="majorHAnsi" w:eastAsia="Times New Roman" w:hAnsiTheme="majorHAnsi" w:cs="Times New Roman"/>
                <w:i/>
                <w:iCs/>
                <w:color w:val="000000"/>
                <w:sz w:val="20"/>
                <w:szCs w:val="20"/>
                <w:lang w:val="nl-NL" w:eastAsia="en-GB"/>
              </w:rPr>
              <w:t xml:space="preserve"> at </w:t>
            </w:r>
            <w:proofErr w:type="spellStart"/>
            <w:r w:rsidRPr="003577DC">
              <w:rPr>
                <w:rFonts w:asciiTheme="majorHAnsi" w:eastAsia="Times New Roman" w:hAnsiTheme="majorHAnsi" w:cs="Times New Roman"/>
                <w:i/>
                <w:iCs/>
                <w:color w:val="000000"/>
                <w:sz w:val="20"/>
                <w:szCs w:val="20"/>
                <w:lang w:val="nl-NL" w:eastAsia="en-GB"/>
              </w:rPr>
              <w:t>medtage</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påbegyndelsen</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og</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afslutningen</w:t>
            </w:r>
            <w:proofErr w:type="spellEnd"/>
            <w:r w:rsidRPr="003577DC">
              <w:rPr>
                <w:rFonts w:asciiTheme="majorHAnsi" w:eastAsia="Times New Roman" w:hAnsiTheme="majorHAnsi" w:cs="Times New Roman"/>
                <w:i/>
                <w:iCs/>
                <w:color w:val="000000"/>
                <w:sz w:val="20"/>
                <w:szCs w:val="20"/>
                <w:lang w:val="nl-NL" w:eastAsia="en-GB"/>
              </w:rPr>
              <w:t xml:space="preserve"> af en </w:t>
            </w:r>
            <w:proofErr w:type="spellStart"/>
            <w:r w:rsidRPr="003577DC">
              <w:rPr>
                <w:rFonts w:asciiTheme="majorHAnsi" w:eastAsia="Times New Roman" w:hAnsiTheme="majorHAnsi" w:cs="Times New Roman"/>
                <w:i/>
                <w:iCs/>
                <w:color w:val="000000"/>
                <w:sz w:val="20"/>
                <w:szCs w:val="20"/>
                <w:lang w:val="nl-NL" w:eastAsia="en-GB"/>
              </w:rPr>
              <w:t>finansiel</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efterforskning</w:t>
            </w:r>
            <w:proofErr w:type="spellEnd"/>
            <w:r w:rsidRPr="003577DC">
              <w:rPr>
                <w:rFonts w:asciiTheme="majorHAnsi" w:eastAsia="Times New Roman" w:hAnsiTheme="majorHAnsi" w:cs="Times New Roman"/>
                <w:i/>
                <w:iCs/>
                <w:color w:val="000000"/>
                <w:sz w:val="20"/>
                <w:szCs w:val="20"/>
                <w:lang w:val="nl-NL" w:eastAsia="en-GB"/>
              </w:rPr>
              <w:t xml:space="preserve"> som en af </w:t>
            </w:r>
            <w:proofErr w:type="spellStart"/>
            <w:r w:rsidRPr="003577DC">
              <w:rPr>
                <w:rFonts w:asciiTheme="majorHAnsi" w:eastAsia="Times New Roman" w:hAnsiTheme="majorHAnsi" w:cs="Times New Roman"/>
                <w:i/>
                <w:iCs/>
                <w:color w:val="000000"/>
                <w:sz w:val="20"/>
                <w:szCs w:val="20"/>
                <w:lang w:val="nl-NL" w:eastAsia="en-GB"/>
              </w:rPr>
              <w:t>det</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fælles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holds</w:t>
            </w:r>
            <w:proofErr w:type="spellEnd"/>
            <w:r w:rsidRPr="003577DC">
              <w:rPr>
                <w:rFonts w:asciiTheme="majorHAnsi" w:eastAsia="Times New Roman" w:hAnsiTheme="majorHAnsi" w:cs="Times New Roman"/>
                <w:i/>
                <w:iCs/>
                <w:color w:val="000000"/>
                <w:sz w:val="20"/>
                <w:szCs w:val="20"/>
                <w:lang w:val="nl-NL" w:eastAsia="en-GB"/>
              </w:rPr>
              <w:t xml:space="preserve"> </w:t>
            </w:r>
            <w:proofErr w:type="spellStart"/>
            <w:r w:rsidRPr="003577DC">
              <w:rPr>
                <w:rFonts w:asciiTheme="majorHAnsi" w:eastAsia="Times New Roman" w:hAnsiTheme="majorHAnsi" w:cs="Times New Roman"/>
                <w:i/>
                <w:iCs/>
                <w:color w:val="000000"/>
                <w:sz w:val="20"/>
                <w:szCs w:val="20"/>
                <w:lang w:val="nl-NL" w:eastAsia="en-GB"/>
              </w:rPr>
              <w:t>målsætninger</w:t>
            </w:r>
            <w:proofErr w:type="spellEnd"/>
            <w:r w:rsidRPr="003577DC">
              <w:rPr>
                <w:rFonts w:asciiTheme="majorHAnsi" w:eastAsia="Times New Roman" w:hAnsiTheme="majorHAnsi" w:cs="Times New Roman"/>
                <w:color w:val="000000"/>
                <w:sz w:val="20"/>
                <w:szCs w:val="20"/>
                <w:lang w:val="nl-NL" w:eastAsia="en-GB"/>
              </w:rPr>
              <w:t xml:space="preserve"> </w:t>
            </w:r>
            <w:r w:rsidR="005E755B">
              <w:fldChar w:fldCharType="begin"/>
            </w:r>
            <w:r w:rsidR="005E755B" w:rsidRPr="005E755B">
              <w:rPr>
                <w:lang w:val="nl-NL"/>
              </w:rPr>
              <w:instrText xml:space="preserve"> HYPERLINK "http://eur-lex.europa.eu/legal-c</w:instrText>
            </w:r>
            <w:r w:rsidR="005E755B" w:rsidRPr="005E755B">
              <w:rPr>
                <w:lang w:val="nl-NL"/>
              </w:rPr>
              <w:instrText xml:space="preserve">ontent/DA/TXT/HTML/?uri=CELEX:32017G0119(01)&amp;from=EN" \l "ntr10-C_2017018DA.01000201-E0010" </w:instrText>
            </w:r>
            <w:r w:rsidR="005E755B">
              <w:fldChar w:fldCharType="separate"/>
            </w:r>
            <w:r w:rsidRPr="003577DC">
              <w:rPr>
                <w:rFonts w:asciiTheme="majorHAnsi" w:eastAsia="Times New Roman" w:hAnsiTheme="majorHAnsi" w:cs="Times New Roman"/>
                <w:color w:val="0000FF"/>
                <w:sz w:val="20"/>
                <w:szCs w:val="20"/>
                <w:u w:val="single"/>
                <w:lang w:val="nl-NL" w:eastAsia="en-GB"/>
              </w:rPr>
              <w:t> (</w:t>
            </w:r>
            <w:r w:rsidRPr="003577DC">
              <w:rPr>
                <w:rFonts w:asciiTheme="majorHAnsi" w:eastAsia="Times New Roman" w:hAnsiTheme="majorHAnsi" w:cs="Times New Roman"/>
                <w:color w:val="0000FF"/>
                <w:sz w:val="20"/>
                <w:szCs w:val="20"/>
                <w:u w:val="single"/>
                <w:vertAlign w:val="superscript"/>
                <w:lang w:val="nl-NL" w:eastAsia="en-GB"/>
              </w:rPr>
              <w:t>10</w:t>
            </w:r>
            <w:r w:rsidRPr="003577DC">
              <w:rPr>
                <w:rFonts w:asciiTheme="majorHAnsi" w:eastAsia="Times New Roman" w:hAnsiTheme="majorHAnsi" w:cs="Times New Roman"/>
                <w:color w:val="0000FF"/>
                <w:sz w:val="20"/>
                <w:szCs w:val="20"/>
                <w:u w:val="single"/>
                <w:lang w:val="nl-NL" w:eastAsia="en-GB"/>
              </w:rPr>
              <w:t>)</w:t>
            </w:r>
            <w:r w:rsidR="005E755B">
              <w:rPr>
                <w:rFonts w:asciiTheme="majorHAnsi" w:eastAsia="Times New Roman" w:hAnsiTheme="majorHAnsi" w:cs="Times New Roman"/>
                <w:color w:val="0000FF"/>
                <w:sz w:val="20"/>
                <w:szCs w:val="20"/>
                <w:u w:val="single"/>
                <w:lang w:val="nl-NL" w:eastAsia="en-GB"/>
              </w:rPr>
              <w:fldChar w:fldCharType="end"/>
            </w:r>
            <w:r w:rsidRPr="003577DC">
              <w:rPr>
                <w:rFonts w:asciiTheme="majorHAnsi" w:eastAsia="Times New Roman" w:hAnsiTheme="majorHAnsi" w:cs="Times New Roman"/>
                <w:color w:val="000000"/>
                <w:sz w:val="20"/>
                <w:szCs w:val="20"/>
                <w:lang w:val="nl-NL" w:eastAsia="en-GB"/>
              </w:rPr>
              <w:t>.]</w:t>
            </w:r>
            <w:proofErr w:type="gramEnd"/>
          </w:p>
          <w:p w14:paraId="7F1B0AD9" w14:textId="77777777" w:rsidR="003577DC" w:rsidRDefault="003577DC" w:rsidP="001E4C8A">
            <w:pPr>
              <w:spacing w:before="120"/>
              <w:jc w:val="both"/>
              <w:rPr>
                <w:rFonts w:asciiTheme="majorHAnsi" w:eastAsia="Times New Roman" w:hAnsiTheme="majorHAnsi" w:cs="Times New Roman"/>
                <w:color w:val="000000"/>
                <w:sz w:val="20"/>
                <w:szCs w:val="20"/>
                <w:lang w:val="nl-NL" w:eastAsia="en-GB"/>
              </w:rPr>
            </w:pPr>
          </w:p>
          <w:p w14:paraId="7C569BCE" w14:textId="0FFB07A6" w:rsidR="003577DC" w:rsidRPr="003577DC" w:rsidRDefault="003577DC" w:rsidP="001E4C8A">
            <w:pPr>
              <w:spacing w:before="120"/>
              <w:jc w:val="both"/>
              <w:rPr>
                <w:rFonts w:asciiTheme="majorHAnsi" w:eastAsia="Times New Roman" w:hAnsiTheme="majorHAnsi" w:cs="Times New Roman"/>
                <w:b/>
                <w:color w:val="000000"/>
                <w:lang w:val="nl-NL" w:eastAsia="en-GB"/>
              </w:rPr>
            </w:pPr>
          </w:p>
        </w:tc>
      </w:tr>
    </w:tbl>
    <w:p w14:paraId="4B7C1CFE" w14:textId="77777777" w:rsidR="003577DC" w:rsidRDefault="003577DC" w:rsidP="00135770">
      <w:pPr>
        <w:spacing w:before="240" w:after="120" w:line="240" w:lineRule="auto"/>
        <w:jc w:val="both"/>
        <w:rPr>
          <w:rFonts w:asciiTheme="majorHAnsi" w:eastAsia="Times New Roman" w:hAnsiTheme="majorHAnsi" w:cs="Times New Roman"/>
          <w:b/>
          <w:bCs/>
          <w:color w:val="000000"/>
          <w:lang w:val="nl-NL" w:eastAsia="en-GB"/>
        </w:rPr>
      </w:pPr>
    </w:p>
    <w:p w14:paraId="6AED3EFF"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3.   </w:t>
      </w:r>
      <w:proofErr w:type="spellStart"/>
      <w:r w:rsidRPr="003577DC">
        <w:rPr>
          <w:rFonts w:asciiTheme="majorHAnsi" w:eastAsia="Times New Roman" w:hAnsiTheme="majorHAnsi" w:cs="Times New Roman"/>
          <w:b/>
          <w:bCs/>
          <w:color w:val="000000"/>
          <w:lang w:val="nl-NL" w:eastAsia="en-GB"/>
        </w:rPr>
        <w:t>Aftalens</w:t>
      </w:r>
      <w:proofErr w:type="spellEnd"/>
      <w:r w:rsidRPr="003577DC">
        <w:rPr>
          <w:rFonts w:asciiTheme="majorHAnsi" w:eastAsia="Times New Roman" w:hAnsiTheme="majorHAnsi" w:cs="Times New Roman"/>
          <w:b/>
          <w:bCs/>
          <w:color w:val="000000"/>
          <w:lang w:val="nl-NL" w:eastAsia="en-GB"/>
        </w:rPr>
        <w:t xml:space="preserve"> </w:t>
      </w:r>
      <w:proofErr w:type="spellStart"/>
      <w:r w:rsidRPr="003577DC">
        <w:rPr>
          <w:rFonts w:asciiTheme="majorHAnsi" w:eastAsia="Times New Roman" w:hAnsiTheme="majorHAnsi" w:cs="Times New Roman"/>
          <w:b/>
          <w:bCs/>
          <w:color w:val="000000"/>
          <w:lang w:val="nl-NL" w:eastAsia="en-GB"/>
        </w:rPr>
        <w:t>gyldighedsperiode</w:t>
      </w:r>
      <w:proofErr w:type="spellEnd"/>
      <w:r w:rsidRPr="003577DC">
        <w:rPr>
          <w:rFonts w:asciiTheme="majorHAnsi" w:eastAsia="Times New Roman" w:hAnsiTheme="majorHAnsi" w:cs="Times New Roman"/>
          <w:b/>
          <w:bCs/>
          <w:color w:val="000000"/>
          <w:lang w:val="nl-NL" w:eastAsia="en-GB"/>
        </w:rPr>
        <w:t xml:space="preserve"> </w:t>
      </w:r>
    </w:p>
    <w:p w14:paraId="6AED3F00"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Parterne er enige om, at det fælles hold indsættes i </w:t>
      </w:r>
      <w:r w:rsidRPr="003577DC">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b/>
          <w:iCs/>
          <w:color w:val="000000"/>
          <w:lang w:val="nl-NL" w:eastAsia="en-GB"/>
        </w:rPr>
        <w:t xml:space="preserve">angiv </w:t>
      </w:r>
      <w:proofErr w:type="gramStart"/>
      <w:r w:rsidRPr="003577DC">
        <w:rPr>
          <w:rFonts w:asciiTheme="majorHAnsi" w:eastAsia="Times New Roman" w:hAnsiTheme="majorHAnsi" w:cs="Times New Roman"/>
          <w:b/>
          <w:iCs/>
          <w:color w:val="000000"/>
          <w:lang w:val="nl-NL" w:eastAsia="en-GB"/>
        </w:rPr>
        <w:t>specifik</w:t>
      </w:r>
      <w:proofErr w:type="gramEnd"/>
      <w:r w:rsidRPr="003577DC">
        <w:rPr>
          <w:rFonts w:asciiTheme="majorHAnsi" w:eastAsia="Times New Roman" w:hAnsiTheme="majorHAnsi" w:cs="Times New Roman"/>
          <w:b/>
          <w:iCs/>
          <w:color w:val="000000"/>
          <w:lang w:val="nl-NL" w:eastAsia="en-GB"/>
        </w:rPr>
        <w:t xml:space="preserve"> varighed</w:t>
      </w:r>
      <w:r w:rsidRPr="003577DC">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color w:val="000000"/>
          <w:lang w:val="nl-NL" w:eastAsia="en-GB"/>
        </w:rPr>
        <w:t xml:space="preserve"> der starter ved aftalens ikrafttræden.</w:t>
      </w:r>
    </w:p>
    <w:p w14:paraId="6AED3F01"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Aftalen træder i kraft, når den sidste part i det fælles hold har undertegnet den. Denne periode kan forlænges ved fælles overenskomst.</w:t>
      </w:r>
    </w:p>
    <w:p w14:paraId="73712758" w14:textId="77777777" w:rsidR="003577DC" w:rsidRPr="00561DC5" w:rsidRDefault="003577DC" w:rsidP="00135770">
      <w:pPr>
        <w:spacing w:before="240" w:after="120" w:line="240" w:lineRule="auto"/>
        <w:jc w:val="both"/>
        <w:rPr>
          <w:rFonts w:asciiTheme="majorHAnsi" w:eastAsia="Times New Roman" w:hAnsiTheme="majorHAnsi" w:cs="Times New Roman"/>
          <w:b/>
          <w:bCs/>
          <w:color w:val="000000"/>
          <w:lang w:val="nl-NL" w:eastAsia="en-GB"/>
        </w:rPr>
      </w:pPr>
    </w:p>
    <w:p w14:paraId="6AED3F02" w14:textId="77777777" w:rsidR="00135770" w:rsidRPr="00561DC5"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561DC5">
        <w:rPr>
          <w:rFonts w:asciiTheme="majorHAnsi" w:eastAsia="Times New Roman" w:hAnsiTheme="majorHAnsi" w:cs="Times New Roman"/>
          <w:b/>
          <w:bCs/>
          <w:color w:val="000000"/>
          <w:lang w:val="nl-NL" w:eastAsia="en-GB"/>
        </w:rPr>
        <w:t xml:space="preserve">4.   Stater, </w:t>
      </w:r>
      <w:proofErr w:type="spellStart"/>
      <w:r w:rsidRPr="00561DC5">
        <w:rPr>
          <w:rFonts w:asciiTheme="majorHAnsi" w:eastAsia="Times New Roman" w:hAnsiTheme="majorHAnsi" w:cs="Times New Roman"/>
          <w:b/>
          <w:bCs/>
          <w:color w:val="000000"/>
          <w:lang w:val="nl-NL" w:eastAsia="en-GB"/>
        </w:rPr>
        <w:t>på</w:t>
      </w:r>
      <w:proofErr w:type="spellEnd"/>
      <w:r w:rsidRPr="00561DC5">
        <w:rPr>
          <w:rFonts w:asciiTheme="majorHAnsi" w:eastAsia="Times New Roman" w:hAnsiTheme="majorHAnsi" w:cs="Times New Roman"/>
          <w:b/>
          <w:bCs/>
          <w:color w:val="000000"/>
          <w:lang w:val="nl-NL" w:eastAsia="en-GB"/>
        </w:rPr>
        <w:t xml:space="preserve"> </w:t>
      </w:r>
      <w:proofErr w:type="spellStart"/>
      <w:r w:rsidRPr="00561DC5">
        <w:rPr>
          <w:rFonts w:asciiTheme="majorHAnsi" w:eastAsia="Times New Roman" w:hAnsiTheme="majorHAnsi" w:cs="Times New Roman"/>
          <w:b/>
          <w:bCs/>
          <w:color w:val="000000"/>
          <w:lang w:val="nl-NL" w:eastAsia="en-GB"/>
        </w:rPr>
        <w:t>hvis</w:t>
      </w:r>
      <w:proofErr w:type="spellEnd"/>
      <w:r w:rsidRPr="00561DC5">
        <w:rPr>
          <w:rFonts w:asciiTheme="majorHAnsi" w:eastAsia="Times New Roman" w:hAnsiTheme="majorHAnsi" w:cs="Times New Roman"/>
          <w:b/>
          <w:bCs/>
          <w:color w:val="000000"/>
          <w:lang w:val="nl-NL" w:eastAsia="en-GB"/>
        </w:rPr>
        <w:t xml:space="preserve"> </w:t>
      </w:r>
      <w:proofErr w:type="spellStart"/>
      <w:r w:rsidRPr="00561DC5">
        <w:rPr>
          <w:rFonts w:asciiTheme="majorHAnsi" w:eastAsia="Times New Roman" w:hAnsiTheme="majorHAnsi" w:cs="Times New Roman"/>
          <w:b/>
          <w:bCs/>
          <w:color w:val="000000"/>
          <w:lang w:val="nl-NL" w:eastAsia="en-GB"/>
        </w:rPr>
        <w:t>område</w:t>
      </w:r>
      <w:proofErr w:type="spellEnd"/>
      <w:r w:rsidRPr="00561DC5">
        <w:rPr>
          <w:rFonts w:asciiTheme="majorHAnsi" w:eastAsia="Times New Roman" w:hAnsiTheme="majorHAnsi" w:cs="Times New Roman"/>
          <w:b/>
          <w:bCs/>
          <w:color w:val="000000"/>
          <w:lang w:val="nl-NL" w:eastAsia="en-GB"/>
        </w:rPr>
        <w:t xml:space="preserve"> </w:t>
      </w:r>
      <w:proofErr w:type="spellStart"/>
      <w:r w:rsidRPr="00561DC5">
        <w:rPr>
          <w:rFonts w:asciiTheme="majorHAnsi" w:eastAsia="Times New Roman" w:hAnsiTheme="majorHAnsi" w:cs="Times New Roman"/>
          <w:b/>
          <w:bCs/>
          <w:color w:val="000000"/>
          <w:lang w:val="nl-NL" w:eastAsia="en-GB"/>
        </w:rPr>
        <w:t>det</w:t>
      </w:r>
      <w:proofErr w:type="spellEnd"/>
      <w:r w:rsidRPr="00561DC5">
        <w:rPr>
          <w:rFonts w:asciiTheme="majorHAnsi" w:eastAsia="Times New Roman" w:hAnsiTheme="majorHAnsi" w:cs="Times New Roman"/>
          <w:b/>
          <w:bCs/>
          <w:color w:val="000000"/>
          <w:lang w:val="nl-NL" w:eastAsia="en-GB"/>
        </w:rPr>
        <w:t xml:space="preserve"> </w:t>
      </w:r>
      <w:proofErr w:type="spellStart"/>
      <w:r w:rsidRPr="00561DC5">
        <w:rPr>
          <w:rFonts w:asciiTheme="majorHAnsi" w:eastAsia="Times New Roman" w:hAnsiTheme="majorHAnsi" w:cs="Times New Roman"/>
          <w:b/>
          <w:bCs/>
          <w:color w:val="000000"/>
          <w:lang w:val="nl-NL" w:eastAsia="en-GB"/>
        </w:rPr>
        <w:t>fælles</w:t>
      </w:r>
      <w:proofErr w:type="spellEnd"/>
      <w:r w:rsidRPr="00561DC5">
        <w:rPr>
          <w:rFonts w:asciiTheme="majorHAnsi" w:eastAsia="Times New Roman" w:hAnsiTheme="majorHAnsi" w:cs="Times New Roman"/>
          <w:b/>
          <w:bCs/>
          <w:color w:val="000000"/>
          <w:lang w:val="nl-NL" w:eastAsia="en-GB"/>
        </w:rPr>
        <w:t xml:space="preserve"> </w:t>
      </w:r>
      <w:proofErr w:type="spellStart"/>
      <w:r w:rsidRPr="00561DC5">
        <w:rPr>
          <w:rFonts w:asciiTheme="majorHAnsi" w:eastAsia="Times New Roman" w:hAnsiTheme="majorHAnsi" w:cs="Times New Roman"/>
          <w:b/>
          <w:bCs/>
          <w:color w:val="000000"/>
          <w:lang w:val="nl-NL" w:eastAsia="en-GB"/>
        </w:rPr>
        <w:t>hold</w:t>
      </w:r>
      <w:proofErr w:type="spellEnd"/>
      <w:r w:rsidRPr="00561DC5">
        <w:rPr>
          <w:rFonts w:asciiTheme="majorHAnsi" w:eastAsia="Times New Roman" w:hAnsiTheme="majorHAnsi" w:cs="Times New Roman"/>
          <w:b/>
          <w:bCs/>
          <w:color w:val="000000"/>
          <w:lang w:val="nl-NL" w:eastAsia="en-GB"/>
        </w:rPr>
        <w:t xml:space="preserve"> </w:t>
      </w:r>
      <w:proofErr w:type="spellStart"/>
      <w:r w:rsidRPr="00561DC5">
        <w:rPr>
          <w:rFonts w:asciiTheme="majorHAnsi" w:eastAsia="Times New Roman" w:hAnsiTheme="majorHAnsi" w:cs="Times New Roman"/>
          <w:b/>
          <w:bCs/>
          <w:color w:val="000000"/>
          <w:lang w:val="nl-NL" w:eastAsia="en-GB"/>
        </w:rPr>
        <w:t>skal</w:t>
      </w:r>
      <w:proofErr w:type="spellEnd"/>
      <w:r w:rsidRPr="00561DC5">
        <w:rPr>
          <w:rFonts w:asciiTheme="majorHAnsi" w:eastAsia="Times New Roman" w:hAnsiTheme="majorHAnsi" w:cs="Times New Roman"/>
          <w:b/>
          <w:bCs/>
          <w:color w:val="000000"/>
          <w:lang w:val="nl-NL" w:eastAsia="en-GB"/>
        </w:rPr>
        <w:t xml:space="preserve"> </w:t>
      </w:r>
      <w:proofErr w:type="spellStart"/>
      <w:r w:rsidRPr="00561DC5">
        <w:rPr>
          <w:rFonts w:asciiTheme="majorHAnsi" w:eastAsia="Times New Roman" w:hAnsiTheme="majorHAnsi" w:cs="Times New Roman"/>
          <w:b/>
          <w:bCs/>
          <w:color w:val="000000"/>
          <w:lang w:val="nl-NL" w:eastAsia="en-GB"/>
        </w:rPr>
        <w:t>indsættes</w:t>
      </w:r>
      <w:proofErr w:type="spellEnd"/>
      <w:r w:rsidRPr="00561DC5">
        <w:rPr>
          <w:rFonts w:asciiTheme="majorHAnsi" w:eastAsia="Times New Roman" w:hAnsiTheme="majorHAnsi" w:cs="Times New Roman"/>
          <w:b/>
          <w:bCs/>
          <w:color w:val="000000"/>
          <w:lang w:val="nl-NL" w:eastAsia="en-GB"/>
        </w:rPr>
        <w:t xml:space="preserve"> </w:t>
      </w:r>
    </w:p>
    <w:p w14:paraId="6AED3F03" w14:textId="77777777" w:rsidR="00135770" w:rsidRPr="00635884" w:rsidRDefault="00135770" w:rsidP="00135770">
      <w:pPr>
        <w:spacing w:before="120" w:after="0" w:line="240" w:lineRule="auto"/>
        <w:jc w:val="both"/>
        <w:rPr>
          <w:rFonts w:asciiTheme="majorHAnsi" w:eastAsia="Times New Roman" w:hAnsiTheme="majorHAnsi" w:cs="Times New Roman"/>
          <w:color w:val="000000"/>
          <w:lang w:val="nl-NL" w:eastAsia="en-GB"/>
        </w:rPr>
      </w:pPr>
      <w:proofErr w:type="spellStart"/>
      <w:r w:rsidRPr="00635884">
        <w:rPr>
          <w:rFonts w:asciiTheme="majorHAnsi" w:eastAsia="Times New Roman" w:hAnsiTheme="majorHAnsi" w:cs="Times New Roman"/>
          <w:color w:val="000000"/>
          <w:lang w:val="nl-NL" w:eastAsia="en-GB"/>
        </w:rPr>
        <w:t>Det</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fælles</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hold</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indsættes</w:t>
      </w:r>
      <w:proofErr w:type="spellEnd"/>
      <w:r w:rsidRPr="00635884">
        <w:rPr>
          <w:rFonts w:asciiTheme="majorHAnsi" w:eastAsia="Times New Roman" w:hAnsiTheme="majorHAnsi" w:cs="Times New Roman"/>
          <w:color w:val="000000"/>
          <w:lang w:val="nl-NL" w:eastAsia="en-GB"/>
        </w:rPr>
        <w:t xml:space="preserve"> i de stater, der er </w:t>
      </w:r>
      <w:proofErr w:type="spellStart"/>
      <w:r w:rsidRPr="00635884">
        <w:rPr>
          <w:rFonts w:asciiTheme="majorHAnsi" w:eastAsia="Times New Roman" w:hAnsiTheme="majorHAnsi" w:cs="Times New Roman"/>
          <w:color w:val="000000"/>
          <w:lang w:val="nl-NL" w:eastAsia="en-GB"/>
        </w:rPr>
        <w:t>parter</w:t>
      </w:r>
      <w:proofErr w:type="spellEnd"/>
      <w:r w:rsidRPr="00635884">
        <w:rPr>
          <w:rFonts w:asciiTheme="majorHAnsi" w:eastAsia="Times New Roman" w:hAnsiTheme="majorHAnsi" w:cs="Times New Roman"/>
          <w:color w:val="000000"/>
          <w:lang w:val="nl-NL" w:eastAsia="en-GB"/>
        </w:rPr>
        <w:t xml:space="preserve"> i </w:t>
      </w:r>
      <w:proofErr w:type="spellStart"/>
      <w:r w:rsidRPr="00635884">
        <w:rPr>
          <w:rFonts w:asciiTheme="majorHAnsi" w:eastAsia="Times New Roman" w:hAnsiTheme="majorHAnsi" w:cs="Times New Roman"/>
          <w:color w:val="000000"/>
          <w:lang w:val="nl-NL" w:eastAsia="en-GB"/>
        </w:rPr>
        <w:t>aftalen</w:t>
      </w:r>
      <w:proofErr w:type="spellEnd"/>
      <w:r w:rsidRPr="00635884">
        <w:rPr>
          <w:rFonts w:asciiTheme="majorHAnsi" w:eastAsia="Times New Roman" w:hAnsiTheme="majorHAnsi" w:cs="Times New Roman"/>
          <w:color w:val="000000"/>
          <w:lang w:val="nl-NL" w:eastAsia="en-GB"/>
        </w:rPr>
        <w:t>.</w:t>
      </w:r>
    </w:p>
    <w:p w14:paraId="6AED3F04" w14:textId="77777777" w:rsidR="00135770" w:rsidRPr="00635884" w:rsidRDefault="00135770" w:rsidP="00135770">
      <w:pPr>
        <w:spacing w:before="120" w:after="0" w:line="240" w:lineRule="auto"/>
        <w:jc w:val="both"/>
        <w:rPr>
          <w:rFonts w:asciiTheme="majorHAnsi" w:eastAsia="Times New Roman" w:hAnsiTheme="majorHAnsi" w:cs="Times New Roman"/>
          <w:color w:val="000000"/>
          <w:lang w:val="nl-NL" w:eastAsia="en-GB"/>
        </w:rPr>
      </w:pPr>
      <w:proofErr w:type="spellStart"/>
      <w:r w:rsidRPr="00635884">
        <w:rPr>
          <w:rFonts w:asciiTheme="majorHAnsi" w:eastAsia="Times New Roman" w:hAnsiTheme="majorHAnsi" w:cs="Times New Roman"/>
          <w:color w:val="000000"/>
          <w:lang w:val="nl-NL" w:eastAsia="en-GB"/>
        </w:rPr>
        <w:t>Holdet</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udfører</w:t>
      </w:r>
      <w:proofErr w:type="spellEnd"/>
      <w:r w:rsidRPr="00635884">
        <w:rPr>
          <w:rFonts w:asciiTheme="majorHAnsi" w:eastAsia="Times New Roman" w:hAnsiTheme="majorHAnsi" w:cs="Times New Roman"/>
          <w:color w:val="000000"/>
          <w:lang w:val="nl-NL" w:eastAsia="en-GB"/>
        </w:rPr>
        <w:t xml:space="preserve"> sine </w:t>
      </w:r>
      <w:proofErr w:type="spellStart"/>
      <w:r w:rsidRPr="00635884">
        <w:rPr>
          <w:rFonts w:asciiTheme="majorHAnsi" w:eastAsia="Times New Roman" w:hAnsiTheme="majorHAnsi" w:cs="Times New Roman"/>
          <w:color w:val="000000"/>
          <w:lang w:val="nl-NL" w:eastAsia="en-GB"/>
        </w:rPr>
        <w:t>opgaver</w:t>
      </w:r>
      <w:proofErr w:type="spellEnd"/>
      <w:r w:rsidRPr="00635884">
        <w:rPr>
          <w:rFonts w:asciiTheme="majorHAnsi" w:eastAsia="Times New Roman" w:hAnsiTheme="majorHAnsi" w:cs="Times New Roman"/>
          <w:color w:val="000000"/>
          <w:lang w:val="nl-NL" w:eastAsia="en-GB"/>
        </w:rPr>
        <w:t xml:space="preserve"> i </w:t>
      </w:r>
      <w:proofErr w:type="spellStart"/>
      <w:r w:rsidRPr="00635884">
        <w:rPr>
          <w:rFonts w:asciiTheme="majorHAnsi" w:eastAsia="Times New Roman" w:hAnsiTheme="majorHAnsi" w:cs="Times New Roman"/>
          <w:color w:val="000000"/>
          <w:lang w:val="nl-NL" w:eastAsia="en-GB"/>
        </w:rPr>
        <w:t>overensstemmelse</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med</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national</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lovgivning</w:t>
      </w:r>
      <w:proofErr w:type="spellEnd"/>
      <w:r w:rsidRPr="00635884">
        <w:rPr>
          <w:rFonts w:asciiTheme="majorHAnsi" w:eastAsia="Times New Roman" w:hAnsiTheme="majorHAnsi" w:cs="Times New Roman"/>
          <w:color w:val="000000"/>
          <w:lang w:val="nl-NL" w:eastAsia="en-GB"/>
        </w:rPr>
        <w:t xml:space="preserve"> i de stater, </w:t>
      </w:r>
      <w:proofErr w:type="spellStart"/>
      <w:r w:rsidRPr="00635884">
        <w:rPr>
          <w:rFonts w:asciiTheme="majorHAnsi" w:eastAsia="Times New Roman" w:hAnsiTheme="majorHAnsi" w:cs="Times New Roman"/>
          <w:color w:val="000000"/>
          <w:lang w:val="nl-NL" w:eastAsia="en-GB"/>
        </w:rPr>
        <w:t>hvor</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det</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på</w:t>
      </w:r>
      <w:proofErr w:type="spellEnd"/>
      <w:r w:rsidRPr="00635884">
        <w:rPr>
          <w:rFonts w:asciiTheme="majorHAnsi" w:eastAsia="Times New Roman" w:hAnsiTheme="majorHAnsi" w:cs="Times New Roman"/>
          <w:color w:val="000000"/>
          <w:lang w:val="nl-NL" w:eastAsia="en-GB"/>
        </w:rPr>
        <w:t xml:space="preserve"> et </w:t>
      </w:r>
      <w:proofErr w:type="spellStart"/>
      <w:r w:rsidRPr="00635884">
        <w:rPr>
          <w:rFonts w:asciiTheme="majorHAnsi" w:eastAsia="Times New Roman" w:hAnsiTheme="majorHAnsi" w:cs="Times New Roman"/>
          <w:color w:val="000000"/>
          <w:lang w:val="nl-NL" w:eastAsia="en-GB"/>
        </w:rPr>
        <w:t>givet</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tidspunkt</w:t>
      </w:r>
      <w:proofErr w:type="spellEnd"/>
      <w:r w:rsidRPr="00635884">
        <w:rPr>
          <w:rFonts w:asciiTheme="majorHAnsi" w:eastAsia="Times New Roman" w:hAnsiTheme="majorHAnsi" w:cs="Times New Roman"/>
          <w:color w:val="000000"/>
          <w:lang w:val="nl-NL" w:eastAsia="en-GB"/>
        </w:rPr>
        <w:t xml:space="preserve"> </w:t>
      </w:r>
      <w:proofErr w:type="spellStart"/>
      <w:r w:rsidRPr="00635884">
        <w:rPr>
          <w:rFonts w:asciiTheme="majorHAnsi" w:eastAsia="Times New Roman" w:hAnsiTheme="majorHAnsi" w:cs="Times New Roman"/>
          <w:color w:val="000000"/>
          <w:lang w:val="nl-NL" w:eastAsia="en-GB"/>
        </w:rPr>
        <w:t>indsættes</w:t>
      </w:r>
      <w:proofErr w:type="spellEnd"/>
      <w:r w:rsidRPr="00635884">
        <w:rPr>
          <w:rFonts w:asciiTheme="majorHAnsi" w:eastAsia="Times New Roman" w:hAnsiTheme="majorHAnsi" w:cs="Times New Roman"/>
          <w:color w:val="000000"/>
          <w:lang w:val="nl-NL" w:eastAsia="en-GB"/>
        </w:rPr>
        <w:t>.</w:t>
      </w:r>
    </w:p>
    <w:p w14:paraId="5883FC7A" w14:textId="77777777" w:rsidR="00561DC5" w:rsidRPr="00635884"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05"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eastAsia="en-GB"/>
        </w:rPr>
      </w:pPr>
      <w:r w:rsidRPr="00635884">
        <w:rPr>
          <w:rFonts w:asciiTheme="majorHAnsi" w:eastAsia="Times New Roman" w:hAnsiTheme="majorHAnsi" w:cs="Times New Roman"/>
          <w:b/>
          <w:bCs/>
          <w:color w:val="000000"/>
          <w:lang w:val="nl-NL" w:eastAsia="en-GB"/>
        </w:rPr>
        <w:t>5.   </w:t>
      </w:r>
      <w:proofErr w:type="spellStart"/>
      <w:r w:rsidRPr="003577DC">
        <w:rPr>
          <w:rFonts w:asciiTheme="majorHAnsi" w:eastAsia="Times New Roman" w:hAnsiTheme="majorHAnsi" w:cs="Times New Roman"/>
          <w:b/>
          <w:bCs/>
          <w:color w:val="000000"/>
          <w:lang w:eastAsia="en-GB"/>
        </w:rPr>
        <w:t>Det</w:t>
      </w:r>
      <w:proofErr w:type="spellEnd"/>
      <w:r w:rsidRPr="003577DC">
        <w:rPr>
          <w:rFonts w:asciiTheme="majorHAnsi" w:eastAsia="Times New Roman" w:hAnsiTheme="majorHAnsi" w:cs="Times New Roman"/>
          <w:b/>
          <w:bCs/>
          <w:color w:val="000000"/>
          <w:lang w:eastAsia="en-GB"/>
        </w:rPr>
        <w:t xml:space="preserve"> </w:t>
      </w:r>
      <w:proofErr w:type="spellStart"/>
      <w:r w:rsidRPr="003577DC">
        <w:rPr>
          <w:rFonts w:asciiTheme="majorHAnsi" w:eastAsia="Times New Roman" w:hAnsiTheme="majorHAnsi" w:cs="Times New Roman"/>
          <w:b/>
          <w:bCs/>
          <w:color w:val="000000"/>
          <w:lang w:eastAsia="en-GB"/>
        </w:rPr>
        <w:t>fælles</w:t>
      </w:r>
      <w:proofErr w:type="spellEnd"/>
      <w:r w:rsidRPr="003577DC">
        <w:rPr>
          <w:rFonts w:asciiTheme="majorHAnsi" w:eastAsia="Times New Roman" w:hAnsiTheme="majorHAnsi" w:cs="Times New Roman"/>
          <w:b/>
          <w:bCs/>
          <w:color w:val="000000"/>
          <w:lang w:eastAsia="en-GB"/>
        </w:rPr>
        <w:t xml:space="preserve"> holds </w:t>
      </w:r>
      <w:proofErr w:type="spellStart"/>
      <w:r w:rsidRPr="003577DC">
        <w:rPr>
          <w:rFonts w:asciiTheme="majorHAnsi" w:eastAsia="Times New Roman" w:hAnsiTheme="majorHAnsi" w:cs="Times New Roman"/>
          <w:b/>
          <w:bCs/>
          <w:color w:val="000000"/>
          <w:lang w:eastAsia="en-GB"/>
        </w:rPr>
        <w:t>ledere</w:t>
      </w:r>
      <w:proofErr w:type="spellEnd"/>
      <w:r w:rsidRPr="003577DC">
        <w:rPr>
          <w:rFonts w:asciiTheme="majorHAnsi" w:eastAsia="Times New Roman" w:hAnsiTheme="majorHAnsi" w:cs="Times New Roman"/>
          <w:b/>
          <w:bCs/>
          <w:color w:val="000000"/>
          <w:lang w:eastAsia="en-GB"/>
        </w:rPr>
        <w:t xml:space="preserve"> </w:t>
      </w:r>
    </w:p>
    <w:p w14:paraId="6AED3F06"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Lederne</w:t>
      </w:r>
      <w:proofErr w:type="spellEnd"/>
      <w:r w:rsidRPr="003577DC">
        <w:rPr>
          <w:rFonts w:asciiTheme="majorHAnsi" w:eastAsia="Times New Roman" w:hAnsiTheme="majorHAnsi" w:cs="Times New Roman"/>
          <w:color w:val="000000"/>
          <w:lang w:eastAsia="en-GB"/>
        </w:rPr>
        <w:t xml:space="preserve"> </w:t>
      </w:r>
      <w:proofErr w:type="spellStart"/>
      <w:proofErr w:type="gramStart"/>
      <w:r w:rsidRPr="003577DC">
        <w:rPr>
          <w:rFonts w:asciiTheme="majorHAnsi" w:eastAsia="Times New Roman" w:hAnsiTheme="majorHAnsi" w:cs="Times New Roman"/>
          <w:color w:val="000000"/>
          <w:lang w:eastAsia="en-GB"/>
        </w:rPr>
        <w:t>af</w:t>
      </w:r>
      <w:proofErr w:type="spellEnd"/>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holdet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skal</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være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repræsentanter</w:t>
      </w:r>
      <w:proofErr w:type="spellEnd"/>
      <w:r w:rsidRPr="003577DC">
        <w:rPr>
          <w:rFonts w:asciiTheme="majorHAnsi" w:eastAsia="Times New Roman" w:hAnsiTheme="majorHAnsi" w:cs="Times New Roman"/>
          <w:color w:val="000000"/>
          <w:lang w:eastAsia="en-GB"/>
        </w:rPr>
        <w:t xml:space="preserve"> for de </w:t>
      </w:r>
      <w:proofErr w:type="spellStart"/>
      <w:r w:rsidRPr="003577DC">
        <w:rPr>
          <w:rFonts w:asciiTheme="majorHAnsi" w:eastAsia="Times New Roman" w:hAnsiTheme="majorHAnsi" w:cs="Times New Roman"/>
          <w:color w:val="000000"/>
          <w:lang w:eastAsia="en-GB"/>
        </w:rPr>
        <w:t>kompetente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myndigheder</w:t>
      </w:r>
      <w:proofErr w:type="spellEnd"/>
      <w:r w:rsidRPr="003577DC">
        <w:rPr>
          <w:rFonts w:asciiTheme="majorHAnsi" w:eastAsia="Times New Roman" w:hAnsiTheme="majorHAnsi" w:cs="Times New Roman"/>
          <w:color w:val="000000"/>
          <w:lang w:eastAsia="en-GB"/>
        </w:rPr>
        <w:t xml:space="preserve">, der </w:t>
      </w:r>
      <w:proofErr w:type="spellStart"/>
      <w:r w:rsidRPr="003577DC">
        <w:rPr>
          <w:rFonts w:asciiTheme="majorHAnsi" w:eastAsia="Times New Roman" w:hAnsiTheme="majorHAnsi" w:cs="Times New Roman"/>
          <w:color w:val="000000"/>
          <w:lang w:eastAsia="en-GB"/>
        </w:rPr>
        <w:t>deltager</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strafferetlige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efterforskninger</w:t>
      </w:r>
      <w:proofErr w:type="spellEnd"/>
      <w:r w:rsidRPr="003577DC">
        <w:rPr>
          <w:rFonts w:asciiTheme="majorHAnsi" w:eastAsia="Times New Roman" w:hAnsiTheme="majorHAnsi" w:cs="Times New Roman"/>
          <w:color w:val="000000"/>
          <w:lang w:eastAsia="en-GB"/>
        </w:rPr>
        <w:t xml:space="preserve">, i de </w:t>
      </w:r>
      <w:proofErr w:type="spellStart"/>
      <w:r w:rsidRPr="003577DC">
        <w:rPr>
          <w:rFonts w:asciiTheme="majorHAnsi" w:eastAsia="Times New Roman" w:hAnsiTheme="majorHAnsi" w:cs="Times New Roman"/>
          <w:color w:val="000000"/>
          <w:lang w:eastAsia="en-GB"/>
        </w:rPr>
        <w:t>stater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hvor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holdet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på</w:t>
      </w:r>
      <w:proofErr w:type="spellEnd"/>
      <w:r w:rsidRPr="003577DC">
        <w:rPr>
          <w:rFonts w:asciiTheme="majorHAnsi" w:eastAsia="Times New Roman" w:hAnsiTheme="majorHAnsi" w:cs="Times New Roman"/>
          <w:color w:val="000000"/>
          <w:lang w:eastAsia="en-GB"/>
        </w:rPr>
        <w:t xml:space="preserve"> et </w:t>
      </w:r>
      <w:proofErr w:type="spellStart"/>
      <w:r w:rsidRPr="003577DC">
        <w:rPr>
          <w:rFonts w:asciiTheme="majorHAnsi" w:eastAsia="Times New Roman" w:hAnsiTheme="majorHAnsi" w:cs="Times New Roman"/>
          <w:color w:val="000000"/>
          <w:lang w:eastAsia="en-GB"/>
        </w:rPr>
        <w:t>givet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tidspunkt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indsættes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og</w:t>
      </w:r>
      <w:proofErr w:type="spellEnd"/>
      <w:r w:rsidRPr="003577DC">
        <w:rPr>
          <w:rFonts w:asciiTheme="majorHAnsi" w:eastAsia="Times New Roman" w:hAnsiTheme="majorHAnsi" w:cs="Times New Roman"/>
          <w:color w:val="000000"/>
          <w:lang w:eastAsia="en-GB"/>
        </w:rPr>
        <w:t xml:space="preserve"> under </w:t>
      </w:r>
      <w:proofErr w:type="spellStart"/>
      <w:r w:rsidRPr="003577DC">
        <w:rPr>
          <w:rFonts w:asciiTheme="majorHAnsi" w:eastAsia="Times New Roman" w:hAnsiTheme="majorHAnsi" w:cs="Times New Roman"/>
          <w:color w:val="000000"/>
          <w:lang w:eastAsia="en-GB"/>
        </w:rPr>
        <w:t>deres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ledelse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udfører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medlemmerne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af</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hold </w:t>
      </w:r>
      <w:proofErr w:type="spellStart"/>
      <w:r w:rsidRPr="003577DC">
        <w:rPr>
          <w:rFonts w:asciiTheme="majorHAnsi" w:eastAsia="Times New Roman" w:hAnsiTheme="majorHAnsi" w:cs="Times New Roman"/>
          <w:color w:val="000000"/>
          <w:lang w:eastAsia="en-GB"/>
        </w:rPr>
        <w:t>deres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opgaver</w:t>
      </w:r>
      <w:proofErr w:type="spellEnd"/>
      <w:r w:rsidRPr="003577DC">
        <w:rPr>
          <w:rFonts w:asciiTheme="majorHAnsi" w:eastAsia="Times New Roman" w:hAnsiTheme="majorHAnsi" w:cs="Times New Roman"/>
          <w:color w:val="000000"/>
          <w:lang w:eastAsia="en-GB"/>
        </w:rPr>
        <w:t>.</w:t>
      </w:r>
    </w:p>
    <w:p w14:paraId="6AED3F07"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Parterne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har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udpeget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følgende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personer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til</w:t>
      </w:r>
      <w:proofErr w:type="spellEnd"/>
      <w:r w:rsidRPr="003577DC">
        <w:rPr>
          <w:rFonts w:asciiTheme="majorHAnsi" w:eastAsia="Times New Roman" w:hAnsiTheme="majorHAnsi" w:cs="Times New Roman"/>
          <w:color w:val="000000"/>
          <w:lang w:eastAsia="en-GB"/>
        </w:rPr>
        <w:t xml:space="preserve"> at </w:t>
      </w:r>
      <w:proofErr w:type="spellStart"/>
      <w:r w:rsidRPr="003577DC">
        <w:rPr>
          <w:rFonts w:asciiTheme="majorHAnsi" w:eastAsia="Times New Roman" w:hAnsiTheme="majorHAnsi" w:cs="Times New Roman"/>
          <w:color w:val="000000"/>
          <w:lang w:eastAsia="en-GB"/>
        </w:rPr>
        <w:t>fungere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som</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ledere</w:t>
      </w:r>
      <w:proofErr w:type="spellEnd"/>
      <w:r w:rsidRPr="003577DC">
        <w:rPr>
          <w:rFonts w:asciiTheme="majorHAnsi" w:eastAsia="Times New Roman" w:hAnsiTheme="majorHAnsi" w:cs="Times New Roman"/>
          <w:color w:val="000000"/>
          <w:lang w:eastAsia="en-GB"/>
        </w:rPr>
        <w:t xml:space="preserve"> </w:t>
      </w:r>
      <w:proofErr w:type="spellStart"/>
      <w:proofErr w:type="gramStart"/>
      <w:r w:rsidRPr="003577DC">
        <w:rPr>
          <w:rFonts w:asciiTheme="majorHAnsi" w:eastAsia="Times New Roman" w:hAnsiTheme="majorHAnsi" w:cs="Times New Roman"/>
          <w:color w:val="000000"/>
          <w:lang w:eastAsia="en-GB"/>
        </w:rPr>
        <w:t>af</w:t>
      </w:r>
      <w:proofErr w:type="spellEnd"/>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holdet</w:t>
      </w:r>
      <w:proofErr w:type="spellEnd"/>
      <w:r w:rsidRPr="003577DC">
        <w:rPr>
          <w:rFonts w:asciiTheme="majorHAnsi" w:eastAsia="Times New Roman" w:hAnsiTheme="majorHAnsi" w:cs="Times New Roman"/>
          <w:color w:val="000000"/>
          <w:lang w:eastAsia="en-GB"/>
        </w:rPr>
        <w:t>:</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08"/>
        <w:gridCol w:w="2674"/>
        <w:gridCol w:w="3987"/>
        <w:gridCol w:w="1087"/>
      </w:tblGrid>
      <w:tr w:rsidR="00135770" w:rsidRPr="003577DC" w14:paraId="6AED3F0C" w14:textId="77777777" w:rsidTr="0013577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ED3F08" w14:textId="77777777" w:rsidR="00135770" w:rsidRPr="003577DC" w:rsidRDefault="00135770" w:rsidP="00135770">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577DC">
              <w:rPr>
                <w:rFonts w:asciiTheme="majorHAnsi" w:eastAsia="Times New Roman" w:hAnsiTheme="majorHAnsi" w:cs="Times New Roman"/>
                <w:b/>
                <w:bCs/>
                <w:color w:val="000000"/>
                <w:lang w:eastAsia="en-GB"/>
              </w:rPr>
              <w:t>Navn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6AED3F09" w14:textId="77777777" w:rsidR="00135770" w:rsidRPr="003577DC" w:rsidRDefault="00135770" w:rsidP="00135770">
            <w:pPr>
              <w:spacing w:before="60" w:after="60" w:line="240" w:lineRule="auto"/>
              <w:ind w:right="195"/>
              <w:jc w:val="center"/>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Stilling/rang</w:t>
            </w:r>
          </w:p>
        </w:tc>
        <w:tc>
          <w:tcPr>
            <w:tcW w:w="0" w:type="auto"/>
            <w:tcBorders>
              <w:top w:val="single" w:sz="6" w:space="0" w:color="000000"/>
              <w:left w:val="single" w:sz="6" w:space="0" w:color="000000"/>
              <w:bottom w:val="single" w:sz="6" w:space="0" w:color="000000"/>
              <w:right w:val="single" w:sz="6" w:space="0" w:color="000000"/>
            </w:tcBorders>
            <w:hideMark/>
          </w:tcPr>
          <w:p w14:paraId="6AED3F0A" w14:textId="77777777" w:rsidR="00135770" w:rsidRPr="003577DC" w:rsidRDefault="00135770" w:rsidP="00135770">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577DC">
              <w:rPr>
                <w:rFonts w:asciiTheme="majorHAnsi" w:eastAsia="Times New Roman" w:hAnsiTheme="majorHAnsi" w:cs="Times New Roman"/>
                <w:b/>
                <w:bCs/>
                <w:color w:val="000000"/>
                <w:lang w:eastAsia="en-GB"/>
              </w:rPr>
              <w:t>Myndighed</w:t>
            </w:r>
            <w:proofErr w:type="spellEnd"/>
            <w:r w:rsidRPr="003577DC">
              <w:rPr>
                <w:rFonts w:asciiTheme="majorHAnsi" w:eastAsia="Times New Roman" w:hAnsiTheme="majorHAnsi" w:cs="Times New Roman"/>
                <w:b/>
                <w:bCs/>
                <w:color w:val="000000"/>
                <w:lang w:eastAsia="en-GB"/>
              </w:rPr>
              <w:t>/</w:t>
            </w:r>
            <w:proofErr w:type="spellStart"/>
            <w:r w:rsidRPr="003577DC">
              <w:rPr>
                <w:rFonts w:asciiTheme="majorHAnsi" w:eastAsia="Times New Roman" w:hAnsiTheme="majorHAnsi" w:cs="Times New Roman"/>
                <w:b/>
                <w:bCs/>
                <w:color w:val="000000"/>
                <w:lang w:eastAsia="en-GB"/>
              </w:rPr>
              <w:t>agentur</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6AED3F0B" w14:textId="77777777" w:rsidR="00135770" w:rsidRPr="003577DC" w:rsidRDefault="00135770" w:rsidP="00135770">
            <w:pPr>
              <w:spacing w:before="60" w:after="60" w:line="240" w:lineRule="auto"/>
              <w:ind w:right="195"/>
              <w:jc w:val="center"/>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Stat</w:t>
            </w:r>
          </w:p>
        </w:tc>
      </w:tr>
      <w:tr w:rsidR="00135770" w:rsidRPr="003577DC" w14:paraId="6AED3F11" w14:textId="77777777" w:rsidTr="0013577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ED3F0D"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0E"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0F"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10"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r>
      <w:tr w:rsidR="00135770" w:rsidRPr="003577DC" w14:paraId="6AED3F16" w14:textId="77777777" w:rsidTr="0013577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ED3F12"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13"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14"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15"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r>
    </w:tbl>
    <w:p w14:paraId="6AED3F17"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Såfremt en af de ovennævnte personer </w:t>
      </w:r>
      <w:proofErr w:type="gramStart"/>
      <w:r w:rsidRPr="003577DC">
        <w:rPr>
          <w:rFonts w:asciiTheme="majorHAnsi" w:eastAsia="Times New Roman" w:hAnsiTheme="majorHAnsi" w:cs="Times New Roman"/>
          <w:color w:val="000000"/>
          <w:lang w:val="nl-NL" w:eastAsia="en-GB"/>
        </w:rPr>
        <w:t>ikke</w:t>
      </w:r>
      <w:proofErr w:type="gramEnd"/>
      <w:r w:rsidRPr="003577DC">
        <w:rPr>
          <w:rFonts w:asciiTheme="majorHAnsi" w:eastAsia="Times New Roman" w:hAnsiTheme="majorHAnsi" w:cs="Times New Roman"/>
          <w:color w:val="000000"/>
          <w:lang w:val="nl-NL" w:eastAsia="en-GB"/>
        </w:rPr>
        <w:t xml:space="preserve"> er i stand til at udføre sine opgaver, udpeges der straks en stedfortræder. Skriftlig meddelelse om stedfortræderens udpegning </w:t>
      </w:r>
      <w:proofErr w:type="spellStart"/>
      <w:r w:rsidRPr="003577DC">
        <w:rPr>
          <w:rFonts w:asciiTheme="majorHAnsi" w:eastAsia="Times New Roman" w:hAnsiTheme="majorHAnsi" w:cs="Times New Roman"/>
          <w:color w:val="000000"/>
          <w:lang w:val="nl-NL" w:eastAsia="en-GB"/>
        </w:rPr>
        <w:t>stiles</w:t>
      </w:r>
      <w:proofErr w:type="spellEnd"/>
      <w:r w:rsidRPr="003577DC">
        <w:rPr>
          <w:rFonts w:asciiTheme="majorHAnsi" w:eastAsia="Times New Roman" w:hAnsiTheme="majorHAnsi" w:cs="Times New Roman"/>
          <w:color w:val="000000"/>
          <w:lang w:val="nl-NL" w:eastAsia="en-GB"/>
        </w:rPr>
        <w:t xml:space="preserve"> til alle </w:t>
      </w:r>
      <w:proofErr w:type="spellStart"/>
      <w:r w:rsidRPr="003577DC">
        <w:rPr>
          <w:rFonts w:asciiTheme="majorHAnsi" w:eastAsia="Times New Roman" w:hAnsiTheme="majorHAnsi" w:cs="Times New Roman"/>
          <w:color w:val="000000"/>
          <w:lang w:val="nl-NL" w:eastAsia="en-GB"/>
        </w:rPr>
        <w:t>berørte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parter</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og</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knyttes</w:t>
      </w:r>
      <w:proofErr w:type="spellEnd"/>
      <w:r w:rsidRPr="003577DC">
        <w:rPr>
          <w:rFonts w:asciiTheme="majorHAnsi" w:eastAsia="Times New Roman" w:hAnsiTheme="majorHAnsi" w:cs="Times New Roman"/>
          <w:color w:val="000000"/>
          <w:lang w:val="nl-NL" w:eastAsia="en-GB"/>
        </w:rPr>
        <w:t xml:space="preserve"> som </w:t>
      </w:r>
      <w:proofErr w:type="spellStart"/>
      <w:r w:rsidRPr="003577DC">
        <w:rPr>
          <w:rFonts w:asciiTheme="majorHAnsi" w:eastAsia="Times New Roman" w:hAnsiTheme="majorHAnsi" w:cs="Times New Roman"/>
          <w:color w:val="000000"/>
          <w:lang w:val="nl-NL" w:eastAsia="en-GB"/>
        </w:rPr>
        <w:t>bilag</w:t>
      </w:r>
      <w:proofErr w:type="spellEnd"/>
      <w:r w:rsidRPr="003577DC">
        <w:rPr>
          <w:rFonts w:asciiTheme="majorHAnsi" w:eastAsia="Times New Roman" w:hAnsiTheme="majorHAnsi" w:cs="Times New Roman"/>
          <w:color w:val="000000"/>
          <w:lang w:val="nl-NL" w:eastAsia="en-GB"/>
        </w:rPr>
        <w:t xml:space="preserve"> til </w:t>
      </w:r>
      <w:proofErr w:type="spellStart"/>
      <w:r w:rsidRPr="003577DC">
        <w:rPr>
          <w:rFonts w:asciiTheme="majorHAnsi" w:eastAsia="Times New Roman" w:hAnsiTheme="majorHAnsi" w:cs="Times New Roman"/>
          <w:color w:val="000000"/>
          <w:lang w:val="nl-NL" w:eastAsia="en-GB"/>
        </w:rPr>
        <w:t>aftalen</w:t>
      </w:r>
      <w:proofErr w:type="spellEnd"/>
      <w:r w:rsidRPr="003577DC">
        <w:rPr>
          <w:rFonts w:asciiTheme="majorHAnsi" w:eastAsia="Times New Roman" w:hAnsiTheme="majorHAnsi" w:cs="Times New Roman"/>
          <w:color w:val="000000"/>
          <w:lang w:val="nl-NL" w:eastAsia="en-GB"/>
        </w:rPr>
        <w:t>.</w:t>
      </w:r>
    </w:p>
    <w:p w14:paraId="5A79AF5B"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18"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6.   Medlemmer af det fælles hold </w:t>
      </w:r>
    </w:p>
    <w:p w14:paraId="6AED3F19"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lastRenderedPageBreak/>
        <w:t xml:space="preserve">Ud over de personer, der er nævnt i punkt 5, </w:t>
      </w:r>
      <w:proofErr w:type="spellStart"/>
      <w:r w:rsidRPr="003577DC">
        <w:rPr>
          <w:rFonts w:asciiTheme="majorHAnsi" w:eastAsia="Times New Roman" w:hAnsiTheme="majorHAnsi" w:cs="Times New Roman"/>
          <w:color w:val="000000"/>
          <w:lang w:val="nl-NL" w:eastAsia="en-GB"/>
        </w:rPr>
        <w:t>udarbejdes</w:t>
      </w:r>
      <w:proofErr w:type="spellEnd"/>
      <w:r w:rsidRPr="003577DC">
        <w:rPr>
          <w:rFonts w:asciiTheme="majorHAnsi" w:eastAsia="Times New Roman" w:hAnsiTheme="majorHAnsi" w:cs="Times New Roman"/>
          <w:color w:val="000000"/>
          <w:lang w:val="nl-NL" w:eastAsia="en-GB"/>
        </w:rPr>
        <w:t xml:space="preserve"> en </w:t>
      </w:r>
      <w:proofErr w:type="spellStart"/>
      <w:r w:rsidRPr="003577DC">
        <w:rPr>
          <w:rFonts w:asciiTheme="majorHAnsi" w:eastAsia="Times New Roman" w:hAnsiTheme="majorHAnsi" w:cs="Times New Roman"/>
          <w:color w:val="000000"/>
          <w:lang w:val="nl-NL" w:eastAsia="en-GB"/>
        </w:rPr>
        <w:t>liste</w:t>
      </w:r>
      <w:proofErr w:type="spellEnd"/>
      <w:r w:rsidRPr="003577DC">
        <w:rPr>
          <w:rFonts w:asciiTheme="majorHAnsi" w:eastAsia="Times New Roman" w:hAnsiTheme="majorHAnsi" w:cs="Times New Roman"/>
          <w:color w:val="000000"/>
          <w:lang w:val="nl-NL" w:eastAsia="en-GB"/>
        </w:rPr>
        <w:t xml:space="preserve"> over </w:t>
      </w:r>
      <w:proofErr w:type="spellStart"/>
      <w:r w:rsidRPr="003577DC">
        <w:rPr>
          <w:rFonts w:asciiTheme="majorHAnsi" w:eastAsia="Times New Roman" w:hAnsiTheme="majorHAnsi" w:cs="Times New Roman"/>
          <w:color w:val="000000"/>
          <w:lang w:val="nl-NL" w:eastAsia="en-GB"/>
        </w:rPr>
        <w:t>medlemmerne</w:t>
      </w:r>
      <w:proofErr w:type="spellEnd"/>
      <w:r w:rsidRPr="003577DC">
        <w:rPr>
          <w:rFonts w:asciiTheme="majorHAnsi" w:eastAsia="Times New Roman" w:hAnsiTheme="majorHAnsi" w:cs="Times New Roman"/>
          <w:color w:val="000000"/>
          <w:lang w:val="nl-NL" w:eastAsia="en-GB"/>
        </w:rPr>
        <w:t xml:space="preserve"> af </w:t>
      </w:r>
      <w:proofErr w:type="spellStart"/>
      <w:r w:rsidRPr="003577DC">
        <w:rPr>
          <w:rFonts w:asciiTheme="majorHAnsi" w:eastAsia="Times New Roman" w:hAnsiTheme="majorHAnsi" w:cs="Times New Roman"/>
          <w:color w:val="000000"/>
          <w:lang w:val="nl-NL" w:eastAsia="en-GB"/>
        </w:rPr>
        <w:t>det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fælles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hold</w:t>
      </w:r>
      <w:proofErr w:type="spellEnd"/>
      <w:r w:rsidRPr="003577DC">
        <w:rPr>
          <w:rFonts w:asciiTheme="majorHAnsi" w:eastAsia="Times New Roman" w:hAnsiTheme="majorHAnsi" w:cs="Times New Roman"/>
          <w:color w:val="000000"/>
          <w:lang w:val="nl-NL" w:eastAsia="en-GB"/>
        </w:rPr>
        <w:t xml:space="preserve"> i et </w:t>
      </w:r>
      <w:proofErr w:type="spellStart"/>
      <w:r w:rsidRPr="003577DC">
        <w:rPr>
          <w:rFonts w:asciiTheme="majorHAnsi" w:eastAsia="Times New Roman" w:hAnsiTheme="majorHAnsi" w:cs="Times New Roman"/>
          <w:color w:val="000000"/>
          <w:lang w:val="nl-NL" w:eastAsia="en-GB"/>
        </w:rPr>
        <w:t>særligt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bilag</w:t>
      </w:r>
      <w:proofErr w:type="spellEnd"/>
      <w:r w:rsidRPr="003577DC">
        <w:rPr>
          <w:rFonts w:asciiTheme="majorHAnsi" w:eastAsia="Times New Roman" w:hAnsiTheme="majorHAnsi" w:cs="Times New Roman"/>
          <w:color w:val="000000"/>
          <w:lang w:val="nl-NL" w:eastAsia="en-GB"/>
        </w:rPr>
        <w:t xml:space="preserve"> til </w:t>
      </w:r>
      <w:proofErr w:type="spellStart"/>
      <w:r w:rsidRPr="003577DC">
        <w:rPr>
          <w:rFonts w:asciiTheme="majorHAnsi" w:eastAsia="Times New Roman" w:hAnsiTheme="majorHAnsi" w:cs="Times New Roman"/>
          <w:color w:val="000000"/>
          <w:lang w:val="nl-NL" w:eastAsia="en-GB"/>
        </w:rPr>
        <w:t>aftalen</w:t>
      </w:r>
      <w:proofErr w:type="spellEnd"/>
      <w:r w:rsidR="0065175C" w:rsidRPr="003577DC">
        <w:rPr>
          <w:rFonts w:asciiTheme="majorHAnsi" w:hAnsiTheme="majorHAnsi"/>
        </w:rPr>
        <w:fldChar w:fldCharType="begin"/>
      </w:r>
      <w:r w:rsidR="0065175C" w:rsidRPr="003577DC">
        <w:rPr>
          <w:rFonts w:asciiTheme="majorHAnsi" w:hAnsiTheme="majorHAnsi"/>
          <w:lang w:val="nl-NL"/>
        </w:rPr>
        <w:instrText xml:space="preserve"> HYPERLINK "http://eur-lex.europa.eu/legal-content/DA/TXT/HTML/?uri=CELEX:32017G0119(01)&amp;from=EN" \l "ntr11-C_2017018DA.01000201-E0011" </w:instrText>
      </w:r>
      <w:r w:rsidR="0065175C" w:rsidRPr="003577DC">
        <w:rPr>
          <w:rFonts w:asciiTheme="majorHAnsi" w:hAnsiTheme="majorHAnsi"/>
        </w:rPr>
        <w:fldChar w:fldCharType="separate"/>
      </w:r>
      <w:r w:rsidRPr="003577DC">
        <w:rPr>
          <w:rFonts w:asciiTheme="majorHAnsi" w:eastAsia="Times New Roman" w:hAnsiTheme="majorHAnsi" w:cs="Times New Roman"/>
          <w:color w:val="0000FF"/>
          <w:u w:val="single"/>
          <w:lang w:val="nl-NL" w:eastAsia="en-GB"/>
        </w:rPr>
        <w:t> (</w:t>
      </w:r>
      <w:r w:rsidRPr="003577DC">
        <w:rPr>
          <w:rFonts w:asciiTheme="majorHAnsi" w:eastAsia="Times New Roman" w:hAnsiTheme="majorHAnsi" w:cs="Times New Roman"/>
          <w:color w:val="0000FF"/>
          <w:u w:val="single"/>
          <w:vertAlign w:val="superscript"/>
          <w:lang w:val="nl-NL" w:eastAsia="en-GB"/>
        </w:rPr>
        <w:t>11</w:t>
      </w:r>
      <w:r w:rsidRPr="003577DC">
        <w:rPr>
          <w:rFonts w:asciiTheme="majorHAnsi" w:eastAsia="Times New Roman" w:hAnsiTheme="majorHAnsi" w:cs="Times New Roman"/>
          <w:color w:val="0000FF"/>
          <w:u w:val="single"/>
          <w:lang w:val="nl-NL" w:eastAsia="en-GB"/>
        </w:rPr>
        <w:t>)</w:t>
      </w:r>
      <w:r w:rsidR="0065175C" w:rsidRPr="003577DC">
        <w:rPr>
          <w:rFonts w:asciiTheme="majorHAnsi" w:eastAsia="Times New Roman" w:hAnsiTheme="majorHAnsi" w:cs="Times New Roman"/>
          <w:color w:val="0000FF"/>
          <w:u w:val="single"/>
          <w:lang w:val="nl-NL" w:eastAsia="en-GB"/>
        </w:rPr>
        <w:fldChar w:fldCharType="end"/>
      </w:r>
      <w:r w:rsidRPr="003577DC">
        <w:rPr>
          <w:rFonts w:asciiTheme="majorHAnsi" w:eastAsia="Times New Roman" w:hAnsiTheme="majorHAnsi" w:cs="Times New Roman"/>
          <w:color w:val="000000"/>
          <w:lang w:val="nl-NL" w:eastAsia="en-GB"/>
        </w:rPr>
        <w:t>.</w:t>
      </w:r>
    </w:p>
    <w:p w14:paraId="6AED3F1A"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Såfremt et af medlemmerne af det fælles hold </w:t>
      </w:r>
      <w:proofErr w:type="gramStart"/>
      <w:r w:rsidRPr="003577DC">
        <w:rPr>
          <w:rFonts w:asciiTheme="majorHAnsi" w:eastAsia="Times New Roman" w:hAnsiTheme="majorHAnsi" w:cs="Times New Roman"/>
          <w:color w:val="000000"/>
          <w:lang w:val="nl-NL" w:eastAsia="en-GB"/>
        </w:rPr>
        <w:t>ikke</w:t>
      </w:r>
      <w:proofErr w:type="gramEnd"/>
      <w:r w:rsidRPr="003577DC">
        <w:rPr>
          <w:rFonts w:asciiTheme="majorHAnsi" w:eastAsia="Times New Roman" w:hAnsiTheme="majorHAnsi" w:cs="Times New Roman"/>
          <w:color w:val="000000"/>
          <w:lang w:val="nl-NL" w:eastAsia="en-GB"/>
        </w:rPr>
        <w:t xml:space="preserve"> er i stand til at udføre sine opgaver, udpeges der straks en </w:t>
      </w:r>
      <w:proofErr w:type="spellStart"/>
      <w:r w:rsidRPr="003577DC">
        <w:rPr>
          <w:rFonts w:asciiTheme="majorHAnsi" w:eastAsia="Times New Roman" w:hAnsiTheme="majorHAnsi" w:cs="Times New Roman"/>
          <w:color w:val="000000"/>
          <w:lang w:val="nl-NL" w:eastAsia="en-GB"/>
        </w:rPr>
        <w:t>stedfortræder</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ved</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skriftlig</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meddelelse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fra</w:t>
      </w:r>
      <w:proofErr w:type="spellEnd"/>
      <w:r w:rsidRPr="003577DC">
        <w:rPr>
          <w:rFonts w:asciiTheme="majorHAnsi" w:eastAsia="Times New Roman" w:hAnsiTheme="majorHAnsi" w:cs="Times New Roman"/>
          <w:color w:val="000000"/>
          <w:lang w:val="nl-NL" w:eastAsia="en-GB"/>
        </w:rPr>
        <w:t xml:space="preserve"> den </w:t>
      </w:r>
      <w:proofErr w:type="spellStart"/>
      <w:r w:rsidRPr="003577DC">
        <w:rPr>
          <w:rFonts w:asciiTheme="majorHAnsi" w:eastAsia="Times New Roman" w:hAnsiTheme="majorHAnsi" w:cs="Times New Roman"/>
          <w:color w:val="000000"/>
          <w:lang w:val="nl-NL" w:eastAsia="en-GB"/>
        </w:rPr>
        <w:t>kompetente</w:t>
      </w:r>
      <w:proofErr w:type="spellEnd"/>
      <w:r w:rsidRPr="003577DC">
        <w:rPr>
          <w:rFonts w:asciiTheme="majorHAnsi" w:eastAsia="Times New Roman" w:hAnsiTheme="majorHAnsi" w:cs="Times New Roman"/>
          <w:color w:val="000000"/>
          <w:lang w:val="nl-NL" w:eastAsia="en-GB"/>
        </w:rPr>
        <w:t xml:space="preserve"> leder af </w:t>
      </w:r>
      <w:proofErr w:type="spellStart"/>
      <w:r w:rsidRPr="003577DC">
        <w:rPr>
          <w:rFonts w:asciiTheme="majorHAnsi" w:eastAsia="Times New Roman" w:hAnsiTheme="majorHAnsi" w:cs="Times New Roman"/>
          <w:color w:val="000000"/>
          <w:lang w:val="nl-NL" w:eastAsia="en-GB"/>
        </w:rPr>
        <w:t>det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fælles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hold</w:t>
      </w:r>
      <w:proofErr w:type="spellEnd"/>
      <w:r w:rsidRPr="003577DC">
        <w:rPr>
          <w:rFonts w:asciiTheme="majorHAnsi" w:eastAsia="Times New Roman" w:hAnsiTheme="majorHAnsi" w:cs="Times New Roman"/>
          <w:color w:val="000000"/>
          <w:lang w:val="nl-NL" w:eastAsia="en-GB"/>
        </w:rPr>
        <w:t>.</w:t>
      </w:r>
    </w:p>
    <w:p w14:paraId="09492A80"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1B"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7.   </w:t>
      </w:r>
      <w:proofErr w:type="spellStart"/>
      <w:r w:rsidRPr="003577DC">
        <w:rPr>
          <w:rFonts w:asciiTheme="majorHAnsi" w:eastAsia="Times New Roman" w:hAnsiTheme="majorHAnsi" w:cs="Times New Roman"/>
          <w:b/>
          <w:bCs/>
          <w:color w:val="000000"/>
          <w:lang w:eastAsia="en-GB"/>
        </w:rPr>
        <w:t>Deltagere</w:t>
      </w:r>
      <w:proofErr w:type="spellEnd"/>
      <w:r w:rsidRPr="003577DC">
        <w:rPr>
          <w:rFonts w:asciiTheme="majorHAnsi" w:eastAsia="Times New Roman" w:hAnsiTheme="majorHAnsi" w:cs="Times New Roman"/>
          <w:b/>
          <w:bCs/>
          <w:color w:val="000000"/>
          <w:lang w:eastAsia="en-GB"/>
        </w:rPr>
        <w:t xml:space="preserve"> i </w:t>
      </w:r>
      <w:proofErr w:type="spellStart"/>
      <w:r w:rsidRPr="003577DC">
        <w:rPr>
          <w:rFonts w:asciiTheme="majorHAnsi" w:eastAsia="Times New Roman" w:hAnsiTheme="majorHAnsi" w:cs="Times New Roman"/>
          <w:b/>
          <w:bCs/>
          <w:color w:val="000000"/>
          <w:lang w:eastAsia="en-GB"/>
        </w:rPr>
        <w:t>det</w:t>
      </w:r>
      <w:proofErr w:type="spellEnd"/>
      <w:r w:rsidRPr="003577DC">
        <w:rPr>
          <w:rFonts w:asciiTheme="majorHAnsi" w:eastAsia="Times New Roman" w:hAnsiTheme="majorHAnsi" w:cs="Times New Roman"/>
          <w:b/>
          <w:bCs/>
          <w:color w:val="000000"/>
          <w:lang w:eastAsia="en-GB"/>
        </w:rPr>
        <w:t xml:space="preserve"> </w:t>
      </w:r>
      <w:proofErr w:type="spellStart"/>
      <w:r w:rsidRPr="003577DC">
        <w:rPr>
          <w:rFonts w:asciiTheme="majorHAnsi" w:eastAsia="Times New Roman" w:hAnsiTheme="majorHAnsi" w:cs="Times New Roman"/>
          <w:b/>
          <w:bCs/>
          <w:color w:val="000000"/>
          <w:lang w:eastAsia="en-GB"/>
        </w:rPr>
        <w:t>fælles</w:t>
      </w:r>
      <w:proofErr w:type="spellEnd"/>
      <w:r w:rsidRPr="003577DC">
        <w:rPr>
          <w:rFonts w:asciiTheme="majorHAnsi" w:eastAsia="Times New Roman" w:hAnsiTheme="majorHAnsi" w:cs="Times New Roman"/>
          <w:b/>
          <w:bCs/>
          <w:color w:val="000000"/>
          <w:lang w:eastAsia="en-GB"/>
        </w:rPr>
        <w:t xml:space="preserve"> hold </w:t>
      </w:r>
    </w:p>
    <w:p w14:paraId="6AED3F1C"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proofErr w:type="spellStart"/>
      <w:r w:rsidRPr="003577DC">
        <w:rPr>
          <w:rFonts w:asciiTheme="majorHAnsi" w:eastAsia="Times New Roman" w:hAnsiTheme="majorHAnsi" w:cs="Times New Roman"/>
          <w:color w:val="000000"/>
          <w:lang w:eastAsia="en-GB"/>
        </w:rPr>
        <w:t>Parter</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hold </w:t>
      </w:r>
      <w:proofErr w:type="spellStart"/>
      <w:r w:rsidRPr="003577DC">
        <w:rPr>
          <w:rFonts w:asciiTheme="majorHAnsi" w:eastAsia="Times New Roman" w:hAnsiTheme="majorHAnsi" w:cs="Times New Roman"/>
          <w:color w:val="000000"/>
          <w:lang w:eastAsia="en-GB"/>
        </w:rPr>
        <w:t>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enige</w:t>
      </w:r>
      <w:proofErr w:type="spellEnd"/>
      <w:r w:rsidRPr="003577DC">
        <w:rPr>
          <w:rFonts w:asciiTheme="majorHAnsi" w:eastAsia="Times New Roman" w:hAnsiTheme="majorHAnsi" w:cs="Times New Roman"/>
          <w:color w:val="000000"/>
          <w:lang w:eastAsia="en-GB"/>
        </w:rPr>
        <w:t xml:space="preserve"> </w:t>
      </w:r>
      <w:proofErr w:type="gramStart"/>
      <w:r w:rsidRPr="003577DC">
        <w:rPr>
          <w:rFonts w:asciiTheme="majorHAnsi" w:eastAsia="Times New Roman" w:hAnsiTheme="majorHAnsi" w:cs="Times New Roman"/>
          <w:color w:val="000000"/>
          <w:lang w:eastAsia="en-GB"/>
        </w:rPr>
        <w:t>om</w:t>
      </w:r>
      <w:proofErr w:type="gramEnd"/>
      <w:r w:rsidRPr="003577DC">
        <w:rPr>
          <w:rFonts w:asciiTheme="majorHAnsi" w:eastAsia="Times New Roman" w:hAnsiTheme="majorHAnsi" w:cs="Times New Roman"/>
          <w:color w:val="000000"/>
          <w:lang w:eastAsia="en-GB"/>
        </w:rPr>
        <w:t xml:space="preserve"> at </w:t>
      </w:r>
      <w:proofErr w:type="spellStart"/>
      <w:r w:rsidRPr="003577DC">
        <w:rPr>
          <w:rFonts w:asciiTheme="majorHAnsi" w:eastAsia="Times New Roman" w:hAnsiTheme="majorHAnsi" w:cs="Times New Roman"/>
          <w:color w:val="000000"/>
          <w:lang w:eastAsia="en-GB"/>
        </w:rPr>
        <w:t>inddrage</w:t>
      </w:r>
      <w:proofErr w:type="spellEnd"/>
      <w:r w:rsidRPr="003577DC">
        <w:rPr>
          <w:rFonts w:asciiTheme="majorHAnsi" w:eastAsia="Times New Roman" w:hAnsiTheme="majorHAnsi" w:cs="Times New Roman"/>
          <w:color w:val="000000"/>
          <w:lang w:eastAsia="en-GB"/>
        </w:rPr>
        <w:t xml:space="preserve"> </w:t>
      </w:r>
      <w:r w:rsidRPr="00561DC5">
        <w:rPr>
          <w:rFonts w:asciiTheme="majorHAnsi" w:eastAsia="Times New Roman" w:hAnsiTheme="majorHAnsi" w:cs="Times New Roman"/>
          <w:b/>
          <w:color w:val="000000"/>
          <w:lang w:eastAsia="en-GB"/>
        </w:rPr>
        <w:t>[</w:t>
      </w:r>
      <w:proofErr w:type="spellStart"/>
      <w:r w:rsidRPr="00561DC5">
        <w:rPr>
          <w:rFonts w:asciiTheme="majorHAnsi" w:eastAsia="Times New Roman" w:hAnsiTheme="majorHAnsi" w:cs="Times New Roman"/>
          <w:b/>
          <w:iCs/>
          <w:color w:val="000000"/>
          <w:lang w:eastAsia="en-GB"/>
        </w:rPr>
        <w:t>indsæt</w:t>
      </w:r>
      <w:proofErr w:type="spellEnd"/>
      <w:r w:rsidRPr="00561DC5">
        <w:rPr>
          <w:rFonts w:asciiTheme="majorHAnsi" w:eastAsia="Times New Roman" w:hAnsiTheme="majorHAnsi" w:cs="Times New Roman"/>
          <w:b/>
          <w:iCs/>
          <w:color w:val="000000"/>
          <w:lang w:eastAsia="en-GB"/>
        </w:rPr>
        <w:t xml:space="preserve"> </w:t>
      </w:r>
      <w:proofErr w:type="spellStart"/>
      <w:r w:rsidRPr="00561DC5">
        <w:rPr>
          <w:rFonts w:asciiTheme="majorHAnsi" w:eastAsia="Times New Roman" w:hAnsiTheme="majorHAnsi" w:cs="Times New Roman"/>
          <w:b/>
          <w:iCs/>
          <w:color w:val="000000"/>
          <w:lang w:eastAsia="en-GB"/>
        </w:rPr>
        <w:t>f.eks</w:t>
      </w:r>
      <w:proofErr w:type="spellEnd"/>
      <w:r w:rsidRPr="00561DC5">
        <w:rPr>
          <w:rFonts w:asciiTheme="majorHAnsi" w:eastAsia="Times New Roman" w:hAnsiTheme="majorHAnsi" w:cs="Times New Roman"/>
          <w:b/>
          <w:iCs/>
          <w:color w:val="000000"/>
          <w:lang w:eastAsia="en-GB"/>
        </w:rPr>
        <w:t xml:space="preserve">. </w:t>
      </w:r>
      <w:proofErr w:type="spellStart"/>
      <w:r w:rsidRPr="00561DC5">
        <w:rPr>
          <w:rFonts w:asciiTheme="majorHAnsi" w:eastAsia="Times New Roman" w:hAnsiTheme="majorHAnsi" w:cs="Times New Roman"/>
          <w:b/>
          <w:iCs/>
          <w:color w:val="000000"/>
          <w:lang w:eastAsia="en-GB"/>
        </w:rPr>
        <w:t>Eurojust</w:t>
      </w:r>
      <w:proofErr w:type="spellEnd"/>
      <w:r w:rsidRPr="00561DC5">
        <w:rPr>
          <w:rFonts w:asciiTheme="majorHAnsi" w:eastAsia="Times New Roman" w:hAnsiTheme="majorHAnsi" w:cs="Times New Roman"/>
          <w:b/>
          <w:iCs/>
          <w:color w:val="000000"/>
          <w:lang w:eastAsia="en-GB"/>
        </w:rPr>
        <w:t xml:space="preserve">, Europol, OLAF </w:t>
      </w:r>
      <w:proofErr w:type="spellStart"/>
      <w:r w:rsidRPr="00561DC5">
        <w:rPr>
          <w:rFonts w:asciiTheme="majorHAnsi" w:eastAsia="Times New Roman" w:hAnsiTheme="majorHAnsi" w:cs="Times New Roman"/>
          <w:b/>
          <w:iCs/>
          <w:color w:val="000000"/>
          <w:lang w:eastAsia="en-GB"/>
        </w:rPr>
        <w:t>osv</w:t>
      </w:r>
      <w:proofErr w:type="spellEnd"/>
      <w:r w:rsidRPr="00561DC5">
        <w:rPr>
          <w:rFonts w:asciiTheme="majorHAnsi" w:eastAsia="Times New Roman" w:hAnsiTheme="majorHAnsi" w:cs="Times New Roman"/>
          <w:b/>
          <w:iCs/>
          <w:color w:val="000000"/>
          <w:lang w:eastAsia="en-GB"/>
        </w:rPr>
        <w:t>.</w:t>
      </w:r>
      <w:r w:rsidRPr="00561DC5">
        <w:rPr>
          <w:rFonts w:asciiTheme="majorHAnsi" w:eastAsia="Times New Roman" w:hAnsiTheme="majorHAnsi" w:cs="Times New Roman"/>
          <w:b/>
          <w:color w:val="000000"/>
          <w:lang w:eastAsia="en-GB"/>
        </w:rPr>
        <w:t>]</w:t>
      </w:r>
      <w:r w:rsidRPr="003577DC">
        <w:rPr>
          <w:rFonts w:asciiTheme="majorHAnsi" w:eastAsia="Times New Roman" w:hAnsiTheme="majorHAnsi" w:cs="Times New Roman"/>
          <w:color w:val="000000"/>
          <w:lang w:eastAsia="en-GB"/>
        </w:rPr>
        <w:t xml:space="preserve"> </w:t>
      </w:r>
      <w:proofErr w:type="spellStart"/>
      <w:proofErr w:type="gramStart"/>
      <w:r w:rsidRPr="003577DC">
        <w:rPr>
          <w:rFonts w:asciiTheme="majorHAnsi" w:eastAsia="Times New Roman" w:hAnsiTheme="majorHAnsi" w:cs="Times New Roman"/>
          <w:color w:val="000000"/>
          <w:lang w:eastAsia="en-GB"/>
        </w:rPr>
        <w:t>som</w:t>
      </w:r>
      <w:proofErr w:type="spellEnd"/>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deltagere</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hold. </w:t>
      </w:r>
      <w:r w:rsidRPr="003577DC">
        <w:rPr>
          <w:rFonts w:asciiTheme="majorHAnsi" w:eastAsia="Times New Roman" w:hAnsiTheme="majorHAnsi" w:cs="Times New Roman"/>
          <w:color w:val="000000"/>
          <w:lang w:val="nl-NL" w:eastAsia="en-GB"/>
        </w:rPr>
        <w:t xml:space="preserve">Særlige ordninger i relation til deltagelsen af </w:t>
      </w:r>
      <w:r w:rsidRPr="00561DC5">
        <w:rPr>
          <w:rFonts w:asciiTheme="majorHAnsi" w:eastAsia="Times New Roman" w:hAnsiTheme="majorHAnsi" w:cs="Times New Roman"/>
          <w:b/>
          <w:color w:val="000000"/>
          <w:lang w:val="nl-NL" w:eastAsia="en-GB"/>
        </w:rPr>
        <w:t>[</w:t>
      </w:r>
      <w:proofErr w:type="spellStart"/>
      <w:r w:rsidRPr="00561DC5">
        <w:rPr>
          <w:rFonts w:asciiTheme="majorHAnsi" w:eastAsia="Times New Roman" w:hAnsiTheme="majorHAnsi" w:cs="Times New Roman"/>
          <w:b/>
          <w:iCs/>
          <w:color w:val="000000"/>
          <w:lang w:val="nl-NL" w:eastAsia="en-GB"/>
        </w:rPr>
        <w:t>indsæt</w:t>
      </w:r>
      <w:proofErr w:type="spellEnd"/>
      <w:r w:rsidRPr="00561DC5">
        <w:rPr>
          <w:rFonts w:asciiTheme="majorHAnsi" w:eastAsia="Times New Roman" w:hAnsiTheme="majorHAnsi" w:cs="Times New Roman"/>
          <w:b/>
          <w:iCs/>
          <w:color w:val="000000"/>
          <w:lang w:val="nl-NL" w:eastAsia="en-GB"/>
        </w:rPr>
        <w:t xml:space="preserve"> </w:t>
      </w:r>
      <w:proofErr w:type="spellStart"/>
      <w:r w:rsidRPr="00561DC5">
        <w:rPr>
          <w:rFonts w:asciiTheme="majorHAnsi" w:eastAsia="Times New Roman" w:hAnsiTheme="majorHAnsi" w:cs="Times New Roman"/>
          <w:b/>
          <w:iCs/>
          <w:color w:val="000000"/>
          <w:lang w:val="nl-NL" w:eastAsia="en-GB"/>
        </w:rPr>
        <w:t>navn</w:t>
      </w:r>
      <w:proofErr w:type="spellEnd"/>
      <w:r w:rsidRPr="00561DC5">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skal</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behandles</w:t>
      </w:r>
      <w:proofErr w:type="spellEnd"/>
      <w:r w:rsidRPr="003577DC">
        <w:rPr>
          <w:rFonts w:asciiTheme="majorHAnsi" w:eastAsia="Times New Roman" w:hAnsiTheme="majorHAnsi" w:cs="Times New Roman"/>
          <w:color w:val="000000"/>
          <w:lang w:val="nl-NL" w:eastAsia="en-GB"/>
        </w:rPr>
        <w:t xml:space="preserve"> i </w:t>
      </w:r>
      <w:proofErr w:type="spellStart"/>
      <w:r w:rsidRPr="003577DC">
        <w:rPr>
          <w:rFonts w:asciiTheme="majorHAnsi" w:eastAsia="Times New Roman" w:hAnsiTheme="majorHAnsi" w:cs="Times New Roman"/>
          <w:color w:val="000000"/>
          <w:lang w:val="nl-NL" w:eastAsia="en-GB"/>
        </w:rPr>
        <w:t>det</w:t>
      </w:r>
      <w:proofErr w:type="spellEnd"/>
      <w:r w:rsidRPr="003577DC">
        <w:rPr>
          <w:rFonts w:asciiTheme="majorHAnsi" w:eastAsia="Times New Roman" w:hAnsiTheme="majorHAnsi" w:cs="Times New Roman"/>
          <w:color w:val="000000"/>
          <w:lang w:val="nl-NL" w:eastAsia="en-GB"/>
        </w:rPr>
        <w:t xml:space="preserve"> relevante </w:t>
      </w:r>
      <w:proofErr w:type="spellStart"/>
      <w:r w:rsidRPr="003577DC">
        <w:rPr>
          <w:rFonts w:asciiTheme="majorHAnsi" w:eastAsia="Times New Roman" w:hAnsiTheme="majorHAnsi" w:cs="Times New Roman"/>
          <w:color w:val="000000"/>
          <w:lang w:val="nl-NL" w:eastAsia="en-GB"/>
        </w:rPr>
        <w:t>tillæg</w:t>
      </w:r>
      <w:proofErr w:type="spellEnd"/>
      <w:r w:rsidRPr="003577DC">
        <w:rPr>
          <w:rFonts w:asciiTheme="majorHAnsi" w:eastAsia="Times New Roman" w:hAnsiTheme="majorHAnsi" w:cs="Times New Roman"/>
          <w:color w:val="000000"/>
          <w:lang w:val="nl-NL" w:eastAsia="en-GB"/>
        </w:rPr>
        <w:t xml:space="preserve"> til </w:t>
      </w:r>
      <w:proofErr w:type="spellStart"/>
      <w:r w:rsidRPr="003577DC">
        <w:rPr>
          <w:rFonts w:asciiTheme="majorHAnsi" w:eastAsia="Times New Roman" w:hAnsiTheme="majorHAnsi" w:cs="Times New Roman"/>
          <w:color w:val="000000"/>
          <w:lang w:val="nl-NL" w:eastAsia="en-GB"/>
        </w:rPr>
        <w:t>aftalen</w:t>
      </w:r>
      <w:proofErr w:type="spellEnd"/>
      <w:r w:rsidRPr="003577DC">
        <w:rPr>
          <w:rFonts w:asciiTheme="majorHAnsi" w:eastAsia="Times New Roman" w:hAnsiTheme="majorHAnsi" w:cs="Times New Roman"/>
          <w:color w:val="000000"/>
          <w:lang w:val="nl-NL" w:eastAsia="en-GB"/>
        </w:rPr>
        <w:t>.</w:t>
      </w:r>
    </w:p>
    <w:p w14:paraId="56F02E51"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1D"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8.   Indsamling af oplysninger og bevismateriale </w:t>
      </w:r>
    </w:p>
    <w:p w14:paraId="6AED3F1E"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Lederne af det fælles hold kan aftale specifikke procedurer, der skal følges i forbindelse med det fælles holds indsamling af oplysninger og bevismateriale i de stater, hvor det indsættes.</w:t>
      </w:r>
    </w:p>
    <w:p w14:paraId="6AED3F1F"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Parterne giver lederne af det fælles hold til opgave at </w:t>
      </w:r>
      <w:proofErr w:type="spellStart"/>
      <w:r w:rsidRPr="003577DC">
        <w:rPr>
          <w:rFonts w:asciiTheme="majorHAnsi" w:eastAsia="Times New Roman" w:hAnsiTheme="majorHAnsi" w:cs="Times New Roman"/>
          <w:color w:val="000000"/>
          <w:lang w:val="nl-NL" w:eastAsia="en-GB"/>
        </w:rPr>
        <w:t>rådgive</w:t>
      </w:r>
      <w:proofErr w:type="spellEnd"/>
      <w:r w:rsidRPr="003577DC">
        <w:rPr>
          <w:rFonts w:asciiTheme="majorHAnsi" w:eastAsia="Times New Roman" w:hAnsiTheme="majorHAnsi" w:cs="Times New Roman"/>
          <w:color w:val="000000"/>
          <w:lang w:val="nl-NL" w:eastAsia="en-GB"/>
        </w:rPr>
        <w:t xml:space="preserve"> om </w:t>
      </w:r>
      <w:proofErr w:type="spellStart"/>
      <w:r w:rsidRPr="003577DC">
        <w:rPr>
          <w:rFonts w:asciiTheme="majorHAnsi" w:eastAsia="Times New Roman" w:hAnsiTheme="majorHAnsi" w:cs="Times New Roman"/>
          <w:color w:val="000000"/>
          <w:lang w:val="nl-NL" w:eastAsia="en-GB"/>
        </w:rPr>
        <w:t>fremskaffelse</w:t>
      </w:r>
      <w:proofErr w:type="spellEnd"/>
      <w:r w:rsidRPr="003577DC">
        <w:rPr>
          <w:rFonts w:asciiTheme="majorHAnsi" w:eastAsia="Times New Roman" w:hAnsiTheme="majorHAnsi" w:cs="Times New Roman"/>
          <w:color w:val="000000"/>
          <w:lang w:val="nl-NL" w:eastAsia="en-GB"/>
        </w:rPr>
        <w:t xml:space="preserve"> af </w:t>
      </w:r>
      <w:proofErr w:type="spellStart"/>
      <w:r w:rsidRPr="003577DC">
        <w:rPr>
          <w:rFonts w:asciiTheme="majorHAnsi" w:eastAsia="Times New Roman" w:hAnsiTheme="majorHAnsi" w:cs="Times New Roman"/>
          <w:color w:val="000000"/>
          <w:lang w:val="nl-NL" w:eastAsia="en-GB"/>
        </w:rPr>
        <w:t>bevismateriale</w:t>
      </w:r>
      <w:proofErr w:type="spellEnd"/>
      <w:r w:rsidRPr="003577DC">
        <w:rPr>
          <w:rFonts w:asciiTheme="majorHAnsi" w:eastAsia="Times New Roman" w:hAnsiTheme="majorHAnsi" w:cs="Times New Roman"/>
          <w:color w:val="000000"/>
          <w:lang w:val="nl-NL" w:eastAsia="en-GB"/>
        </w:rPr>
        <w:t>.</w:t>
      </w:r>
    </w:p>
    <w:p w14:paraId="572DADA5"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20"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9.   Adgang til oplysninger og bevismateriale </w:t>
      </w:r>
    </w:p>
    <w:p w14:paraId="6AED3F21"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Lederne af det fælles hold skal angive de processer og procedurer, der skal følges med hensyn til deling af oplysninger og bevismateriale fremskaffet af det fælles hold i hver </w:t>
      </w:r>
      <w:proofErr w:type="gramStart"/>
      <w:r w:rsidRPr="003577DC">
        <w:rPr>
          <w:rFonts w:asciiTheme="majorHAnsi" w:eastAsia="Times New Roman" w:hAnsiTheme="majorHAnsi" w:cs="Times New Roman"/>
          <w:color w:val="000000"/>
          <w:lang w:val="nl-NL" w:eastAsia="en-GB"/>
        </w:rPr>
        <w:t>medlemsstat</w:t>
      </w:r>
      <w:proofErr w:type="gramEnd"/>
      <w:r w:rsidRPr="003577DC">
        <w:rPr>
          <w:rFonts w:asciiTheme="majorHAnsi" w:eastAsia="Times New Roman" w:hAnsiTheme="majorHAnsi" w:cs="Times New Roman"/>
          <w:color w:val="000000"/>
          <w:lang w:val="nl-NL" w:eastAsia="en-GB"/>
        </w:rPr>
        <w:t>.</w:t>
      </w:r>
    </w:p>
    <w:p w14:paraId="6AED3F22"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561DC5">
        <w:rPr>
          <w:rFonts w:asciiTheme="majorHAnsi" w:eastAsia="Times New Roman" w:hAnsiTheme="majorHAnsi" w:cs="Times New Roman"/>
          <w:color w:val="000000"/>
          <w:sz w:val="20"/>
          <w:szCs w:val="20"/>
          <w:lang w:val="nl-NL" w:eastAsia="en-GB"/>
        </w:rPr>
        <w:t>[</w:t>
      </w:r>
      <w:r w:rsidRPr="00561DC5">
        <w:rPr>
          <w:rFonts w:asciiTheme="majorHAnsi" w:eastAsia="Times New Roman" w:hAnsiTheme="majorHAnsi" w:cs="Times New Roman"/>
          <w:i/>
          <w:iCs/>
          <w:color w:val="000000"/>
          <w:sz w:val="20"/>
          <w:szCs w:val="20"/>
          <w:lang w:val="nl-NL" w:eastAsia="en-GB"/>
        </w:rPr>
        <w:t>Desuden kan parterne blive enige om en klausul, der indeholder mere specifikke regler om adgang til og behandling og anvendelse af oplysninger og bevismateriale. En sådan klausul kan navnlig anses for passende, når det fælles hold hverken er baseret på EU's konvention eller rammeafgørelsen (der allerede omfatter særlige bestemmelser i denne henseende — jf. artikel 13, stk. 10, i konventionen).</w:t>
      </w:r>
      <w:r w:rsidRPr="00561DC5">
        <w:rPr>
          <w:rFonts w:asciiTheme="majorHAnsi" w:eastAsia="Times New Roman" w:hAnsiTheme="majorHAnsi" w:cs="Times New Roman"/>
          <w:color w:val="000000"/>
          <w:sz w:val="20"/>
          <w:szCs w:val="20"/>
          <w:lang w:val="nl-NL" w:eastAsia="en-GB"/>
        </w:rPr>
        <w:t>]</w:t>
      </w:r>
    </w:p>
    <w:p w14:paraId="0E6B7314"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23"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10.   Udveksling af oplysninger og bevismateriale indhentet forud for det fælles hold </w:t>
      </w:r>
    </w:p>
    <w:p w14:paraId="6AED3F24"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Oplysninger eller bevismateriale, der allerede forelå på tidspunktet for aftalens ikrafttræden, og som vedrører den efterforskning, der er </w:t>
      </w:r>
      <w:proofErr w:type="spellStart"/>
      <w:r w:rsidRPr="003577DC">
        <w:rPr>
          <w:rFonts w:asciiTheme="majorHAnsi" w:eastAsia="Times New Roman" w:hAnsiTheme="majorHAnsi" w:cs="Times New Roman"/>
          <w:color w:val="000000"/>
          <w:lang w:val="nl-NL" w:eastAsia="en-GB"/>
        </w:rPr>
        <w:t>beskrevet</w:t>
      </w:r>
      <w:proofErr w:type="spellEnd"/>
      <w:r w:rsidRPr="003577DC">
        <w:rPr>
          <w:rFonts w:asciiTheme="majorHAnsi" w:eastAsia="Times New Roman" w:hAnsiTheme="majorHAnsi" w:cs="Times New Roman"/>
          <w:color w:val="000000"/>
          <w:lang w:val="nl-NL" w:eastAsia="en-GB"/>
        </w:rPr>
        <w:t xml:space="preserve"> i </w:t>
      </w:r>
      <w:proofErr w:type="spellStart"/>
      <w:r w:rsidRPr="003577DC">
        <w:rPr>
          <w:rFonts w:asciiTheme="majorHAnsi" w:eastAsia="Times New Roman" w:hAnsiTheme="majorHAnsi" w:cs="Times New Roman"/>
          <w:color w:val="000000"/>
          <w:lang w:val="nl-NL" w:eastAsia="en-GB"/>
        </w:rPr>
        <w:t>aftalen</w:t>
      </w:r>
      <w:proofErr w:type="spellEnd"/>
      <w:r w:rsidRPr="003577DC">
        <w:rPr>
          <w:rFonts w:asciiTheme="majorHAnsi" w:eastAsia="Times New Roman" w:hAnsiTheme="majorHAnsi" w:cs="Times New Roman"/>
          <w:color w:val="000000"/>
          <w:lang w:val="nl-NL" w:eastAsia="en-GB"/>
        </w:rPr>
        <w:t xml:space="preserve">, kan </w:t>
      </w:r>
      <w:proofErr w:type="spellStart"/>
      <w:r w:rsidRPr="003577DC">
        <w:rPr>
          <w:rFonts w:asciiTheme="majorHAnsi" w:eastAsia="Times New Roman" w:hAnsiTheme="majorHAnsi" w:cs="Times New Roman"/>
          <w:color w:val="000000"/>
          <w:lang w:val="nl-NL" w:eastAsia="en-GB"/>
        </w:rPr>
        <w:t>udveksles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mellem</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parterne</w:t>
      </w:r>
      <w:proofErr w:type="spellEnd"/>
      <w:r w:rsidRPr="003577DC">
        <w:rPr>
          <w:rFonts w:asciiTheme="majorHAnsi" w:eastAsia="Times New Roman" w:hAnsiTheme="majorHAnsi" w:cs="Times New Roman"/>
          <w:color w:val="000000"/>
          <w:lang w:val="nl-NL" w:eastAsia="en-GB"/>
        </w:rPr>
        <w:t xml:space="preserve"> inden </w:t>
      </w:r>
      <w:proofErr w:type="spellStart"/>
      <w:r w:rsidRPr="003577DC">
        <w:rPr>
          <w:rFonts w:asciiTheme="majorHAnsi" w:eastAsia="Times New Roman" w:hAnsiTheme="majorHAnsi" w:cs="Times New Roman"/>
          <w:color w:val="000000"/>
          <w:lang w:val="nl-NL" w:eastAsia="en-GB"/>
        </w:rPr>
        <w:t>for</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aftalens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rammer</w:t>
      </w:r>
      <w:proofErr w:type="spellEnd"/>
      <w:r w:rsidRPr="003577DC">
        <w:rPr>
          <w:rFonts w:asciiTheme="majorHAnsi" w:eastAsia="Times New Roman" w:hAnsiTheme="majorHAnsi" w:cs="Times New Roman"/>
          <w:color w:val="000000"/>
          <w:lang w:val="nl-NL" w:eastAsia="en-GB"/>
        </w:rPr>
        <w:t>.</w:t>
      </w:r>
    </w:p>
    <w:p w14:paraId="236A34C1"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25"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11.   Oplysninger og bevismateriale fra stater, der </w:t>
      </w:r>
      <w:proofErr w:type="gramStart"/>
      <w:r w:rsidRPr="003577DC">
        <w:rPr>
          <w:rFonts w:asciiTheme="majorHAnsi" w:eastAsia="Times New Roman" w:hAnsiTheme="majorHAnsi" w:cs="Times New Roman"/>
          <w:b/>
          <w:bCs/>
          <w:color w:val="000000"/>
          <w:lang w:val="nl-NL" w:eastAsia="en-GB"/>
        </w:rPr>
        <w:t>ikke</w:t>
      </w:r>
      <w:proofErr w:type="gramEnd"/>
      <w:r w:rsidRPr="003577DC">
        <w:rPr>
          <w:rFonts w:asciiTheme="majorHAnsi" w:eastAsia="Times New Roman" w:hAnsiTheme="majorHAnsi" w:cs="Times New Roman"/>
          <w:b/>
          <w:bCs/>
          <w:color w:val="000000"/>
          <w:lang w:val="nl-NL" w:eastAsia="en-GB"/>
        </w:rPr>
        <w:t xml:space="preserve"> deltager i det fælles hold </w:t>
      </w:r>
    </w:p>
    <w:p w14:paraId="6AED3F26"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Skulle der opstå behov for, at der sendes en anmodning om gensidig retshjælp til en stat, der </w:t>
      </w:r>
      <w:proofErr w:type="gramStart"/>
      <w:r w:rsidRPr="003577DC">
        <w:rPr>
          <w:rFonts w:asciiTheme="majorHAnsi" w:eastAsia="Times New Roman" w:hAnsiTheme="majorHAnsi" w:cs="Times New Roman"/>
          <w:color w:val="000000"/>
          <w:lang w:val="nl-NL" w:eastAsia="en-GB"/>
        </w:rPr>
        <w:t>ikke</w:t>
      </w:r>
      <w:proofErr w:type="gramEnd"/>
      <w:r w:rsidRPr="003577DC">
        <w:rPr>
          <w:rFonts w:asciiTheme="majorHAnsi" w:eastAsia="Times New Roman" w:hAnsiTheme="majorHAnsi" w:cs="Times New Roman"/>
          <w:color w:val="000000"/>
          <w:lang w:val="nl-NL" w:eastAsia="en-GB"/>
        </w:rPr>
        <w:t xml:space="preserve"> deltager i det fælles hold, skal den anmodende stat overveje at søge samtykke fra den anmodede stat til, at de oplysninger eller bevismateriale, der indhentes som følge af anmodningens efterkommelse, </w:t>
      </w:r>
      <w:proofErr w:type="spellStart"/>
      <w:r w:rsidRPr="003577DC">
        <w:rPr>
          <w:rFonts w:asciiTheme="majorHAnsi" w:eastAsia="Times New Roman" w:hAnsiTheme="majorHAnsi" w:cs="Times New Roman"/>
          <w:color w:val="000000"/>
          <w:lang w:val="nl-NL" w:eastAsia="en-GB"/>
        </w:rPr>
        <w:t>deles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med</w:t>
      </w:r>
      <w:proofErr w:type="spellEnd"/>
      <w:r w:rsidRPr="003577DC">
        <w:rPr>
          <w:rFonts w:asciiTheme="majorHAnsi" w:eastAsia="Times New Roman" w:hAnsiTheme="majorHAnsi" w:cs="Times New Roman"/>
          <w:color w:val="000000"/>
          <w:lang w:val="nl-NL" w:eastAsia="en-GB"/>
        </w:rPr>
        <w:t xml:space="preserve"> den </w:t>
      </w:r>
      <w:proofErr w:type="spellStart"/>
      <w:r w:rsidRPr="003577DC">
        <w:rPr>
          <w:rFonts w:asciiTheme="majorHAnsi" w:eastAsia="Times New Roman" w:hAnsiTheme="majorHAnsi" w:cs="Times New Roman"/>
          <w:color w:val="000000"/>
          <w:lang w:val="nl-NL" w:eastAsia="en-GB"/>
        </w:rPr>
        <w:t>eller</w:t>
      </w:r>
      <w:proofErr w:type="spellEnd"/>
      <w:r w:rsidRPr="003577DC">
        <w:rPr>
          <w:rFonts w:asciiTheme="majorHAnsi" w:eastAsia="Times New Roman" w:hAnsiTheme="majorHAnsi" w:cs="Times New Roman"/>
          <w:color w:val="000000"/>
          <w:lang w:val="nl-NL" w:eastAsia="en-GB"/>
        </w:rPr>
        <w:t xml:space="preserve"> de </w:t>
      </w:r>
      <w:proofErr w:type="spellStart"/>
      <w:r w:rsidRPr="003577DC">
        <w:rPr>
          <w:rFonts w:asciiTheme="majorHAnsi" w:eastAsia="Times New Roman" w:hAnsiTheme="majorHAnsi" w:cs="Times New Roman"/>
          <w:color w:val="000000"/>
          <w:lang w:val="nl-NL" w:eastAsia="en-GB"/>
        </w:rPr>
        <w:t>øvrige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parter</w:t>
      </w:r>
      <w:proofErr w:type="spellEnd"/>
      <w:r w:rsidRPr="003577DC">
        <w:rPr>
          <w:rFonts w:asciiTheme="majorHAnsi" w:eastAsia="Times New Roman" w:hAnsiTheme="majorHAnsi" w:cs="Times New Roman"/>
          <w:color w:val="000000"/>
          <w:lang w:val="nl-NL" w:eastAsia="en-GB"/>
        </w:rPr>
        <w:t xml:space="preserve"> i </w:t>
      </w:r>
      <w:proofErr w:type="spellStart"/>
      <w:r w:rsidRPr="003577DC">
        <w:rPr>
          <w:rFonts w:asciiTheme="majorHAnsi" w:eastAsia="Times New Roman" w:hAnsiTheme="majorHAnsi" w:cs="Times New Roman"/>
          <w:color w:val="000000"/>
          <w:lang w:val="nl-NL" w:eastAsia="en-GB"/>
        </w:rPr>
        <w:t>det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fælles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hold</w:t>
      </w:r>
      <w:proofErr w:type="spellEnd"/>
      <w:r w:rsidRPr="003577DC">
        <w:rPr>
          <w:rFonts w:asciiTheme="majorHAnsi" w:eastAsia="Times New Roman" w:hAnsiTheme="majorHAnsi" w:cs="Times New Roman"/>
          <w:color w:val="000000"/>
          <w:lang w:val="nl-NL" w:eastAsia="en-GB"/>
        </w:rPr>
        <w:t>.</w:t>
      </w:r>
    </w:p>
    <w:p w14:paraId="3C768F5A"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27"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12.   Særlige ordninger i forbindelse med udlånte medlemmer </w:t>
      </w:r>
    </w:p>
    <w:p w14:paraId="6AED3F28"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561DC5">
        <w:rPr>
          <w:rFonts w:asciiTheme="majorHAnsi" w:eastAsia="Times New Roman" w:hAnsiTheme="majorHAnsi" w:cs="Times New Roman"/>
          <w:color w:val="000000"/>
          <w:sz w:val="20"/>
          <w:szCs w:val="20"/>
          <w:lang w:val="nl-NL" w:eastAsia="en-GB"/>
        </w:rPr>
        <w:t>[</w:t>
      </w:r>
      <w:r w:rsidRPr="00561DC5">
        <w:rPr>
          <w:rFonts w:asciiTheme="majorHAnsi" w:eastAsia="Times New Roman" w:hAnsiTheme="majorHAnsi" w:cs="Times New Roman"/>
          <w:i/>
          <w:iCs/>
          <w:color w:val="000000"/>
          <w:sz w:val="20"/>
          <w:szCs w:val="20"/>
          <w:lang w:val="nl-NL" w:eastAsia="en-GB"/>
        </w:rPr>
        <w:t>Når det anses for hensigtsmæssigt, kan parterne i henhold til denne bestemmelse vedtage særlige betingelser, i henhold til hvilke udlånte medlemmer kan:</w:t>
      </w:r>
      <w:r w:rsidRPr="00561DC5">
        <w:rPr>
          <w:rFonts w:asciiTheme="majorHAnsi" w:eastAsia="Times New Roman" w:hAnsiTheme="majorHAnsi" w:cs="Times New Roman"/>
          <w:color w:val="000000"/>
          <w:sz w:val="20"/>
          <w:szCs w:val="2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135770" w:rsidRPr="00561DC5" w14:paraId="6AED3F2B" w14:textId="77777777" w:rsidTr="00135770">
        <w:trPr>
          <w:tblCellSpacing w:w="0" w:type="dxa"/>
        </w:trPr>
        <w:tc>
          <w:tcPr>
            <w:tcW w:w="0" w:type="auto"/>
            <w:hideMark/>
          </w:tcPr>
          <w:p w14:paraId="6AED3F29"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561DC5">
              <w:rPr>
                <w:rFonts w:asciiTheme="majorHAnsi" w:eastAsia="Times New Roman" w:hAnsiTheme="majorHAnsi" w:cs="Times New Roman"/>
                <w:color w:val="000000"/>
                <w:sz w:val="20"/>
                <w:szCs w:val="20"/>
                <w:lang w:eastAsia="en-GB"/>
              </w:rPr>
              <w:t>—</w:t>
            </w:r>
          </w:p>
        </w:tc>
        <w:tc>
          <w:tcPr>
            <w:tcW w:w="0" w:type="auto"/>
            <w:hideMark/>
          </w:tcPr>
          <w:p w14:paraId="6AED3F2A" w14:textId="77777777" w:rsidR="00135770" w:rsidRPr="00561DC5" w:rsidRDefault="00135770" w:rsidP="00561DC5">
            <w:pPr>
              <w:spacing w:before="120" w:after="0" w:line="240" w:lineRule="auto"/>
              <w:ind w:left="793"/>
              <w:jc w:val="both"/>
              <w:rPr>
                <w:rFonts w:asciiTheme="majorHAnsi" w:eastAsia="Times New Roman" w:hAnsiTheme="majorHAnsi" w:cs="Times New Roman"/>
                <w:color w:val="000000"/>
                <w:sz w:val="20"/>
                <w:szCs w:val="20"/>
                <w:lang w:eastAsia="en-GB"/>
              </w:rPr>
            </w:pPr>
            <w:proofErr w:type="spellStart"/>
            <w:r w:rsidRPr="00561DC5">
              <w:rPr>
                <w:rFonts w:asciiTheme="majorHAnsi" w:eastAsia="Times New Roman" w:hAnsiTheme="majorHAnsi" w:cs="Times New Roman"/>
                <w:i/>
                <w:iCs/>
                <w:color w:val="000000"/>
                <w:sz w:val="20"/>
                <w:szCs w:val="20"/>
                <w:lang w:eastAsia="en-GB"/>
              </w:rPr>
              <w:t>udføre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efterforskningsopgaver</w:t>
            </w:r>
            <w:proofErr w:type="spellEnd"/>
            <w:r w:rsidRPr="00561DC5">
              <w:rPr>
                <w:rFonts w:asciiTheme="majorHAnsi" w:eastAsia="Times New Roman" w:hAnsiTheme="majorHAnsi" w:cs="Times New Roman"/>
                <w:i/>
                <w:iCs/>
                <w:color w:val="000000"/>
                <w:sz w:val="20"/>
                <w:szCs w:val="20"/>
                <w:lang w:eastAsia="en-GB"/>
              </w:rPr>
              <w:t xml:space="preserve"> — </w:t>
            </w:r>
            <w:proofErr w:type="spellStart"/>
            <w:r w:rsidRPr="00561DC5">
              <w:rPr>
                <w:rFonts w:asciiTheme="majorHAnsi" w:eastAsia="Times New Roman" w:hAnsiTheme="majorHAnsi" w:cs="Times New Roman"/>
                <w:i/>
                <w:iCs/>
                <w:color w:val="000000"/>
                <w:sz w:val="20"/>
                <w:szCs w:val="20"/>
                <w:lang w:eastAsia="en-GB"/>
              </w:rPr>
              <w:t>herunder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navnlig</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tvangsindgreb</w:t>
            </w:r>
            <w:proofErr w:type="spellEnd"/>
            <w:r w:rsidRPr="00561DC5">
              <w:rPr>
                <w:rFonts w:asciiTheme="majorHAnsi" w:eastAsia="Times New Roman" w:hAnsiTheme="majorHAnsi" w:cs="Times New Roman"/>
                <w:i/>
                <w:iCs/>
                <w:color w:val="000000"/>
                <w:sz w:val="20"/>
                <w:szCs w:val="20"/>
                <w:lang w:eastAsia="en-GB"/>
              </w:rPr>
              <w:t xml:space="preserve"> — i den stat, </w:t>
            </w:r>
            <w:proofErr w:type="spellStart"/>
            <w:r w:rsidRPr="00561DC5">
              <w:rPr>
                <w:rFonts w:asciiTheme="majorHAnsi" w:eastAsia="Times New Roman" w:hAnsiTheme="majorHAnsi" w:cs="Times New Roman"/>
                <w:i/>
                <w:iCs/>
                <w:color w:val="000000"/>
                <w:sz w:val="20"/>
                <w:szCs w:val="20"/>
                <w:lang w:eastAsia="en-GB"/>
              </w:rPr>
              <w:t>hvor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holdet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indsættes</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hvis</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det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skønnes</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hensigtsmæssigt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kan</w:t>
            </w:r>
            <w:proofErr w:type="spellEnd"/>
            <w:r w:rsidRPr="00561DC5">
              <w:rPr>
                <w:rFonts w:asciiTheme="majorHAnsi" w:eastAsia="Times New Roman" w:hAnsiTheme="majorHAnsi" w:cs="Times New Roman"/>
                <w:i/>
                <w:iCs/>
                <w:color w:val="000000"/>
                <w:sz w:val="20"/>
                <w:szCs w:val="20"/>
                <w:lang w:eastAsia="en-GB"/>
              </w:rPr>
              <w:t xml:space="preserve"> national </w:t>
            </w:r>
            <w:proofErr w:type="spellStart"/>
            <w:r w:rsidRPr="00561DC5">
              <w:rPr>
                <w:rFonts w:asciiTheme="majorHAnsi" w:eastAsia="Times New Roman" w:hAnsiTheme="majorHAnsi" w:cs="Times New Roman"/>
                <w:i/>
                <w:iCs/>
                <w:color w:val="000000"/>
                <w:sz w:val="20"/>
                <w:szCs w:val="20"/>
                <w:lang w:eastAsia="en-GB"/>
              </w:rPr>
              <w:t>lovgivning</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anføres</w:t>
            </w:r>
            <w:proofErr w:type="spellEnd"/>
            <w:r w:rsidRPr="00561DC5">
              <w:rPr>
                <w:rFonts w:asciiTheme="majorHAnsi" w:eastAsia="Times New Roman" w:hAnsiTheme="majorHAnsi" w:cs="Times New Roman"/>
                <w:i/>
                <w:iCs/>
                <w:color w:val="000000"/>
                <w:sz w:val="20"/>
                <w:szCs w:val="20"/>
                <w:lang w:eastAsia="en-GB"/>
              </w:rPr>
              <w:t xml:space="preserve"> her </w:t>
            </w:r>
            <w:proofErr w:type="spellStart"/>
            <w:r w:rsidRPr="00561DC5">
              <w:rPr>
                <w:rFonts w:asciiTheme="majorHAnsi" w:eastAsia="Times New Roman" w:hAnsiTheme="majorHAnsi" w:cs="Times New Roman"/>
                <w:i/>
                <w:iCs/>
                <w:color w:val="000000"/>
                <w:sz w:val="20"/>
                <w:szCs w:val="20"/>
                <w:lang w:eastAsia="en-GB"/>
              </w:rPr>
              <w:t>eller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alternativt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knyttes</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som</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bilag</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til</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aftalen</w:t>
            </w:r>
            <w:proofErr w:type="spellEnd"/>
            <w:r w:rsidRPr="00561DC5">
              <w:rPr>
                <w:rFonts w:asciiTheme="majorHAnsi" w:eastAsia="Times New Roman" w:hAnsiTheme="majorHAnsi" w:cs="Times New Roman"/>
                <w:i/>
                <w:iCs/>
                <w:color w:val="000000"/>
                <w:sz w:val="20"/>
                <w:szCs w:val="20"/>
                <w:lang w:eastAsia="en-GB"/>
              </w:rPr>
              <w:t>)</w:t>
            </w:r>
            <w:r w:rsidRPr="00561DC5">
              <w:rPr>
                <w:rFonts w:asciiTheme="majorHAnsi" w:eastAsia="Times New Roman" w:hAnsiTheme="majorHAnsi" w:cs="Times New Roman"/>
                <w:color w:val="000000"/>
                <w:sz w:val="20"/>
                <w:szCs w:val="20"/>
                <w:lang w:eastAsia="en-GB"/>
              </w:rPr>
              <w:t xml:space="preserve"> </w:t>
            </w:r>
          </w:p>
        </w:tc>
      </w:tr>
    </w:tbl>
    <w:p w14:paraId="6AED3F2C" w14:textId="77777777" w:rsidR="00135770" w:rsidRPr="00561DC5"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27"/>
        <w:gridCol w:w="8799"/>
      </w:tblGrid>
      <w:tr w:rsidR="00135770" w:rsidRPr="005E755B" w14:paraId="6AED3F2F" w14:textId="77777777" w:rsidTr="00135770">
        <w:trPr>
          <w:tblCellSpacing w:w="0" w:type="dxa"/>
        </w:trPr>
        <w:tc>
          <w:tcPr>
            <w:tcW w:w="0" w:type="auto"/>
            <w:hideMark/>
          </w:tcPr>
          <w:p w14:paraId="6AED3F2D"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561DC5">
              <w:rPr>
                <w:rFonts w:asciiTheme="majorHAnsi" w:eastAsia="Times New Roman" w:hAnsiTheme="majorHAnsi" w:cs="Times New Roman"/>
                <w:color w:val="000000"/>
                <w:sz w:val="20"/>
                <w:szCs w:val="20"/>
                <w:lang w:eastAsia="en-GB"/>
              </w:rPr>
              <w:lastRenderedPageBreak/>
              <w:t>—</w:t>
            </w:r>
          </w:p>
        </w:tc>
        <w:tc>
          <w:tcPr>
            <w:tcW w:w="0" w:type="auto"/>
            <w:hideMark/>
          </w:tcPr>
          <w:p w14:paraId="6AED3F2E" w14:textId="77777777" w:rsidR="00135770" w:rsidRPr="00561DC5" w:rsidRDefault="00135770" w:rsidP="00561DC5">
            <w:pPr>
              <w:spacing w:before="120" w:after="0" w:line="240" w:lineRule="auto"/>
              <w:ind w:firstLine="766"/>
              <w:jc w:val="both"/>
              <w:rPr>
                <w:rFonts w:asciiTheme="majorHAnsi" w:eastAsia="Times New Roman" w:hAnsiTheme="majorHAnsi" w:cs="Times New Roman"/>
                <w:color w:val="000000"/>
                <w:sz w:val="20"/>
                <w:szCs w:val="20"/>
                <w:lang w:val="nl-NL" w:eastAsia="en-GB"/>
              </w:rPr>
            </w:pPr>
            <w:r w:rsidRPr="00561DC5">
              <w:rPr>
                <w:rFonts w:asciiTheme="majorHAnsi" w:eastAsia="Times New Roman" w:hAnsiTheme="majorHAnsi" w:cs="Times New Roman"/>
                <w:i/>
                <w:iCs/>
                <w:color w:val="000000"/>
                <w:sz w:val="20"/>
                <w:szCs w:val="20"/>
                <w:lang w:val="nl-NL" w:eastAsia="en-GB"/>
              </w:rPr>
              <w:t xml:space="preserve">anmode om foranstaltninger, der skal gennemføres i den </w:t>
            </w:r>
            <w:proofErr w:type="gramStart"/>
            <w:r w:rsidRPr="00561DC5">
              <w:rPr>
                <w:rFonts w:asciiTheme="majorHAnsi" w:eastAsia="Times New Roman" w:hAnsiTheme="majorHAnsi" w:cs="Times New Roman"/>
                <w:i/>
                <w:iCs/>
                <w:color w:val="000000"/>
                <w:sz w:val="20"/>
                <w:szCs w:val="20"/>
                <w:lang w:val="nl-NL" w:eastAsia="en-GB"/>
              </w:rPr>
              <w:t>stat</w:t>
            </w:r>
            <w:proofErr w:type="gramEnd"/>
            <w:r w:rsidRPr="00561DC5">
              <w:rPr>
                <w:rFonts w:asciiTheme="majorHAnsi" w:eastAsia="Times New Roman" w:hAnsiTheme="majorHAnsi" w:cs="Times New Roman"/>
                <w:i/>
                <w:iCs/>
                <w:color w:val="000000"/>
                <w:sz w:val="20"/>
                <w:szCs w:val="20"/>
                <w:lang w:val="nl-NL" w:eastAsia="en-GB"/>
              </w:rPr>
              <w:t>, som vedkommende er udlånt til</w:t>
            </w:r>
            <w:r w:rsidRPr="00561DC5">
              <w:rPr>
                <w:rFonts w:asciiTheme="majorHAnsi" w:eastAsia="Times New Roman" w:hAnsiTheme="majorHAnsi" w:cs="Times New Roman"/>
                <w:color w:val="000000"/>
                <w:sz w:val="20"/>
                <w:szCs w:val="20"/>
                <w:lang w:val="nl-NL" w:eastAsia="en-GB"/>
              </w:rPr>
              <w:t xml:space="preserve"> </w:t>
            </w:r>
          </w:p>
        </w:tc>
      </w:tr>
    </w:tbl>
    <w:p w14:paraId="6AED3F30" w14:textId="77777777" w:rsidR="00135770" w:rsidRPr="00561DC5"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564"/>
        <w:gridCol w:w="8462"/>
      </w:tblGrid>
      <w:tr w:rsidR="00135770" w:rsidRPr="005E755B" w14:paraId="6AED3F33" w14:textId="77777777" w:rsidTr="00135770">
        <w:trPr>
          <w:tblCellSpacing w:w="0" w:type="dxa"/>
        </w:trPr>
        <w:tc>
          <w:tcPr>
            <w:tcW w:w="0" w:type="auto"/>
            <w:hideMark/>
          </w:tcPr>
          <w:p w14:paraId="6AED3F31"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561DC5">
              <w:rPr>
                <w:rFonts w:asciiTheme="majorHAnsi" w:eastAsia="Times New Roman" w:hAnsiTheme="majorHAnsi" w:cs="Times New Roman"/>
                <w:color w:val="000000"/>
                <w:sz w:val="20"/>
                <w:szCs w:val="20"/>
                <w:lang w:eastAsia="en-GB"/>
              </w:rPr>
              <w:t>—</w:t>
            </w:r>
          </w:p>
        </w:tc>
        <w:tc>
          <w:tcPr>
            <w:tcW w:w="0" w:type="auto"/>
            <w:hideMark/>
          </w:tcPr>
          <w:p w14:paraId="6AED3F32" w14:textId="77777777" w:rsidR="00135770" w:rsidRPr="00561DC5" w:rsidRDefault="00135770" w:rsidP="00561DC5">
            <w:pPr>
              <w:spacing w:before="120" w:after="0" w:line="240" w:lineRule="auto"/>
              <w:ind w:firstLine="429"/>
              <w:jc w:val="both"/>
              <w:rPr>
                <w:rFonts w:asciiTheme="majorHAnsi" w:eastAsia="Times New Roman" w:hAnsiTheme="majorHAnsi" w:cs="Times New Roman"/>
                <w:color w:val="000000"/>
                <w:sz w:val="20"/>
                <w:szCs w:val="20"/>
                <w:lang w:val="nl-NL" w:eastAsia="en-GB"/>
              </w:rPr>
            </w:pPr>
            <w:r w:rsidRPr="00561DC5">
              <w:rPr>
                <w:rFonts w:asciiTheme="majorHAnsi" w:eastAsia="Times New Roman" w:hAnsiTheme="majorHAnsi" w:cs="Times New Roman"/>
                <w:i/>
                <w:iCs/>
                <w:color w:val="000000"/>
                <w:sz w:val="20"/>
                <w:szCs w:val="20"/>
                <w:lang w:val="nl-NL" w:eastAsia="en-GB"/>
              </w:rPr>
              <w:t xml:space="preserve">dele oplysninger </w:t>
            </w:r>
            <w:proofErr w:type="gramStart"/>
            <w:r w:rsidRPr="00561DC5">
              <w:rPr>
                <w:rFonts w:asciiTheme="majorHAnsi" w:eastAsia="Times New Roman" w:hAnsiTheme="majorHAnsi" w:cs="Times New Roman"/>
                <w:i/>
                <w:iCs/>
                <w:color w:val="000000"/>
                <w:sz w:val="20"/>
                <w:szCs w:val="20"/>
                <w:lang w:val="nl-NL" w:eastAsia="en-GB"/>
              </w:rPr>
              <w:t>indsamlet</w:t>
            </w:r>
            <w:proofErr w:type="gramEnd"/>
            <w:r w:rsidRPr="00561DC5">
              <w:rPr>
                <w:rFonts w:asciiTheme="majorHAnsi" w:eastAsia="Times New Roman" w:hAnsiTheme="majorHAnsi" w:cs="Times New Roman"/>
                <w:i/>
                <w:iCs/>
                <w:color w:val="000000"/>
                <w:sz w:val="20"/>
                <w:szCs w:val="20"/>
                <w:lang w:val="nl-NL" w:eastAsia="en-GB"/>
              </w:rPr>
              <w:t xml:space="preserve"> af holdet</w:t>
            </w:r>
            <w:r w:rsidRPr="00561DC5">
              <w:rPr>
                <w:rFonts w:asciiTheme="majorHAnsi" w:eastAsia="Times New Roman" w:hAnsiTheme="majorHAnsi" w:cs="Times New Roman"/>
                <w:color w:val="000000"/>
                <w:sz w:val="20"/>
                <w:szCs w:val="20"/>
                <w:lang w:val="nl-NL" w:eastAsia="en-GB"/>
              </w:rPr>
              <w:t xml:space="preserve"> </w:t>
            </w:r>
          </w:p>
        </w:tc>
      </w:tr>
    </w:tbl>
    <w:p w14:paraId="6AED3F34" w14:textId="77777777" w:rsidR="00135770" w:rsidRPr="00561DC5" w:rsidRDefault="00135770" w:rsidP="00135770">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973"/>
        <w:gridCol w:w="8053"/>
      </w:tblGrid>
      <w:tr w:rsidR="00135770" w:rsidRPr="00561DC5" w14:paraId="6AED3F37" w14:textId="77777777" w:rsidTr="00135770">
        <w:trPr>
          <w:tblCellSpacing w:w="0" w:type="dxa"/>
        </w:trPr>
        <w:tc>
          <w:tcPr>
            <w:tcW w:w="0" w:type="auto"/>
            <w:hideMark/>
          </w:tcPr>
          <w:p w14:paraId="6AED3F35"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561DC5">
              <w:rPr>
                <w:rFonts w:asciiTheme="majorHAnsi" w:eastAsia="Times New Roman" w:hAnsiTheme="majorHAnsi" w:cs="Times New Roman"/>
                <w:color w:val="000000"/>
                <w:sz w:val="20"/>
                <w:szCs w:val="20"/>
                <w:lang w:eastAsia="en-GB"/>
              </w:rPr>
              <w:t>—</w:t>
            </w:r>
          </w:p>
        </w:tc>
        <w:tc>
          <w:tcPr>
            <w:tcW w:w="0" w:type="auto"/>
            <w:hideMark/>
          </w:tcPr>
          <w:p w14:paraId="2B66553A"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proofErr w:type="spellStart"/>
            <w:proofErr w:type="gramStart"/>
            <w:r w:rsidRPr="00561DC5">
              <w:rPr>
                <w:rFonts w:asciiTheme="majorHAnsi" w:eastAsia="Times New Roman" w:hAnsiTheme="majorHAnsi" w:cs="Times New Roman"/>
                <w:i/>
                <w:iCs/>
                <w:color w:val="000000"/>
                <w:sz w:val="20"/>
                <w:szCs w:val="20"/>
                <w:lang w:eastAsia="en-GB"/>
              </w:rPr>
              <w:t>bære</w:t>
            </w:r>
            <w:proofErr w:type="spellEnd"/>
            <w:r w:rsidRPr="00561DC5">
              <w:rPr>
                <w:rFonts w:asciiTheme="majorHAnsi" w:eastAsia="Times New Roman" w:hAnsiTheme="majorHAnsi" w:cs="Times New Roman"/>
                <w:i/>
                <w:iCs/>
                <w:color w:val="000000"/>
                <w:sz w:val="20"/>
                <w:szCs w:val="20"/>
                <w:lang w:eastAsia="en-GB"/>
              </w:rPr>
              <w:t>/</w:t>
            </w:r>
            <w:proofErr w:type="spellStart"/>
            <w:r w:rsidRPr="00561DC5">
              <w:rPr>
                <w:rFonts w:asciiTheme="majorHAnsi" w:eastAsia="Times New Roman" w:hAnsiTheme="majorHAnsi" w:cs="Times New Roman"/>
                <w:i/>
                <w:iCs/>
                <w:color w:val="000000"/>
                <w:sz w:val="20"/>
                <w:szCs w:val="20"/>
                <w:lang w:eastAsia="en-GB"/>
              </w:rPr>
              <w:t>bruge</w:t>
            </w:r>
            <w:proofErr w:type="spellEnd"/>
            <w:proofErr w:type="gram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våben</w:t>
            </w:r>
            <w:proofErr w:type="spellEnd"/>
            <w:r w:rsidRPr="00561DC5">
              <w:rPr>
                <w:rFonts w:asciiTheme="majorHAnsi" w:eastAsia="Times New Roman" w:hAnsiTheme="majorHAnsi" w:cs="Times New Roman"/>
                <w:i/>
                <w:iCs/>
                <w:color w:val="000000"/>
                <w:sz w:val="20"/>
                <w:szCs w:val="20"/>
                <w:lang w:eastAsia="en-GB"/>
              </w:rPr>
              <w:t>.</w:t>
            </w:r>
            <w:r w:rsidRPr="00561DC5">
              <w:rPr>
                <w:rFonts w:asciiTheme="majorHAnsi" w:eastAsia="Times New Roman" w:hAnsiTheme="majorHAnsi" w:cs="Times New Roman"/>
                <w:color w:val="000000"/>
                <w:sz w:val="20"/>
                <w:szCs w:val="20"/>
                <w:lang w:eastAsia="en-GB"/>
              </w:rPr>
              <w:t>]</w:t>
            </w:r>
          </w:p>
          <w:p w14:paraId="6AED3F36" w14:textId="77777777" w:rsidR="00561DC5" w:rsidRPr="00561DC5" w:rsidRDefault="00561DC5" w:rsidP="00135770">
            <w:pPr>
              <w:spacing w:before="120" w:after="0" w:line="240" w:lineRule="auto"/>
              <w:jc w:val="both"/>
              <w:rPr>
                <w:rFonts w:asciiTheme="majorHAnsi" w:eastAsia="Times New Roman" w:hAnsiTheme="majorHAnsi" w:cs="Times New Roman"/>
                <w:color w:val="000000"/>
                <w:sz w:val="20"/>
                <w:szCs w:val="20"/>
                <w:lang w:eastAsia="en-GB"/>
              </w:rPr>
            </w:pPr>
          </w:p>
        </w:tc>
      </w:tr>
    </w:tbl>
    <w:p w14:paraId="6AED3F38"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13.   </w:t>
      </w:r>
      <w:proofErr w:type="spellStart"/>
      <w:r w:rsidRPr="003577DC">
        <w:rPr>
          <w:rFonts w:asciiTheme="majorHAnsi" w:eastAsia="Times New Roman" w:hAnsiTheme="majorHAnsi" w:cs="Times New Roman"/>
          <w:b/>
          <w:bCs/>
          <w:color w:val="000000"/>
          <w:lang w:eastAsia="en-GB"/>
        </w:rPr>
        <w:t>Ændringer</w:t>
      </w:r>
      <w:proofErr w:type="spellEnd"/>
      <w:r w:rsidRPr="003577DC">
        <w:rPr>
          <w:rFonts w:asciiTheme="majorHAnsi" w:eastAsia="Times New Roman" w:hAnsiTheme="majorHAnsi" w:cs="Times New Roman"/>
          <w:b/>
          <w:bCs/>
          <w:color w:val="000000"/>
          <w:lang w:eastAsia="en-GB"/>
        </w:rPr>
        <w:t xml:space="preserve"> </w:t>
      </w:r>
      <w:proofErr w:type="spellStart"/>
      <w:proofErr w:type="gramStart"/>
      <w:r w:rsidRPr="003577DC">
        <w:rPr>
          <w:rFonts w:asciiTheme="majorHAnsi" w:eastAsia="Times New Roman" w:hAnsiTheme="majorHAnsi" w:cs="Times New Roman"/>
          <w:b/>
          <w:bCs/>
          <w:color w:val="000000"/>
          <w:lang w:eastAsia="en-GB"/>
        </w:rPr>
        <w:t>af</w:t>
      </w:r>
      <w:proofErr w:type="spellEnd"/>
      <w:proofErr w:type="gramEnd"/>
      <w:r w:rsidRPr="003577DC">
        <w:rPr>
          <w:rFonts w:asciiTheme="majorHAnsi" w:eastAsia="Times New Roman" w:hAnsiTheme="majorHAnsi" w:cs="Times New Roman"/>
          <w:b/>
          <w:bCs/>
          <w:color w:val="000000"/>
          <w:lang w:eastAsia="en-GB"/>
        </w:rPr>
        <w:t xml:space="preserve"> </w:t>
      </w:r>
      <w:proofErr w:type="spellStart"/>
      <w:r w:rsidRPr="003577DC">
        <w:rPr>
          <w:rFonts w:asciiTheme="majorHAnsi" w:eastAsia="Times New Roman" w:hAnsiTheme="majorHAnsi" w:cs="Times New Roman"/>
          <w:b/>
          <w:bCs/>
          <w:color w:val="000000"/>
          <w:lang w:eastAsia="en-GB"/>
        </w:rPr>
        <w:t>aftalen</w:t>
      </w:r>
      <w:proofErr w:type="spellEnd"/>
      <w:r w:rsidRPr="003577DC">
        <w:rPr>
          <w:rFonts w:asciiTheme="majorHAnsi" w:eastAsia="Times New Roman" w:hAnsiTheme="majorHAnsi" w:cs="Times New Roman"/>
          <w:b/>
          <w:bCs/>
          <w:color w:val="000000"/>
          <w:lang w:eastAsia="en-GB"/>
        </w:rPr>
        <w:t xml:space="preserve"> </w:t>
      </w:r>
    </w:p>
    <w:p w14:paraId="6AED3F39"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Aftalen </w:t>
      </w:r>
      <w:proofErr w:type="gramStart"/>
      <w:r w:rsidRPr="003577DC">
        <w:rPr>
          <w:rFonts w:asciiTheme="majorHAnsi" w:eastAsia="Times New Roman" w:hAnsiTheme="majorHAnsi" w:cs="Times New Roman"/>
          <w:color w:val="000000"/>
          <w:lang w:val="nl-NL" w:eastAsia="en-GB"/>
        </w:rPr>
        <w:t>kan</w:t>
      </w:r>
      <w:proofErr w:type="gramEnd"/>
      <w:r w:rsidRPr="003577DC">
        <w:rPr>
          <w:rFonts w:asciiTheme="majorHAnsi" w:eastAsia="Times New Roman" w:hAnsiTheme="majorHAnsi" w:cs="Times New Roman"/>
          <w:color w:val="000000"/>
          <w:lang w:val="nl-NL" w:eastAsia="en-GB"/>
        </w:rPr>
        <w:t xml:space="preserve"> ændres ved fælles overenskomst mellem parterne. Medmindre andet er </w:t>
      </w:r>
      <w:proofErr w:type="spellStart"/>
      <w:r w:rsidRPr="003577DC">
        <w:rPr>
          <w:rFonts w:asciiTheme="majorHAnsi" w:eastAsia="Times New Roman" w:hAnsiTheme="majorHAnsi" w:cs="Times New Roman"/>
          <w:color w:val="000000"/>
          <w:lang w:val="nl-NL" w:eastAsia="en-GB"/>
        </w:rPr>
        <w:t>anført</w:t>
      </w:r>
      <w:proofErr w:type="spellEnd"/>
      <w:r w:rsidRPr="003577DC">
        <w:rPr>
          <w:rFonts w:asciiTheme="majorHAnsi" w:eastAsia="Times New Roman" w:hAnsiTheme="majorHAnsi" w:cs="Times New Roman"/>
          <w:color w:val="000000"/>
          <w:lang w:val="nl-NL" w:eastAsia="en-GB"/>
        </w:rPr>
        <w:t xml:space="preserve"> i </w:t>
      </w:r>
      <w:proofErr w:type="spellStart"/>
      <w:r w:rsidRPr="003577DC">
        <w:rPr>
          <w:rFonts w:asciiTheme="majorHAnsi" w:eastAsia="Times New Roman" w:hAnsiTheme="majorHAnsi" w:cs="Times New Roman"/>
          <w:color w:val="000000"/>
          <w:lang w:val="nl-NL" w:eastAsia="en-GB"/>
        </w:rPr>
        <w:t>aftalen</w:t>
      </w:r>
      <w:proofErr w:type="spellEnd"/>
      <w:r w:rsidRPr="003577DC">
        <w:rPr>
          <w:rFonts w:asciiTheme="majorHAnsi" w:eastAsia="Times New Roman" w:hAnsiTheme="majorHAnsi" w:cs="Times New Roman"/>
          <w:color w:val="000000"/>
          <w:lang w:val="nl-NL" w:eastAsia="en-GB"/>
        </w:rPr>
        <w:t xml:space="preserve">, kan </w:t>
      </w:r>
      <w:proofErr w:type="spellStart"/>
      <w:r w:rsidRPr="003577DC">
        <w:rPr>
          <w:rFonts w:asciiTheme="majorHAnsi" w:eastAsia="Times New Roman" w:hAnsiTheme="majorHAnsi" w:cs="Times New Roman"/>
          <w:color w:val="000000"/>
          <w:lang w:val="nl-NL" w:eastAsia="en-GB"/>
        </w:rPr>
        <w:t>ændringer</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udfærdiges</w:t>
      </w:r>
      <w:proofErr w:type="spellEnd"/>
      <w:r w:rsidRPr="003577DC">
        <w:rPr>
          <w:rFonts w:asciiTheme="majorHAnsi" w:eastAsia="Times New Roman" w:hAnsiTheme="majorHAnsi" w:cs="Times New Roman"/>
          <w:color w:val="000000"/>
          <w:lang w:val="nl-NL" w:eastAsia="en-GB"/>
        </w:rPr>
        <w:t xml:space="preserve"> i en </w:t>
      </w:r>
      <w:proofErr w:type="spellStart"/>
      <w:r w:rsidRPr="003577DC">
        <w:rPr>
          <w:rFonts w:asciiTheme="majorHAnsi" w:eastAsia="Times New Roman" w:hAnsiTheme="majorHAnsi" w:cs="Times New Roman"/>
          <w:color w:val="000000"/>
          <w:lang w:val="nl-NL" w:eastAsia="en-GB"/>
        </w:rPr>
        <w:t>given</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skriftlig</w:t>
      </w:r>
      <w:proofErr w:type="spellEnd"/>
      <w:r w:rsidRPr="003577DC">
        <w:rPr>
          <w:rFonts w:asciiTheme="majorHAnsi" w:eastAsia="Times New Roman" w:hAnsiTheme="majorHAnsi" w:cs="Times New Roman"/>
          <w:color w:val="000000"/>
          <w:lang w:val="nl-NL" w:eastAsia="en-GB"/>
        </w:rPr>
        <w:t xml:space="preserve"> form, som </w:t>
      </w:r>
      <w:proofErr w:type="spellStart"/>
      <w:r w:rsidRPr="003577DC">
        <w:rPr>
          <w:rFonts w:asciiTheme="majorHAnsi" w:eastAsia="Times New Roman" w:hAnsiTheme="majorHAnsi" w:cs="Times New Roman"/>
          <w:color w:val="000000"/>
          <w:lang w:val="nl-NL" w:eastAsia="en-GB"/>
        </w:rPr>
        <w:t>parterne</w:t>
      </w:r>
      <w:proofErr w:type="spellEnd"/>
      <w:r w:rsidRPr="003577DC">
        <w:rPr>
          <w:rFonts w:asciiTheme="majorHAnsi" w:eastAsia="Times New Roman" w:hAnsiTheme="majorHAnsi" w:cs="Times New Roman"/>
          <w:color w:val="000000"/>
          <w:lang w:val="nl-NL" w:eastAsia="en-GB"/>
        </w:rPr>
        <w:t xml:space="preserve"> er </w:t>
      </w:r>
      <w:proofErr w:type="spellStart"/>
      <w:r w:rsidRPr="003577DC">
        <w:rPr>
          <w:rFonts w:asciiTheme="majorHAnsi" w:eastAsia="Times New Roman" w:hAnsiTheme="majorHAnsi" w:cs="Times New Roman"/>
          <w:color w:val="000000"/>
          <w:lang w:val="nl-NL" w:eastAsia="en-GB"/>
        </w:rPr>
        <w:t>blevet</w:t>
      </w:r>
      <w:proofErr w:type="spellEnd"/>
      <w:r w:rsidRPr="003577DC">
        <w:rPr>
          <w:rFonts w:asciiTheme="majorHAnsi" w:eastAsia="Times New Roman" w:hAnsiTheme="majorHAnsi" w:cs="Times New Roman"/>
          <w:color w:val="000000"/>
          <w:lang w:val="nl-NL" w:eastAsia="en-GB"/>
        </w:rPr>
        <w:t xml:space="preserve"> enige om</w:t>
      </w:r>
      <w:r w:rsidR="005E755B">
        <w:fldChar w:fldCharType="begin"/>
      </w:r>
      <w:r w:rsidR="005E755B" w:rsidRPr="005E755B">
        <w:rPr>
          <w:lang w:val="nl-NL"/>
        </w:rPr>
        <w:instrText xml:space="preserve"> HYPERLINK "http://eur-lex.europa.eu/legal-content/DA/TXT/HTML/?uri=CELEX:32017G0119(01)&amp;from=EN" \l "ntr12-C_2017018DA.01000201-E0012" </w:instrText>
      </w:r>
      <w:r w:rsidR="005E755B">
        <w:fldChar w:fldCharType="separate"/>
      </w:r>
      <w:r w:rsidRPr="003577DC">
        <w:rPr>
          <w:rFonts w:asciiTheme="majorHAnsi" w:eastAsia="Times New Roman" w:hAnsiTheme="majorHAnsi" w:cs="Times New Roman"/>
          <w:color w:val="0000FF"/>
          <w:u w:val="single"/>
          <w:lang w:val="nl-NL" w:eastAsia="en-GB"/>
        </w:rPr>
        <w:t> (</w:t>
      </w:r>
      <w:r w:rsidRPr="003577DC">
        <w:rPr>
          <w:rFonts w:asciiTheme="majorHAnsi" w:eastAsia="Times New Roman" w:hAnsiTheme="majorHAnsi" w:cs="Times New Roman"/>
          <w:color w:val="0000FF"/>
          <w:u w:val="single"/>
          <w:vertAlign w:val="superscript"/>
          <w:lang w:val="nl-NL" w:eastAsia="en-GB"/>
        </w:rPr>
        <w:t>12</w:t>
      </w:r>
      <w:r w:rsidRPr="003577DC">
        <w:rPr>
          <w:rFonts w:asciiTheme="majorHAnsi" w:eastAsia="Times New Roman" w:hAnsiTheme="majorHAnsi" w:cs="Times New Roman"/>
          <w:color w:val="0000FF"/>
          <w:u w:val="single"/>
          <w:lang w:val="nl-NL" w:eastAsia="en-GB"/>
        </w:rPr>
        <w:t>)</w:t>
      </w:r>
      <w:r w:rsidR="005E755B">
        <w:rPr>
          <w:rFonts w:asciiTheme="majorHAnsi" w:eastAsia="Times New Roman" w:hAnsiTheme="majorHAnsi" w:cs="Times New Roman"/>
          <w:color w:val="0000FF"/>
          <w:u w:val="single"/>
          <w:lang w:val="nl-NL" w:eastAsia="en-GB"/>
        </w:rPr>
        <w:fldChar w:fldCharType="end"/>
      </w:r>
      <w:r w:rsidRPr="003577DC">
        <w:rPr>
          <w:rFonts w:asciiTheme="majorHAnsi" w:eastAsia="Times New Roman" w:hAnsiTheme="majorHAnsi" w:cs="Times New Roman"/>
          <w:color w:val="000000"/>
          <w:lang w:val="nl-NL" w:eastAsia="en-GB"/>
        </w:rPr>
        <w:t>.</w:t>
      </w:r>
    </w:p>
    <w:p w14:paraId="230B92E9"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3A"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14.   Høring og koordinering </w:t>
      </w:r>
    </w:p>
    <w:p w14:paraId="6AED3F3B"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Parterne sørger for at høre hinanden, når det er nødvendigt for at koordinere holdets aktiviteter, herunder i forbindelse med, men </w:t>
      </w:r>
      <w:proofErr w:type="gramStart"/>
      <w:r w:rsidRPr="003577DC">
        <w:rPr>
          <w:rFonts w:asciiTheme="majorHAnsi" w:eastAsia="Times New Roman" w:hAnsiTheme="majorHAnsi" w:cs="Times New Roman"/>
          <w:color w:val="000000"/>
          <w:lang w:val="nl-NL" w:eastAsia="en-GB"/>
        </w:rPr>
        <w:t>ikke</w:t>
      </w:r>
      <w:proofErr w:type="gramEnd"/>
      <w:r w:rsidRPr="003577DC">
        <w:rPr>
          <w:rFonts w:asciiTheme="majorHAnsi" w:eastAsia="Times New Roman" w:hAnsiTheme="majorHAnsi" w:cs="Times New Roman"/>
          <w:color w:val="000000"/>
          <w:lang w:val="nl-NL" w:eastAsia="en-GB"/>
        </w:rPr>
        <w:t xml:space="preserve"> begrænset til:</w:t>
      </w:r>
    </w:p>
    <w:tbl>
      <w:tblPr>
        <w:tblW w:w="5000" w:type="pct"/>
        <w:tblCellSpacing w:w="0" w:type="dxa"/>
        <w:tblCellMar>
          <w:left w:w="0" w:type="dxa"/>
          <w:right w:w="0" w:type="dxa"/>
        </w:tblCellMar>
        <w:tblLook w:val="04A0" w:firstRow="1" w:lastRow="0" w:firstColumn="1" w:lastColumn="0" w:noHBand="0" w:noVBand="1"/>
      </w:tblPr>
      <w:tblGrid>
        <w:gridCol w:w="341"/>
        <w:gridCol w:w="8685"/>
      </w:tblGrid>
      <w:tr w:rsidR="00135770" w:rsidRPr="005E755B" w14:paraId="6AED3F3E" w14:textId="77777777" w:rsidTr="00135770">
        <w:trPr>
          <w:tblCellSpacing w:w="0" w:type="dxa"/>
        </w:trPr>
        <w:tc>
          <w:tcPr>
            <w:tcW w:w="0" w:type="auto"/>
            <w:hideMark/>
          </w:tcPr>
          <w:p w14:paraId="6AED3F3C"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w:t>
            </w:r>
          </w:p>
        </w:tc>
        <w:tc>
          <w:tcPr>
            <w:tcW w:w="0" w:type="auto"/>
            <w:hideMark/>
          </w:tcPr>
          <w:p w14:paraId="6AED3F3D" w14:textId="77777777" w:rsidR="00135770" w:rsidRPr="003577DC" w:rsidRDefault="00135770" w:rsidP="00561DC5">
            <w:pPr>
              <w:spacing w:before="120" w:after="0" w:line="240" w:lineRule="auto"/>
              <w:ind w:firstLine="85"/>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gennemgang af de opnåede fremskridt og holdets resultater</w:t>
            </w:r>
          </w:p>
        </w:tc>
      </w:tr>
    </w:tbl>
    <w:p w14:paraId="6AED3F3F"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428"/>
        <w:gridCol w:w="8598"/>
      </w:tblGrid>
      <w:tr w:rsidR="00135770" w:rsidRPr="003577DC" w14:paraId="6AED3F42" w14:textId="77777777" w:rsidTr="00135770">
        <w:trPr>
          <w:tblCellSpacing w:w="0" w:type="dxa"/>
        </w:trPr>
        <w:tc>
          <w:tcPr>
            <w:tcW w:w="0" w:type="auto"/>
            <w:hideMark/>
          </w:tcPr>
          <w:p w14:paraId="6AED3F40"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w:t>
            </w:r>
          </w:p>
        </w:tc>
        <w:tc>
          <w:tcPr>
            <w:tcW w:w="0" w:type="auto"/>
            <w:hideMark/>
          </w:tcPr>
          <w:p w14:paraId="6AED3F41"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efterforskernes</w:t>
            </w:r>
            <w:proofErr w:type="spellEnd"/>
            <w:r w:rsidRPr="003577DC">
              <w:rPr>
                <w:rFonts w:asciiTheme="majorHAnsi" w:eastAsia="Times New Roman" w:hAnsiTheme="majorHAnsi" w:cs="Times New Roman"/>
                <w:color w:val="000000"/>
                <w:lang w:eastAsia="en-GB"/>
              </w:rPr>
              <w:t xml:space="preserve"> timing </w:t>
            </w:r>
            <w:proofErr w:type="spellStart"/>
            <w:r w:rsidRPr="003577DC">
              <w:rPr>
                <w:rFonts w:asciiTheme="majorHAnsi" w:eastAsia="Times New Roman" w:hAnsiTheme="majorHAnsi" w:cs="Times New Roman"/>
                <w:color w:val="000000"/>
                <w:lang w:eastAsia="en-GB"/>
              </w:rPr>
              <w:t>og</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interventionsmetode</w:t>
            </w:r>
            <w:proofErr w:type="spellEnd"/>
          </w:p>
        </w:tc>
      </w:tr>
    </w:tbl>
    <w:p w14:paraId="6AED3F43"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135770" w:rsidRPr="005E755B" w14:paraId="6AED3F46" w14:textId="77777777" w:rsidTr="00135770">
        <w:trPr>
          <w:tblCellSpacing w:w="0" w:type="dxa"/>
        </w:trPr>
        <w:tc>
          <w:tcPr>
            <w:tcW w:w="0" w:type="auto"/>
            <w:hideMark/>
          </w:tcPr>
          <w:p w14:paraId="6AED3F44"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w:t>
            </w:r>
          </w:p>
        </w:tc>
        <w:tc>
          <w:tcPr>
            <w:tcW w:w="0" w:type="auto"/>
            <w:hideMark/>
          </w:tcPr>
          <w:p w14:paraId="0E0FB41D" w14:textId="77777777" w:rsidR="00135770" w:rsidRDefault="00135770" w:rsidP="00561DC5">
            <w:pPr>
              <w:spacing w:before="120" w:after="0" w:line="240" w:lineRule="auto"/>
              <w:ind w:left="206"/>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den bedste </w:t>
            </w:r>
            <w:proofErr w:type="spellStart"/>
            <w:r w:rsidRPr="003577DC">
              <w:rPr>
                <w:rFonts w:asciiTheme="majorHAnsi" w:eastAsia="Times New Roman" w:hAnsiTheme="majorHAnsi" w:cs="Times New Roman"/>
                <w:color w:val="000000"/>
                <w:lang w:val="nl-NL" w:eastAsia="en-GB"/>
              </w:rPr>
              <w:t>måde</w:t>
            </w:r>
            <w:proofErr w:type="spellEnd"/>
            <w:r w:rsidRPr="003577DC">
              <w:rPr>
                <w:rFonts w:asciiTheme="majorHAnsi" w:eastAsia="Times New Roman" w:hAnsiTheme="majorHAnsi" w:cs="Times New Roman"/>
                <w:color w:val="000000"/>
                <w:lang w:val="nl-NL" w:eastAsia="en-GB"/>
              </w:rPr>
              <w:t xml:space="preserve"> at </w:t>
            </w:r>
            <w:proofErr w:type="spellStart"/>
            <w:r w:rsidRPr="003577DC">
              <w:rPr>
                <w:rFonts w:asciiTheme="majorHAnsi" w:eastAsia="Times New Roman" w:hAnsiTheme="majorHAnsi" w:cs="Times New Roman"/>
                <w:color w:val="000000"/>
                <w:lang w:val="nl-NL" w:eastAsia="en-GB"/>
              </w:rPr>
              <w:t>gennemføre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eventuelle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retssager</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på</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overvejelser</w:t>
            </w:r>
            <w:proofErr w:type="spellEnd"/>
            <w:r w:rsidRPr="003577DC">
              <w:rPr>
                <w:rFonts w:asciiTheme="majorHAnsi" w:eastAsia="Times New Roman" w:hAnsiTheme="majorHAnsi" w:cs="Times New Roman"/>
                <w:color w:val="000000"/>
                <w:lang w:val="nl-NL" w:eastAsia="en-GB"/>
              </w:rPr>
              <w:t xml:space="preserve"> om passende </w:t>
            </w:r>
            <w:proofErr w:type="spellStart"/>
            <w:r w:rsidRPr="003577DC">
              <w:rPr>
                <w:rFonts w:asciiTheme="majorHAnsi" w:eastAsia="Times New Roman" w:hAnsiTheme="majorHAnsi" w:cs="Times New Roman"/>
                <w:color w:val="000000"/>
                <w:lang w:val="nl-NL" w:eastAsia="en-GB"/>
              </w:rPr>
              <w:t>domstol</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og</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beslaglæggelse</w:t>
            </w:r>
            <w:proofErr w:type="spellEnd"/>
            <w:r w:rsidRPr="003577DC">
              <w:rPr>
                <w:rFonts w:asciiTheme="majorHAnsi" w:eastAsia="Times New Roman" w:hAnsiTheme="majorHAnsi" w:cs="Times New Roman"/>
                <w:color w:val="000000"/>
                <w:lang w:val="nl-NL" w:eastAsia="en-GB"/>
              </w:rPr>
              <w:t>.</w:t>
            </w:r>
          </w:p>
          <w:p w14:paraId="6AED3F45" w14:textId="77777777" w:rsidR="00561DC5" w:rsidRPr="003577DC" w:rsidRDefault="00561DC5" w:rsidP="00561DC5">
            <w:pPr>
              <w:spacing w:before="120" w:after="0" w:line="240" w:lineRule="auto"/>
              <w:ind w:left="206"/>
              <w:jc w:val="both"/>
              <w:rPr>
                <w:rFonts w:asciiTheme="majorHAnsi" w:eastAsia="Times New Roman" w:hAnsiTheme="majorHAnsi" w:cs="Times New Roman"/>
                <w:color w:val="000000"/>
                <w:lang w:val="nl-NL" w:eastAsia="en-GB"/>
              </w:rPr>
            </w:pPr>
          </w:p>
        </w:tc>
      </w:tr>
    </w:tbl>
    <w:p w14:paraId="6AED3F47"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15.   </w:t>
      </w:r>
      <w:proofErr w:type="spellStart"/>
      <w:r w:rsidRPr="003577DC">
        <w:rPr>
          <w:rFonts w:asciiTheme="majorHAnsi" w:eastAsia="Times New Roman" w:hAnsiTheme="majorHAnsi" w:cs="Times New Roman"/>
          <w:b/>
          <w:bCs/>
          <w:color w:val="000000"/>
          <w:lang w:val="nl-NL" w:eastAsia="en-GB"/>
        </w:rPr>
        <w:t>Kommunikation</w:t>
      </w:r>
      <w:proofErr w:type="spellEnd"/>
      <w:r w:rsidRPr="003577DC">
        <w:rPr>
          <w:rFonts w:asciiTheme="majorHAnsi" w:eastAsia="Times New Roman" w:hAnsiTheme="majorHAnsi" w:cs="Times New Roman"/>
          <w:b/>
          <w:bCs/>
          <w:color w:val="000000"/>
          <w:lang w:val="nl-NL" w:eastAsia="en-GB"/>
        </w:rPr>
        <w:t xml:space="preserve"> </w:t>
      </w:r>
      <w:proofErr w:type="spellStart"/>
      <w:r w:rsidRPr="003577DC">
        <w:rPr>
          <w:rFonts w:asciiTheme="majorHAnsi" w:eastAsia="Times New Roman" w:hAnsiTheme="majorHAnsi" w:cs="Times New Roman"/>
          <w:b/>
          <w:bCs/>
          <w:color w:val="000000"/>
          <w:lang w:val="nl-NL" w:eastAsia="en-GB"/>
        </w:rPr>
        <w:t>med</w:t>
      </w:r>
      <w:proofErr w:type="spellEnd"/>
      <w:r w:rsidRPr="003577DC">
        <w:rPr>
          <w:rFonts w:asciiTheme="majorHAnsi" w:eastAsia="Times New Roman" w:hAnsiTheme="majorHAnsi" w:cs="Times New Roman"/>
          <w:b/>
          <w:bCs/>
          <w:color w:val="000000"/>
          <w:lang w:val="nl-NL" w:eastAsia="en-GB"/>
        </w:rPr>
        <w:t xml:space="preserve"> </w:t>
      </w:r>
      <w:proofErr w:type="spellStart"/>
      <w:r w:rsidRPr="003577DC">
        <w:rPr>
          <w:rFonts w:asciiTheme="majorHAnsi" w:eastAsia="Times New Roman" w:hAnsiTheme="majorHAnsi" w:cs="Times New Roman"/>
          <w:b/>
          <w:bCs/>
          <w:color w:val="000000"/>
          <w:lang w:val="nl-NL" w:eastAsia="en-GB"/>
        </w:rPr>
        <w:t>medierne</w:t>
      </w:r>
      <w:proofErr w:type="spellEnd"/>
      <w:r w:rsidRPr="003577DC">
        <w:rPr>
          <w:rFonts w:asciiTheme="majorHAnsi" w:eastAsia="Times New Roman" w:hAnsiTheme="majorHAnsi" w:cs="Times New Roman"/>
          <w:b/>
          <w:bCs/>
          <w:color w:val="000000"/>
          <w:lang w:val="nl-NL" w:eastAsia="en-GB"/>
        </w:rPr>
        <w:t xml:space="preserve"> </w:t>
      </w:r>
    </w:p>
    <w:p w14:paraId="6AED3F48" w14:textId="77777777" w:rsidR="00135770"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Påtænkes kommunikation </w:t>
      </w:r>
      <w:proofErr w:type="spellStart"/>
      <w:r w:rsidRPr="003577DC">
        <w:rPr>
          <w:rFonts w:asciiTheme="majorHAnsi" w:eastAsia="Times New Roman" w:hAnsiTheme="majorHAnsi" w:cs="Times New Roman"/>
          <w:color w:val="000000"/>
          <w:lang w:val="nl-NL" w:eastAsia="en-GB"/>
        </w:rPr>
        <w:t>med</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medierne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vedtages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timingen</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og</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indholdet</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heraf</w:t>
      </w:r>
      <w:proofErr w:type="spellEnd"/>
      <w:r w:rsidRPr="003577DC">
        <w:rPr>
          <w:rFonts w:asciiTheme="majorHAnsi" w:eastAsia="Times New Roman" w:hAnsiTheme="majorHAnsi" w:cs="Times New Roman"/>
          <w:color w:val="000000"/>
          <w:lang w:val="nl-NL" w:eastAsia="en-GB"/>
        </w:rPr>
        <w:t xml:space="preserve"> af </w:t>
      </w:r>
      <w:proofErr w:type="spellStart"/>
      <w:r w:rsidRPr="003577DC">
        <w:rPr>
          <w:rFonts w:asciiTheme="majorHAnsi" w:eastAsia="Times New Roman" w:hAnsiTheme="majorHAnsi" w:cs="Times New Roman"/>
          <w:color w:val="000000"/>
          <w:lang w:val="nl-NL" w:eastAsia="en-GB"/>
        </w:rPr>
        <w:t>parterne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og</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følges</w:t>
      </w:r>
      <w:proofErr w:type="spellEnd"/>
      <w:r w:rsidRPr="003577DC">
        <w:rPr>
          <w:rFonts w:asciiTheme="majorHAnsi" w:eastAsia="Times New Roman" w:hAnsiTheme="majorHAnsi" w:cs="Times New Roman"/>
          <w:color w:val="000000"/>
          <w:lang w:val="nl-NL" w:eastAsia="en-GB"/>
        </w:rPr>
        <w:t xml:space="preserve"> af </w:t>
      </w:r>
      <w:proofErr w:type="spellStart"/>
      <w:r w:rsidRPr="003577DC">
        <w:rPr>
          <w:rFonts w:asciiTheme="majorHAnsi" w:eastAsia="Times New Roman" w:hAnsiTheme="majorHAnsi" w:cs="Times New Roman"/>
          <w:color w:val="000000"/>
          <w:lang w:val="nl-NL" w:eastAsia="en-GB"/>
        </w:rPr>
        <w:t>deltagerne</w:t>
      </w:r>
      <w:proofErr w:type="spellEnd"/>
      <w:r w:rsidRPr="003577DC">
        <w:rPr>
          <w:rFonts w:asciiTheme="majorHAnsi" w:eastAsia="Times New Roman" w:hAnsiTheme="majorHAnsi" w:cs="Times New Roman"/>
          <w:color w:val="000000"/>
          <w:lang w:val="nl-NL" w:eastAsia="en-GB"/>
        </w:rPr>
        <w:t>.</w:t>
      </w:r>
    </w:p>
    <w:p w14:paraId="0B7D6A3F" w14:textId="77777777" w:rsidR="00561DC5" w:rsidRPr="003577DC" w:rsidRDefault="00561DC5" w:rsidP="00135770">
      <w:pPr>
        <w:spacing w:before="120" w:after="0" w:line="240" w:lineRule="auto"/>
        <w:jc w:val="both"/>
        <w:rPr>
          <w:rFonts w:asciiTheme="majorHAnsi" w:eastAsia="Times New Roman" w:hAnsiTheme="majorHAnsi" w:cs="Times New Roman"/>
          <w:color w:val="000000"/>
          <w:lang w:val="nl-NL" w:eastAsia="en-GB"/>
        </w:rPr>
      </w:pPr>
    </w:p>
    <w:p w14:paraId="6AED3F49"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16.   Evaluering </w:t>
      </w:r>
    </w:p>
    <w:p w14:paraId="6AED3F4A"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Parterne kan overveje at evaluere det fælles holds resultater, bedste praksis og indhøstede erfaringer. Et særligt møde kan afholdes for at foretage evalueringen.</w:t>
      </w:r>
    </w:p>
    <w:p w14:paraId="6AED3F4B" w14:textId="7BD6EFB1"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561DC5">
        <w:rPr>
          <w:rFonts w:asciiTheme="majorHAnsi" w:eastAsia="Times New Roman" w:hAnsiTheme="majorHAnsi" w:cs="Times New Roman"/>
          <w:color w:val="000000"/>
          <w:sz w:val="20"/>
          <w:szCs w:val="20"/>
          <w:lang w:val="nl-NL" w:eastAsia="en-GB"/>
        </w:rPr>
        <w:t>[</w:t>
      </w:r>
      <w:r w:rsidRPr="00561DC5">
        <w:rPr>
          <w:rFonts w:asciiTheme="majorHAnsi" w:eastAsia="Times New Roman" w:hAnsiTheme="majorHAnsi" w:cs="Times New Roman"/>
          <w:i/>
          <w:iCs/>
          <w:color w:val="000000"/>
          <w:sz w:val="20"/>
          <w:szCs w:val="20"/>
          <w:lang w:val="nl-NL" w:eastAsia="en-GB"/>
        </w:rPr>
        <w:t xml:space="preserve">I den </w:t>
      </w:r>
      <w:proofErr w:type="spellStart"/>
      <w:r w:rsidRPr="00561DC5">
        <w:rPr>
          <w:rFonts w:asciiTheme="majorHAnsi" w:eastAsia="Times New Roman" w:hAnsiTheme="majorHAnsi" w:cs="Times New Roman"/>
          <w:i/>
          <w:iCs/>
          <w:color w:val="000000"/>
          <w:sz w:val="20"/>
          <w:szCs w:val="20"/>
          <w:lang w:val="nl-NL" w:eastAsia="en-GB"/>
        </w:rPr>
        <w:t>forbindelse</w:t>
      </w:r>
      <w:proofErr w:type="spellEnd"/>
      <w:r w:rsidRPr="00561DC5">
        <w:rPr>
          <w:rFonts w:asciiTheme="majorHAnsi" w:eastAsia="Times New Roman" w:hAnsiTheme="majorHAnsi" w:cs="Times New Roman"/>
          <w:i/>
          <w:iCs/>
          <w:color w:val="000000"/>
          <w:sz w:val="20"/>
          <w:szCs w:val="20"/>
          <w:lang w:val="nl-NL" w:eastAsia="en-GB"/>
        </w:rPr>
        <w:t xml:space="preserve"> kan </w:t>
      </w:r>
      <w:proofErr w:type="spellStart"/>
      <w:r w:rsidRPr="00561DC5">
        <w:rPr>
          <w:rFonts w:asciiTheme="majorHAnsi" w:eastAsia="Times New Roman" w:hAnsiTheme="majorHAnsi" w:cs="Times New Roman"/>
          <w:i/>
          <w:iCs/>
          <w:color w:val="000000"/>
          <w:sz w:val="20"/>
          <w:szCs w:val="20"/>
          <w:lang w:val="nl-NL" w:eastAsia="en-GB"/>
        </w:rPr>
        <w:t>parterne</w:t>
      </w:r>
      <w:proofErr w:type="spellEnd"/>
      <w:r w:rsidRPr="00561DC5">
        <w:rPr>
          <w:rFonts w:asciiTheme="majorHAnsi" w:eastAsia="Times New Roman" w:hAnsiTheme="majorHAnsi" w:cs="Times New Roman"/>
          <w:i/>
          <w:iCs/>
          <w:color w:val="000000"/>
          <w:sz w:val="20"/>
          <w:szCs w:val="20"/>
          <w:lang w:val="nl-NL" w:eastAsia="en-GB"/>
        </w:rPr>
        <w:t xml:space="preserve"> </w:t>
      </w:r>
      <w:proofErr w:type="spellStart"/>
      <w:r w:rsidRPr="00561DC5">
        <w:rPr>
          <w:rFonts w:asciiTheme="majorHAnsi" w:eastAsia="Times New Roman" w:hAnsiTheme="majorHAnsi" w:cs="Times New Roman"/>
          <w:i/>
          <w:iCs/>
          <w:color w:val="000000"/>
          <w:sz w:val="20"/>
          <w:szCs w:val="20"/>
          <w:lang w:val="nl-NL" w:eastAsia="en-GB"/>
        </w:rPr>
        <w:t>benytte</w:t>
      </w:r>
      <w:proofErr w:type="spellEnd"/>
      <w:r w:rsidRPr="00561DC5">
        <w:rPr>
          <w:rFonts w:asciiTheme="majorHAnsi" w:eastAsia="Times New Roman" w:hAnsiTheme="majorHAnsi" w:cs="Times New Roman"/>
          <w:i/>
          <w:iCs/>
          <w:color w:val="000000"/>
          <w:sz w:val="20"/>
          <w:szCs w:val="20"/>
          <w:lang w:val="nl-NL" w:eastAsia="en-GB"/>
        </w:rPr>
        <w:t xml:space="preserve"> den </w:t>
      </w:r>
      <w:proofErr w:type="spellStart"/>
      <w:r w:rsidRPr="00561DC5">
        <w:rPr>
          <w:rFonts w:asciiTheme="majorHAnsi" w:eastAsia="Times New Roman" w:hAnsiTheme="majorHAnsi" w:cs="Times New Roman"/>
          <w:i/>
          <w:iCs/>
          <w:color w:val="000000"/>
          <w:sz w:val="20"/>
          <w:szCs w:val="20"/>
          <w:lang w:val="nl-NL" w:eastAsia="en-GB"/>
        </w:rPr>
        <w:t>specifikke</w:t>
      </w:r>
      <w:proofErr w:type="spellEnd"/>
      <w:r w:rsidRPr="00561DC5">
        <w:rPr>
          <w:rFonts w:asciiTheme="majorHAnsi" w:eastAsia="Times New Roman" w:hAnsiTheme="majorHAnsi" w:cs="Times New Roman"/>
          <w:i/>
          <w:iCs/>
          <w:color w:val="000000"/>
          <w:sz w:val="20"/>
          <w:szCs w:val="20"/>
          <w:lang w:val="nl-NL" w:eastAsia="en-GB"/>
        </w:rPr>
        <w:t xml:space="preserve"> </w:t>
      </w:r>
      <w:r w:rsidR="005E755B">
        <w:fldChar w:fldCharType="begin"/>
      </w:r>
      <w:r w:rsidR="005E755B" w:rsidRPr="005E755B">
        <w:rPr>
          <w:lang w:val="nl-NL"/>
        </w:rPr>
        <w:instrText xml:space="preserve"> HYPERLINK "http://www.eurojust.europa.eu/doclibrary/JITs/JITsevaluation/JIT%20Evaluation%20Form/JIT-Evaluation-Form_EN.pdf" </w:instrText>
      </w:r>
      <w:r w:rsidR="005E755B">
        <w:fldChar w:fldCharType="separate"/>
      </w:r>
      <w:proofErr w:type="spellStart"/>
      <w:r w:rsidRPr="00561DC5">
        <w:rPr>
          <w:rStyle w:val="Hyperlink"/>
          <w:rFonts w:asciiTheme="majorHAnsi" w:eastAsia="Times New Roman" w:hAnsiTheme="majorHAnsi" w:cs="Times New Roman"/>
          <w:i/>
          <w:iCs/>
          <w:sz w:val="20"/>
          <w:szCs w:val="20"/>
          <w:lang w:val="nl-NL" w:eastAsia="en-GB"/>
        </w:rPr>
        <w:t>evalueringsformular</w:t>
      </w:r>
      <w:proofErr w:type="spellEnd"/>
      <w:r w:rsidR="005E755B">
        <w:rPr>
          <w:rStyle w:val="Hyperlink"/>
          <w:rFonts w:asciiTheme="majorHAnsi" w:eastAsia="Times New Roman" w:hAnsiTheme="majorHAnsi" w:cs="Times New Roman"/>
          <w:i/>
          <w:iCs/>
          <w:sz w:val="20"/>
          <w:szCs w:val="20"/>
          <w:lang w:val="nl-NL" w:eastAsia="en-GB"/>
        </w:rPr>
        <w:fldChar w:fldCharType="end"/>
      </w:r>
      <w:r w:rsidRPr="00561DC5">
        <w:rPr>
          <w:rFonts w:asciiTheme="majorHAnsi" w:eastAsia="Times New Roman" w:hAnsiTheme="majorHAnsi" w:cs="Times New Roman"/>
          <w:i/>
          <w:iCs/>
          <w:color w:val="000000"/>
          <w:sz w:val="20"/>
          <w:szCs w:val="20"/>
          <w:lang w:val="nl-NL" w:eastAsia="en-GB"/>
        </w:rPr>
        <w:t xml:space="preserve"> </w:t>
      </w:r>
      <w:proofErr w:type="spellStart"/>
      <w:r w:rsidRPr="00561DC5">
        <w:rPr>
          <w:rFonts w:asciiTheme="majorHAnsi" w:eastAsia="Times New Roman" w:hAnsiTheme="majorHAnsi" w:cs="Times New Roman"/>
          <w:i/>
          <w:iCs/>
          <w:color w:val="000000"/>
          <w:sz w:val="20"/>
          <w:szCs w:val="20"/>
          <w:lang w:val="nl-NL" w:eastAsia="en-GB"/>
        </w:rPr>
        <w:t>for</w:t>
      </w:r>
      <w:proofErr w:type="spellEnd"/>
      <w:r w:rsidRPr="00561DC5">
        <w:rPr>
          <w:rFonts w:asciiTheme="majorHAnsi" w:eastAsia="Times New Roman" w:hAnsiTheme="majorHAnsi" w:cs="Times New Roman"/>
          <w:i/>
          <w:iCs/>
          <w:color w:val="000000"/>
          <w:sz w:val="20"/>
          <w:szCs w:val="20"/>
          <w:lang w:val="nl-NL" w:eastAsia="en-GB"/>
        </w:rPr>
        <w:t xml:space="preserve"> </w:t>
      </w:r>
      <w:proofErr w:type="spellStart"/>
      <w:r w:rsidRPr="00561DC5">
        <w:rPr>
          <w:rFonts w:asciiTheme="majorHAnsi" w:eastAsia="Times New Roman" w:hAnsiTheme="majorHAnsi" w:cs="Times New Roman"/>
          <w:i/>
          <w:iCs/>
          <w:color w:val="000000"/>
          <w:sz w:val="20"/>
          <w:szCs w:val="20"/>
          <w:lang w:val="nl-NL" w:eastAsia="en-GB"/>
        </w:rPr>
        <w:t>fælles</w:t>
      </w:r>
      <w:proofErr w:type="spellEnd"/>
      <w:r w:rsidRPr="00561DC5">
        <w:rPr>
          <w:rFonts w:asciiTheme="majorHAnsi" w:eastAsia="Times New Roman" w:hAnsiTheme="majorHAnsi" w:cs="Times New Roman"/>
          <w:i/>
          <w:iCs/>
          <w:color w:val="000000"/>
          <w:sz w:val="20"/>
          <w:szCs w:val="20"/>
          <w:lang w:val="nl-NL" w:eastAsia="en-GB"/>
        </w:rPr>
        <w:t xml:space="preserve"> </w:t>
      </w:r>
      <w:proofErr w:type="spellStart"/>
      <w:r w:rsidRPr="00561DC5">
        <w:rPr>
          <w:rFonts w:asciiTheme="majorHAnsi" w:eastAsia="Times New Roman" w:hAnsiTheme="majorHAnsi" w:cs="Times New Roman"/>
          <w:i/>
          <w:iCs/>
          <w:color w:val="000000"/>
          <w:sz w:val="20"/>
          <w:szCs w:val="20"/>
          <w:lang w:val="nl-NL" w:eastAsia="en-GB"/>
        </w:rPr>
        <w:t>hold</w:t>
      </w:r>
      <w:proofErr w:type="spellEnd"/>
      <w:r w:rsidRPr="00561DC5">
        <w:rPr>
          <w:rFonts w:asciiTheme="majorHAnsi" w:eastAsia="Times New Roman" w:hAnsiTheme="majorHAnsi" w:cs="Times New Roman"/>
          <w:i/>
          <w:iCs/>
          <w:color w:val="000000"/>
          <w:sz w:val="20"/>
          <w:szCs w:val="20"/>
          <w:lang w:val="nl-NL" w:eastAsia="en-GB"/>
        </w:rPr>
        <w:t xml:space="preserve">, som er </w:t>
      </w:r>
      <w:proofErr w:type="spellStart"/>
      <w:r w:rsidRPr="00561DC5">
        <w:rPr>
          <w:rFonts w:asciiTheme="majorHAnsi" w:eastAsia="Times New Roman" w:hAnsiTheme="majorHAnsi" w:cs="Times New Roman"/>
          <w:i/>
          <w:iCs/>
          <w:color w:val="000000"/>
          <w:sz w:val="20"/>
          <w:szCs w:val="20"/>
          <w:lang w:val="nl-NL" w:eastAsia="en-GB"/>
        </w:rPr>
        <w:t>udarbejdet</w:t>
      </w:r>
      <w:proofErr w:type="spellEnd"/>
      <w:r w:rsidRPr="00561DC5">
        <w:rPr>
          <w:rFonts w:asciiTheme="majorHAnsi" w:eastAsia="Times New Roman" w:hAnsiTheme="majorHAnsi" w:cs="Times New Roman"/>
          <w:i/>
          <w:iCs/>
          <w:color w:val="000000"/>
          <w:sz w:val="20"/>
          <w:szCs w:val="20"/>
          <w:lang w:val="nl-NL" w:eastAsia="en-GB"/>
        </w:rPr>
        <w:t xml:space="preserve"> af EU's netværk af eksperter vedrørende fælles efterforskningshold. Der kan søges EU-midler til afholdelse af evalueringsmødet.</w:t>
      </w:r>
      <w:r w:rsidRPr="00561DC5">
        <w:rPr>
          <w:rFonts w:asciiTheme="majorHAnsi" w:eastAsia="Times New Roman" w:hAnsiTheme="majorHAnsi" w:cs="Times New Roman"/>
          <w:color w:val="000000"/>
          <w:sz w:val="20"/>
          <w:szCs w:val="20"/>
          <w:lang w:val="nl-NL" w:eastAsia="en-GB"/>
        </w:rPr>
        <w:t>]</w:t>
      </w:r>
    </w:p>
    <w:p w14:paraId="07A7A40D" w14:textId="77777777" w:rsidR="00561DC5" w:rsidRDefault="00561DC5" w:rsidP="00135770">
      <w:pPr>
        <w:spacing w:before="240" w:after="120" w:line="240" w:lineRule="auto"/>
        <w:jc w:val="both"/>
        <w:rPr>
          <w:rFonts w:asciiTheme="majorHAnsi" w:eastAsia="Times New Roman" w:hAnsiTheme="majorHAnsi" w:cs="Times New Roman"/>
          <w:b/>
          <w:bCs/>
          <w:color w:val="000000"/>
          <w:lang w:val="nl-NL" w:eastAsia="en-GB"/>
        </w:rPr>
      </w:pPr>
    </w:p>
    <w:p w14:paraId="6AED3F4C"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17.   </w:t>
      </w:r>
      <w:proofErr w:type="spellStart"/>
      <w:r w:rsidRPr="003577DC">
        <w:rPr>
          <w:rFonts w:asciiTheme="majorHAnsi" w:eastAsia="Times New Roman" w:hAnsiTheme="majorHAnsi" w:cs="Times New Roman"/>
          <w:b/>
          <w:bCs/>
          <w:color w:val="000000"/>
          <w:lang w:val="nl-NL" w:eastAsia="en-GB"/>
        </w:rPr>
        <w:t>Særlige</w:t>
      </w:r>
      <w:proofErr w:type="spellEnd"/>
      <w:r w:rsidRPr="003577DC">
        <w:rPr>
          <w:rFonts w:asciiTheme="majorHAnsi" w:eastAsia="Times New Roman" w:hAnsiTheme="majorHAnsi" w:cs="Times New Roman"/>
          <w:b/>
          <w:bCs/>
          <w:color w:val="000000"/>
          <w:lang w:val="nl-NL" w:eastAsia="en-GB"/>
        </w:rPr>
        <w:t xml:space="preserve"> </w:t>
      </w:r>
      <w:proofErr w:type="spellStart"/>
      <w:r w:rsidRPr="003577DC">
        <w:rPr>
          <w:rFonts w:asciiTheme="majorHAnsi" w:eastAsia="Times New Roman" w:hAnsiTheme="majorHAnsi" w:cs="Times New Roman"/>
          <w:b/>
          <w:bCs/>
          <w:color w:val="000000"/>
          <w:lang w:val="nl-NL" w:eastAsia="en-GB"/>
        </w:rPr>
        <w:t>ordninger</w:t>
      </w:r>
      <w:proofErr w:type="spellEnd"/>
      <w:r w:rsidRPr="003577DC">
        <w:rPr>
          <w:rFonts w:asciiTheme="majorHAnsi" w:eastAsia="Times New Roman" w:hAnsiTheme="majorHAnsi" w:cs="Times New Roman"/>
          <w:b/>
          <w:bCs/>
          <w:color w:val="000000"/>
          <w:lang w:val="nl-NL" w:eastAsia="en-GB"/>
        </w:rPr>
        <w:t xml:space="preserve"> </w:t>
      </w:r>
    </w:p>
    <w:p w14:paraId="6AED3F4D"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val="nl-NL" w:eastAsia="en-GB"/>
        </w:rPr>
      </w:pPr>
      <w:r w:rsidRPr="00561DC5">
        <w:rPr>
          <w:rFonts w:asciiTheme="majorHAnsi" w:eastAsia="Times New Roman" w:hAnsiTheme="majorHAnsi" w:cs="Times New Roman"/>
          <w:color w:val="000000"/>
          <w:sz w:val="20"/>
          <w:szCs w:val="20"/>
          <w:lang w:val="nl-NL" w:eastAsia="en-GB"/>
        </w:rPr>
        <w:t>[</w:t>
      </w:r>
      <w:r w:rsidRPr="00561DC5">
        <w:rPr>
          <w:rFonts w:asciiTheme="majorHAnsi" w:eastAsia="Times New Roman" w:hAnsiTheme="majorHAnsi" w:cs="Times New Roman"/>
          <w:i/>
          <w:iCs/>
          <w:color w:val="000000"/>
          <w:sz w:val="20"/>
          <w:szCs w:val="20"/>
          <w:lang w:val="nl-NL" w:eastAsia="en-GB"/>
        </w:rPr>
        <w:t>Indsæt, hvis det er relevant. Formålet med følgende underpunkter er at fremhæve eventuelle områder, der kan beskrives nærmere.</w:t>
      </w:r>
      <w:r w:rsidRPr="00561DC5">
        <w:rPr>
          <w:rFonts w:asciiTheme="majorHAnsi" w:eastAsia="Times New Roman" w:hAnsiTheme="majorHAnsi" w:cs="Times New Roman"/>
          <w:color w:val="000000"/>
          <w:sz w:val="20"/>
          <w:szCs w:val="2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3686"/>
        <w:gridCol w:w="5340"/>
      </w:tblGrid>
      <w:tr w:rsidR="00135770" w:rsidRPr="003577DC" w14:paraId="6AED3F50" w14:textId="77777777" w:rsidTr="00561DC5">
        <w:trPr>
          <w:tblCellSpacing w:w="0" w:type="dxa"/>
        </w:trPr>
        <w:tc>
          <w:tcPr>
            <w:tcW w:w="2042" w:type="pct"/>
            <w:hideMark/>
          </w:tcPr>
          <w:p w14:paraId="6AED3F4E"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lang w:eastAsia="en-GB"/>
              </w:rPr>
            </w:pPr>
            <w:r w:rsidRPr="00561DC5">
              <w:rPr>
                <w:rFonts w:asciiTheme="majorHAnsi" w:eastAsia="Times New Roman" w:hAnsiTheme="majorHAnsi" w:cs="Times New Roman"/>
                <w:b/>
                <w:color w:val="000000"/>
                <w:lang w:eastAsia="en-GB"/>
              </w:rPr>
              <w:t>17.1.</w:t>
            </w:r>
          </w:p>
        </w:tc>
        <w:tc>
          <w:tcPr>
            <w:tcW w:w="2958" w:type="pct"/>
            <w:hideMark/>
          </w:tcPr>
          <w:p w14:paraId="6AED3F4F"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lang w:eastAsia="en-GB"/>
              </w:rPr>
            </w:pPr>
            <w:proofErr w:type="spellStart"/>
            <w:r w:rsidRPr="00561DC5">
              <w:rPr>
                <w:rFonts w:asciiTheme="majorHAnsi" w:eastAsia="Times New Roman" w:hAnsiTheme="majorHAnsi" w:cs="Times New Roman"/>
                <w:b/>
                <w:i/>
                <w:iCs/>
                <w:color w:val="000000"/>
                <w:lang w:eastAsia="en-GB"/>
              </w:rPr>
              <w:t>Regler</w:t>
            </w:r>
            <w:proofErr w:type="spellEnd"/>
            <w:r w:rsidRPr="00561DC5">
              <w:rPr>
                <w:rFonts w:asciiTheme="majorHAnsi" w:eastAsia="Times New Roman" w:hAnsiTheme="majorHAnsi" w:cs="Times New Roman"/>
                <w:b/>
                <w:i/>
                <w:iCs/>
                <w:color w:val="000000"/>
                <w:lang w:eastAsia="en-GB"/>
              </w:rPr>
              <w:t xml:space="preserve"> for </w:t>
            </w:r>
            <w:proofErr w:type="spellStart"/>
            <w:r w:rsidRPr="00561DC5">
              <w:rPr>
                <w:rFonts w:asciiTheme="majorHAnsi" w:eastAsia="Times New Roman" w:hAnsiTheme="majorHAnsi" w:cs="Times New Roman"/>
                <w:b/>
                <w:i/>
                <w:iCs/>
                <w:color w:val="000000"/>
                <w:lang w:eastAsia="en-GB"/>
              </w:rPr>
              <w:t>videregivelse</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af</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oplysninger</w:t>
            </w:r>
            <w:proofErr w:type="spellEnd"/>
            <w:r w:rsidRPr="00561DC5">
              <w:rPr>
                <w:rFonts w:asciiTheme="majorHAnsi" w:eastAsia="Times New Roman" w:hAnsiTheme="majorHAnsi" w:cs="Times New Roman"/>
                <w:b/>
                <w:color w:val="000000"/>
                <w:lang w:eastAsia="en-GB"/>
              </w:rPr>
              <w:t xml:space="preserve"> </w:t>
            </w:r>
          </w:p>
        </w:tc>
      </w:tr>
    </w:tbl>
    <w:p w14:paraId="6AED3F51"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561DC5">
        <w:rPr>
          <w:rFonts w:asciiTheme="majorHAnsi" w:eastAsia="Times New Roman" w:hAnsiTheme="majorHAnsi" w:cs="Times New Roman"/>
          <w:color w:val="000000"/>
          <w:sz w:val="20"/>
          <w:szCs w:val="20"/>
          <w:lang w:eastAsia="en-GB"/>
        </w:rPr>
        <w:t>[</w:t>
      </w:r>
      <w:proofErr w:type="spellStart"/>
      <w:r w:rsidRPr="00561DC5">
        <w:rPr>
          <w:rFonts w:asciiTheme="majorHAnsi" w:eastAsia="Times New Roman" w:hAnsiTheme="majorHAnsi" w:cs="Times New Roman"/>
          <w:i/>
          <w:iCs/>
          <w:color w:val="000000"/>
          <w:sz w:val="20"/>
          <w:szCs w:val="20"/>
          <w:lang w:eastAsia="en-GB"/>
        </w:rPr>
        <w:t>Parterne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proofErr w:type="gramStart"/>
      <w:r w:rsidRPr="00561DC5">
        <w:rPr>
          <w:rFonts w:asciiTheme="majorHAnsi" w:eastAsia="Times New Roman" w:hAnsiTheme="majorHAnsi" w:cs="Times New Roman"/>
          <w:i/>
          <w:iCs/>
          <w:color w:val="000000"/>
          <w:sz w:val="20"/>
          <w:szCs w:val="20"/>
          <w:lang w:eastAsia="en-GB"/>
        </w:rPr>
        <w:t>kan</w:t>
      </w:r>
      <w:proofErr w:type="spellEnd"/>
      <w:proofErr w:type="gramEnd"/>
      <w:r w:rsidRPr="00561DC5">
        <w:rPr>
          <w:rFonts w:asciiTheme="majorHAnsi" w:eastAsia="Times New Roman" w:hAnsiTheme="majorHAnsi" w:cs="Times New Roman"/>
          <w:i/>
          <w:iCs/>
          <w:color w:val="000000"/>
          <w:sz w:val="20"/>
          <w:szCs w:val="20"/>
          <w:lang w:eastAsia="en-GB"/>
        </w:rPr>
        <w:t xml:space="preserve"> her, </w:t>
      </w:r>
      <w:proofErr w:type="spellStart"/>
      <w:r w:rsidRPr="00561DC5">
        <w:rPr>
          <w:rFonts w:asciiTheme="majorHAnsi" w:eastAsia="Times New Roman" w:hAnsiTheme="majorHAnsi" w:cs="Times New Roman"/>
          <w:i/>
          <w:iCs/>
          <w:color w:val="000000"/>
          <w:sz w:val="20"/>
          <w:szCs w:val="20"/>
          <w:lang w:eastAsia="en-GB"/>
        </w:rPr>
        <w:t>hvis</w:t>
      </w:r>
      <w:proofErr w:type="spellEnd"/>
      <w:r w:rsidRPr="00561DC5">
        <w:rPr>
          <w:rFonts w:asciiTheme="majorHAnsi" w:eastAsia="Times New Roman" w:hAnsiTheme="majorHAnsi" w:cs="Times New Roman"/>
          <w:i/>
          <w:iCs/>
          <w:color w:val="000000"/>
          <w:sz w:val="20"/>
          <w:szCs w:val="20"/>
          <w:lang w:eastAsia="en-GB"/>
        </w:rPr>
        <w:t xml:space="preserve"> de </w:t>
      </w:r>
      <w:proofErr w:type="spellStart"/>
      <w:r w:rsidRPr="00561DC5">
        <w:rPr>
          <w:rFonts w:asciiTheme="majorHAnsi" w:eastAsia="Times New Roman" w:hAnsiTheme="majorHAnsi" w:cs="Times New Roman"/>
          <w:i/>
          <w:iCs/>
          <w:color w:val="000000"/>
          <w:sz w:val="20"/>
          <w:szCs w:val="20"/>
          <w:lang w:eastAsia="en-GB"/>
        </w:rPr>
        <w:t>ønsker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det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præcisere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gældende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nationale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regler</w:t>
      </w:r>
      <w:proofErr w:type="spellEnd"/>
      <w:r w:rsidRPr="00561DC5">
        <w:rPr>
          <w:rFonts w:asciiTheme="majorHAnsi" w:eastAsia="Times New Roman" w:hAnsiTheme="majorHAnsi" w:cs="Times New Roman"/>
          <w:i/>
          <w:iCs/>
          <w:color w:val="000000"/>
          <w:sz w:val="20"/>
          <w:szCs w:val="20"/>
          <w:lang w:eastAsia="en-GB"/>
        </w:rPr>
        <w:t xml:space="preserve"> for </w:t>
      </w:r>
      <w:proofErr w:type="spellStart"/>
      <w:r w:rsidRPr="00561DC5">
        <w:rPr>
          <w:rFonts w:asciiTheme="majorHAnsi" w:eastAsia="Times New Roman" w:hAnsiTheme="majorHAnsi" w:cs="Times New Roman"/>
          <w:i/>
          <w:iCs/>
          <w:color w:val="000000"/>
          <w:sz w:val="20"/>
          <w:szCs w:val="20"/>
          <w:lang w:eastAsia="en-GB"/>
        </w:rPr>
        <w:t>kommunikation</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til</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forsvaret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og</w:t>
      </w:r>
      <w:proofErr w:type="spellEnd"/>
      <w:r w:rsidRPr="00561DC5">
        <w:rPr>
          <w:rFonts w:asciiTheme="majorHAnsi" w:eastAsia="Times New Roman" w:hAnsiTheme="majorHAnsi" w:cs="Times New Roman"/>
          <w:i/>
          <w:iCs/>
          <w:color w:val="000000"/>
          <w:sz w:val="20"/>
          <w:szCs w:val="20"/>
          <w:lang w:eastAsia="en-GB"/>
        </w:rPr>
        <w:t>/</w:t>
      </w:r>
      <w:proofErr w:type="spellStart"/>
      <w:r w:rsidRPr="00561DC5">
        <w:rPr>
          <w:rFonts w:asciiTheme="majorHAnsi" w:eastAsia="Times New Roman" w:hAnsiTheme="majorHAnsi" w:cs="Times New Roman"/>
          <w:i/>
          <w:iCs/>
          <w:color w:val="000000"/>
          <w:sz w:val="20"/>
          <w:szCs w:val="20"/>
          <w:lang w:eastAsia="en-GB"/>
        </w:rPr>
        <w:t>eller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vedlægge</w:t>
      </w:r>
      <w:proofErr w:type="spellEnd"/>
      <w:r w:rsidRPr="00561DC5">
        <w:rPr>
          <w:rFonts w:asciiTheme="majorHAnsi" w:eastAsia="Times New Roman" w:hAnsiTheme="majorHAnsi" w:cs="Times New Roman"/>
          <w:i/>
          <w:iCs/>
          <w:color w:val="000000"/>
          <w:sz w:val="20"/>
          <w:szCs w:val="20"/>
          <w:lang w:eastAsia="en-GB"/>
        </w:rPr>
        <w:t xml:space="preserve"> en kopi </w:t>
      </w:r>
      <w:proofErr w:type="spellStart"/>
      <w:r w:rsidRPr="00561DC5">
        <w:rPr>
          <w:rFonts w:asciiTheme="majorHAnsi" w:eastAsia="Times New Roman" w:hAnsiTheme="majorHAnsi" w:cs="Times New Roman"/>
          <w:i/>
          <w:iCs/>
          <w:color w:val="000000"/>
          <w:sz w:val="20"/>
          <w:szCs w:val="20"/>
          <w:lang w:eastAsia="en-GB"/>
        </w:rPr>
        <w:t>eller</w:t>
      </w:r>
      <w:proofErr w:type="spellEnd"/>
      <w:r w:rsidRPr="00561DC5">
        <w:rPr>
          <w:rFonts w:asciiTheme="majorHAnsi" w:eastAsia="Times New Roman" w:hAnsiTheme="majorHAnsi" w:cs="Times New Roman"/>
          <w:i/>
          <w:iCs/>
          <w:color w:val="000000"/>
          <w:sz w:val="20"/>
          <w:szCs w:val="20"/>
          <w:lang w:eastAsia="en-GB"/>
        </w:rPr>
        <w:t xml:space="preserve"> et </w:t>
      </w:r>
      <w:proofErr w:type="spellStart"/>
      <w:r w:rsidRPr="00561DC5">
        <w:rPr>
          <w:rFonts w:asciiTheme="majorHAnsi" w:eastAsia="Times New Roman" w:hAnsiTheme="majorHAnsi" w:cs="Times New Roman"/>
          <w:i/>
          <w:iCs/>
          <w:color w:val="000000"/>
          <w:sz w:val="20"/>
          <w:szCs w:val="20"/>
          <w:lang w:eastAsia="en-GB"/>
        </w:rPr>
        <w:t>resumé</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af</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dem.</w:t>
      </w:r>
      <w:proofErr w:type="spellEnd"/>
      <w:r w:rsidRPr="00561DC5">
        <w:rPr>
          <w:rFonts w:asciiTheme="majorHAnsi" w:eastAsia="Times New Roman" w:hAnsiTheme="majorHAnsi" w:cs="Times New Roman"/>
          <w:color w:val="000000"/>
          <w:sz w:val="20"/>
          <w:szCs w:val="20"/>
          <w:lang w:eastAsia="en-GB"/>
        </w:rPr>
        <w:t>]</w:t>
      </w:r>
    </w:p>
    <w:tbl>
      <w:tblPr>
        <w:tblW w:w="4952" w:type="pct"/>
        <w:tblCellSpacing w:w="0" w:type="dxa"/>
        <w:tblCellMar>
          <w:left w:w="0" w:type="dxa"/>
          <w:right w:w="0" w:type="dxa"/>
        </w:tblCellMar>
        <w:tblLook w:val="04A0" w:firstRow="1" w:lastRow="0" w:firstColumn="1" w:lastColumn="0" w:noHBand="0" w:noVBand="1"/>
      </w:tblPr>
      <w:tblGrid>
        <w:gridCol w:w="3686"/>
        <w:gridCol w:w="5253"/>
      </w:tblGrid>
      <w:tr w:rsidR="00135770" w:rsidRPr="00561DC5" w14:paraId="6AED3F54" w14:textId="77777777" w:rsidTr="00561DC5">
        <w:trPr>
          <w:tblCellSpacing w:w="0" w:type="dxa"/>
        </w:trPr>
        <w:tc>
          <w:tcPr>
            <w:tcW w:w="2062" w:type="pct"/>
            <w:hideMark/>
          </w:tcPr>
          <w:p w14:paraId="6AED3F52"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lang w:eastAsia="en-GB"/>
              </w:rPr>
            </w:pPr>
            <w:r w:rsidRPr="00561DC5">
              <w:rPr>
                <w:rFonts w:asciiTheme="majorHAnsi" w:eastAsia="Times New Roman" w:hAnsiTheme="majorHAnsi" w:cs="Times New Roman"/>
                <w:b/>
                <w:color w:val="000000"/>
                <w:lang w:eastAsia="en-GB"/>
              </w:rPr>
              <w:t>17.2.</w:t>
            </w:r>
          </w:p>
        </w:tc>
        <w:tc>
          <w:tcPr>
            <w:tcW w:w="2938" w:type="pct"/>
            <w:hideMark/>
          </w:tcPr>
          <w:p w14:paraId="6AED3F53" w14:textId="4D35CAD9" w:rsidR="00135770" w:rsidRPr="00561DC5" w:rsidRDefault="00135770" w:rsidP="00561DC5">
            <w:pPr>
              <w:spacing w:before="120" w:after="0" w:line="240" w:lineRule="auto"/>
              <w:jc w:val="both"/>
              <w:rPr>
                <w:rFonts w:asciiTheme="majorHAnsi" w:eastAsia="Times New Roman" w:hAnsiTheme="majorHAnsi" w:cs="Times New Roman"/>
                <w:b/>
                <w:color w:val="000000"/>
                <w:lang w:eastAsia="en-GB"/>
              </w:rPr>
            </w:pPr>
            <w:proofErr w:type="spellStart"/>
            <w:r w:rsidRPr="00561DC5">
              <w:rPr>
                <w:rFonts w:asciiTheme="majorHAnsi" w:eastAsia="Times New Roman" w:hAnsiTheme="majorHAnsi" w:cs="Times New Roman"/>
                <w:b/>
                <w:i/>
                <w:iCs/>
                <w:color w:val="000000"/>
                <w:lang w:eastAsia="en-GB"/>
              </w:rPr>
              <w:t>Forvaltning</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af</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aktiver</w:t>
            </w:r>
            <w:proofErr w:type="spellEnd"/>
            <w:r w:rsidRPr="00561DC5">
              <w:rPr>
                <w:rFonts w:asciiTheme="majorHAnsi" w:eastAsia="Times New Roman" w:hAnsiTheme="majorHAnsi" w:cs="Times New Roman"/>
                <w:b/>
                <w:i/>
                <w:iCs/>
                <w:color w:val="000000"/>
                <w:lang w:eastAsia="en-GB"/>
              </w:rPr>
              <w:t>/</w:t>
            </w:r>
            <w:proofErr w:type="spellStart"/>
            <w:r w:rsidRPr="00561DC5">
              <w:rPr>
                <w:rFonts w:asciiTheme="majorHAnsi" w:eastAsia="Times New Roman" w:hAnsiTheme="majorHAnsi" w:cs="Times New Roman"/>
                <w:b/>
                <w:i/>
                <w:iCs/>
                <w:color w:val="000000"/>
                <w:lang w:eastAsia="en-GB"/>
              </w:rPr>
              <w:t>ordninger</w:t>
            </w:r>
            <w:proofErr w:type="spellEnd"/>
            <w:r w:rsidRPr="00561DC5">
              <w:rPr>
                <w:rFonts w:asciiTheme="majorHAnsi" w:eastAsia="Times New Roman" w:hAnsiTheme="majorHAnsi" w:cs="Times New Roman"/>
                <w:b/>
                <w:i/>
                <w:iCs/>
                <w:color w:val="000000"/>
                <w:lang w:eastAsia="en-GB"/>
              </w:rPr>
              <w:t xml:space="preserve"> for </w:t>
            </w:r>
            <w:proofErr w:type="spellStart"/>
            <w:r w:rsidRPr="00561DC5">
              <w:rPr>
                <w:rFonts w:asciiTheme="majorHAnsi" w:eastAsia="Times New Roman" w:hAnsiTheme="majorHAnsi" w:cs="Times New Roman"/>
                <w:b/>
                <w:i/>
                <w:iCs/>
                <w:color w:val="000000"/>
                <w:lang w:eastAsia="en-GB"/>
              </w:rPr>
              <w:t>inddrivelse</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af</w:t>
            </w:r>
            <w:proofErr w:type="spellEnd"/>
            <w:r w:rsidRPr="00561DC5">
              <w:rPr>
                <w:rFonts w:asciiTheme="majorHAnsi" w:eastAsia="Times New Roman" w:hAnsiTheme="majorHAnsi" w:cs="Times New Roman"/>
                <w:b/>
                <w:i/>
                <w:iCs/>
                <w:color w:val="000000"/>
                <w:lang w:eastAsia="en-GB"/>
              </w:rPr>
              <w:t xml:space="preserve"> </w:t>
            </w:r>
            <w:r w:rsid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aktiver</w:t>
            </w:r>
            <w:proofErr w:type="spellEnd"/>
            <w:r w:rsidRPr="00561DC5">
              <w:rPr>
                <w:rFonts w:asciiTheme="majorHAnsi" w:eastAsia="Times New Roman" w:hAnsiTheme="majorHAnsi" w:cs="Times New Roman"/>
                <w:b/>
                <w:color w:val="000000"/>
                <w:lang w:eastAsia="en-GB"/>
              </w:rPr>
              <w:t xml:space="preserve"> </w:t>
            </w:r>
          </w:p>
        </w:tc>
      </w:tr>
    </w:tbl>
    <w:p w14:paraId="6AED3F55" w14:textId="77777777" w:rsidR="00135770" w:rsidRPr="00561DC5" w:rsidRDefault="00135770" w:rsidP="00135770">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3742"/>
        <w:gridCol w:w="5284"/>
      </w:tblGrid>
      <w:tr w:rsidR="00135770" w:rsidRPr="00561DC5" w14:paraId="6AED3F58" w14:textId="77777777" w:rsidTr="00135770">
        <w:trPr>
          <w:tblCellSpacing w:w="0" w:type="dxa"/>
        </w:trPr>
        <w:tc>
          <w:tcPr>
            <w:tcW w:w="0" w:type="auto"/>
            <w:hideMark/>
          </w:tcPr>
          <w:p w14:paraId="6AED3F56"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sz w:val="20"/>
                <w:szCs w:val="20"/>
                <w:lang w:eastAsia="en-GB"/>
              </w:rPr>
            </w:pPr>
            <w:r w:rsidRPr="00561DC5">
              <w:rPr>
                <w:rFonts w:asciiTheme="majorHAnsi" w:eastAsia="Times New Roman" w:hAnsiTheme="majorHAnsi" w:cs="Times New Roman"/>
                <w:b/>
                <w:color w:val="000000"/>
                <w:sz w:val="20"/>
                <w:szCs w:val="20"/>
                <w:lang w:eastAsia="en-GB"/>
              </w:rPr>
              <w:t>17.3.</w:t>
            </w:r>
          </w:p>
        </w:tc>
        <w:tc>
          <w:tcPr>
            <w:tcW w:w="0" w:type="auto"/>
            <w:hideMark/>
          </w:tcPr>
          <w:p w14:paraId="6AED3F57"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sz w:val="20"/>
                <w:szCs w:val="20"/>
                <w:lang w:eastAsia="en-GB"/>
              </w:rPr>
            </w:pPr>
            <w:proofErr w:type="spellStart"/>
            <w:r w:rsidRPr="00561DC5">
              <w:rPr>
                <w:rFonts w:asciiTheme="majorHAnsi" w:eastAsia="Times New Roman" w:hAnsiTheme="majorHAnsi" w:cs="Times New Roman"/>
                <w:b/>
                <w:i/>
                <w:iCs/>
                <w:color w:val="000000"/>
                <w:sz w:val="20"/>
                <w:szCs w:val="20"/>
                <w:lang w:eastAsia="en-GB"/>
              </w:rPr>
              <w:t>Ansvar</w:t>
            </w:r>
            <w:proofErr w:type="spellEnd"/>
            <w:r w:rsidRPr="00561DC5">
              <w:rPr>
                <w:rFonts w:asciiTheme="majorHAnsi" w:eastAsia="Times New Roman" w:hAnsiTheme="majorHAnsi" w:cs="Times New Roman"/>
                <w:b/>
                <w:color w:val="000000"/>
                <w:sz w:val="20"/>
                <w:szCs w:val="20"/>
                <w:lang w:eastAsia="en-GB"/>
              </w:rPr>
              <w:t xml:space="preserve"> </w:t>
            </w:r>
          </w:p>
        </w:tc>
      </w:tr>
    </w:tbl>
    <w:p w14:paraId="6AED3F59" w14:textId="77777777" w:rsidR="00135770" w:rsidRPr="00561DC5" w:rsidRDefault="00135770" w:rsidP="00135770">
      <w:pPr>
        <w:spacing w:before="120" w:after="0" w:line="240" w:lineRule="auto"/>
        <w:jc w:val="both"/>
        <w:rPr>
          <w:rFonts w:asciiTheme="majorHAnsi" w:eastAsia="Times New Roman" w:hAnsiTheme="majorHAnsi" w:cs="Times New Roman"/>
          <w:color w:val="000000"/>
          <w:sz w:val="20"/>
          <w:szCs w:val="20"/>
          <w:lang w:eastAsia="en-GB"/>
        </w:rPr>
      </w:pPr>
      <w:r w:rsidRPr="00561DC5">
        <w:rPr>
          <w:rFonts w:asciiTheme="majorHAnsi" w:eastAsia="Times New Roman" w:hAnsiTheme="majorHAnsi" w:cs="Times New Roman"/>
          <w:color w:val="000000"/>
          <w:sz w:val="20"/>
          <w:szCs w:val="20"/>
          <w:lang w:eastAsia="en-GB"/>
        </w:rPr>
        <w:t>[</w:t>
      </w:r>
      <w:proofErr w:type="spellStart"/>
      <w:r w:rsidRPr="00561DC5">
        <w:rPr>
          <w:rFonts w:asciiTheme="majorHAnsi" w:eastAsia="Times New Roman" w:hAnsiTheme="majorHAnsi" w:cs="Times New Roman"/>
          <w:i/>
          <w:iCs/>
          <w:color w:val="000000"/>
          <w:sz w:val="20"/>
          <w:szCs w:val="20"/>
          <w:lang w:eastAsia="en-GB"/>
        </w:rPr>
        <w:t>Parterne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proofErr w:type="gramStart"/>
      <w:r w:rsidRPr="00561DC5">
        <w:rPr>
          <w:rFonts w:asciiTheme="majorHAnsi" w:eastAsia="Times New Roman" w:hAnsiTheme="majorHAnsi" w:cs="Times New Roman"/>
          <w:i/>
          <w:iCs/>
          <w:color w:val="000000"/>
          <w:sz w:val="20"/>
          <w:szCs w:val="20"/>
          <w:lang w:eastAsia="en-GB"/>
        </w:rPr>
        <w:t>kan</w:t>
      </w:r>
      <w:proofErr w:type="spellEnd"/>
      <w:proofErr w:type="gram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ønske</w:t>
      </w:r>
      <w:proofErr w:type="spellEnd"/>
      <w:r w:rsidRPr="00561DC5">
        <w:rPr>
          <w:rFonts w:asciiTheme="majorHAnsi" w:eastAsia="Times New Roman" w:hAnsiTheme="majorHAnsi" w:cs="Times New Roman"/>
          <w:i/>
          <w:iCs/>
          <w:color w:val="000000"/>
          <w:sz w:val="20"/>
          <w:szCs w:val="20"/>
          <w:lang w:eastAsia="en-GB"/>
        </w:rPr>
        <w:t xml:space="preserve"> at </w:t>
      </w:r>
      <w:proofErr w:type="spellStart"/>
      <w:r w:rsidRPr="00561DC5">
        <w:rPr>
          <w:rFonts w:asciiTheme="majorHAnsi" w:eastAsia="Times New Roman" w:hAnsiTheme="majorHAnsi" w:cs="Times New Roman"/>
          <w:i/>
          <w:iCs/>
          <w:color w:val="000000"/>
          <w:sz w:val="20"/>
          <w:szCs w:val="20"/>
          <w:lang w:eastAsia="en-GB"/>
        </w:rPr>
        <w:t>regulere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dette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aspekt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navnlig</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når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det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fælles</w:t>
      </w:r>
      <w:proofErr w:type="spellEnd"/>
      <w:r w:rsidRPr="00561DC5">
        <w:rPr>
          <w:rFonts w:asciiTheme="majorHAnsi" w:eastAsia="Times New Roman" w:hAnsiTheme="majorHAnsi" w:cs="Times New Roman"/>
          <w:i/>
          <w:iCs/>
          <w:color w:val="000000"/>
          <w:sz w:val="20"/>
          <w:szCs w:val="20"/>
          <w:lang w:eastAsia="en-GB"/>
        </w:rPr>
        <w:t xml:space="preserve"> hold </w:t>
      </w:r>
      <w:proofErr w:type="spellStart"/>
      <w:r w:rsidRPr="00561DC5">
        <w:rPr>
          <w:rFonts w:asciiTheme="majorHAnsi" w:eastAsia="Times New Roman" w:hAnsiTheme="majorHAnsi" w:cs="Times New Roman"/>
          <w:i/>
          <w:iCs/>
          <w:color w:val="000000"/>
          <w:sz w:val="20"/>
          <w:szCs w:val="20"/>
          <w:lang w:eastAsia="en-GB"/>
        </w:rPr>
        <w:t>hverken</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er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baseret</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på</w:t>
      </w:r>
      <w:proofErr w:type="spellEnd"/>
      <w:r w:rsidRPr="00561DC5">
        <w:rPr>
          <w:rFonts w:asciiTheme="majorHAnsi" w:eastAsia="Times New Roman" w:hAnsiTheme="majorHAnsi" w:cs="Times New Roman"/>
          <w:i/>
          <w:iCs/>
          <w:color w:val="000000"/>
          <w:sz w:val="20"/>
          <w:szCs w:val="20"/>
          <w:lang w:eastAsia="en-GB"/>
        </w:rPr>
        <w:t xml:space="preserve"> EU's </w:t>
      </w:r>
      <w:proofErr w:type="spellStart"/>
      <w:r w:rsidRPr="00561DC5">
        <w:rPr>
          <w:rFonts w:asciiTheme="majorHAnsi" w:eastAsia="Times New Roman" w:hAnsiTheme="majorHAnsi" w:cs="Times New Roman"/>
          <w:i/>
          <w:iCs/>
          <w:color w:val="000000"/>
          <w:sz w:val="20"/>
          <w:szCs w:val="20"/>
          <w:lang w:eastAsia="en-GB"/>
        </w:rPr>
        <w:t>konvention</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eller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rammeafgørelsen</w:t>
      </w:r>
      <w:proofErr w:type="spellEnd"/>
      <w:r w:rsidRPr="00561DC5">
        <w:rPr>
          <w:rFonts w:asciiTheme="majorHAnsi" w:eastAsia="Times New Roman" w:hAnsiTheme="majorHAnsi" w:cs="Times New Roman"/>
          <w:i/>
          <w:iCs/>
          <w:color w:val="000000"/>
          <w:sz w:val="20"/>
          <w:szCs w:val="20"/>
          <w:lang w:eastAsia="en-GB"/>
        </w:rPr>
        <w:t xml:space="preserve"> (der </w:t>
      </w:r>
      <w:proofErr w:type="spellStart"/>
      <w:r w:rsidRPr="00561DC5">
        <w:rPr>
          <w:rFonts w:asciiTheme="majorHAnsi" w:eastAsia="Times New Roman" w:hAnsiTheme="majorHAnsi" w:cs="Times New Roman"/>
          <w:i/>
          <w:iCs/>
          <w:color w:val="000000"/>
          <w:sz w:val="20"/>
          <w:szCs w:val="20"/>
          <w:lang w:eastAsia="en-GB"/>
        </w:rPr>
        <w:t>allerede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omfatter</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særlige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bestemmelser</w:t>
      </w:r>
      <w:proofErr w:type="spellEnd"/>
      <w:r w:rsidRPr="00561DC5">
        <w:rPr>
          <w:rFonts w:asciiTheme="majorHAnsi" w:eastAsia="Times New Roman" w:hAnsiTheme="majorHAnsi" w:cs="Times New Roman"/>
          <w:i/>
          <w:iCs/>
          <w:color w:val="000000"/>
          <w:sz w:val="20"/>
          <w:szCs w:val="20"/>
          <w:lang w:eastAsia="en-GB"/>
        </w:rPr>
        <w:t xml:space="preserve"> i </w:t>
      </w:r>
      <w:proofErr w:type="spellStart"/>
      <w:r w:rsidRPr="00561DC5">
        <w:rPr>
          <w:rFonts w:asciiTheme="majorHAnsi" w:eastAsia="Times New Roman" w:hAnsiTheme="majorHAnsi" w:cs="Times New Roman"/>
          <w:i/>
          <w:iCs/>
          <w:color w:val="000000"/>
          <w:sz w:val="20"/>
          <w:szCs w:val="20"/>
          <w:lang w:eastAsia="en-GB"/>
        </w:rPr>
        <w:t>denne</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henseende</w:t>
      </w:r>
      <w:proofErr w:type="spellEnd"/>
      <w:r w:rsidRPr="00561DC5">
        <w:rPr>
          <w:rFonts w:asciiTheme="majorHAnsi" w:eastAsia="Times New Roman" w:hAnsiTheme="majorHAnsi" w:cs="Times New Roman"/>
          <w:i/>
          <w:iCs/>
          <w:color w:val="000000"/>
          <w:sz w:val="20"/>
          <w:szCs w:val="20"/>
          <w:lang w:eastAsia="en-GB"/>
        </w:rPr>
        <w:t xml:space="preserve"> — </w:t>
      </w:r>
      <w:proofErr w:type="spellStart"/>
      <w:r w:rsidRPr="00561DC5">
        <w:rPr>
          <w:rFonts w:asciiTheme="majorHAnsi" w:eastAsia="Times New Roman" w:hAnsiTheme="majorHAnsi" w:cs="Times New Roman"/>
          <w:i/>
          <w:iCs/>
          <w:color w:val="000000"/>
          <w:sz w:val="20"/>
          <w:szCs w:val="20"/>
          <w:lang w:eastAsia="en-GB"/>
        </w:rPr>
        <w:t>jf</w:t>
      </w:r>
      <w:proofErr w:type="spellEnd"/>
      <w:r w:rsidRPr="00561DC5">
        <w:rPr>
          <w:rFonts w:asciiTheme="majorHAnsi" w:eastAsia="Times New Roman" w:hAnsiTheme="majorHAnsi" w:cs="Times New Roman"/>
          <w:i/>
          <w:iCs/>
          <w:color w:val="000000"/>
          <w:sz w:val="20"/>
          <w:szCs w:val="20"/>
          <w:lang w:eastAsia="en-GB"/>
        </w:rPr>
        <w:t xml:space="preserve">. </w:t>
      </w:r>
      <w:proofErr w:type="spellStart"/>
      <w:r w:rsidRPr="00561DC5">
        <w:rPr>
          <w:rFonts w:asciiTheme="majorHAnsi" w:eastAsia="Times New Roman" w:hAnsiTheme="majorHAnsi" w:cs="Times New Roman"/>
          <w:i/>
          <w:iCs/>
          <w:color w:val="000000"/>
          <w:sz w:val="20"/>
          <w:szCs w:val="20"/>
          <w:lang w:eastAsia="en-GB"/>
        </w:rPr>
        <w:t>artikel</w:t>
      </w:r>
      <w:proofErr w:type="spellEnd"/>
      <w:r w:rsidRPr="00561DC5">
        <w:rPr>
          <w:rFonts w:asciiTheme="majorHAnsi" w:eastAsia="Times New Roman" w:hAnsiTheme="majorHAnsi" w:cs="Times New Roman"/>
          <w:i/>
          <w:iCs/>
          <w:color w:val="000000"/>
          <w:sz w:val="20"/>
          <w:szCs w:val="20"/>
          <w:lang w:eastAsia="en-GB"/>
        </w:rPr>
        <w:t xml:space="preserve"> 15 </w:t>
      </w:r>
      <w:proofErr w:type="spellStart"/>
      <w:r w:rsidRPr="00561DC5">
        <w:rPr>
          <w:rFonts w:asciiTheme="majorHAnsi" w:eastAsia="Times New Roman" w:hAnsiTheme="majorHAnsi" w:cs="Times New Roman"/>
          <w:i/>
          <w:iCs/>
          <w:color w:val="000000"/>
          <w:sz w:val="20"/>
          <w:szCs w:val="20"/>
          <w:lang w:eastAsia="en-GB"/>
        </w:rPr>
        <w:t>og</w:t>
      </w:r>
      <w:proofErr w:type="spellEnd"/>
      <w:r w:rsidRPr="00561DC5">
        <w:rPr>
          <w:rFonts w:asciiTheme="majorHAnsi" w:eastAsia="Times New Roman" w:hAnsiTheme="majorHAnsi" w:cs="Times New Roman"/>
          <w:i/>
          <w:iCs/>
          <w:color w:val="000000"/>
          <w:sz w:val="20"/>
          <w:szCs w:val="20"/>
          <w:lang w:eastAsia="en-GB"/>
        </w:rPr>
        <w:t xml:space="preserve"> 16 i </w:t>
      </w:r>
      <w:proofErr w:type="spellStart"/>
      <w:r w:rsidRPr="00561DC5">
        <w:rPr>
          <w:rFonts w:asciiTheme="majorHAnsi" w:eastAsia="Times New Roman" w:hAnsiTheme="majorHAnsi" w:cs="Times New Roman"/>
          <w:i/>
          <w:iCs/>
          <w:color w:val="000000"/>
          <w:sz w:val="20"/>
          <w:szCs w:val="20"/>
          <w:lang w:eastAsia="en-GB"/>
        </w:rPr>
        <w:t>konventionen</w:t>
      </w:r>
      <w:proofErr w:type="spellEnd"/>
      <w:r w:rsidRPr="00561DC5">
        <w:rPr>
          <w:rFonts w:asciiTheme="majorHAnsi" w:eastAsia="Times New Roman" w:hAnsiTheme="majorHAnsi" w:cs="Times New Roman"/>
          <w:i/>
          <w:iCs/>
          <w:color w:val="000000"/>
          <w:sz w:val="20"/>
          <w:szCs w:val="20"/>
          <w:lang w:eastAsia="en-GB"/>
        </w:rPr>
        <w:t>).</w:t>
      </w:r>
      <w:r w:rsidRPr="00561DC5">
        <w:rPr>
          <w:rFonts w:asciiTheme="majorHAnsi" w:eastAsia="Times New Roman" w:hAnsiTheme="majorHAnsi" w:cs="Times New Roman"/>
          <w:color w:val="000000"/>
          <w:sz w:val="20"/>
          <w:szCs w:val="20"/>
          <w:lang w:eastAsia="en-GB"/>
        </w:rPr>
        <w:t>]</w:t>
      </w:r>
    </w:p>
    <w:p w14:paraId="6AED3F5A"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lastRenderedPageBreak/>
        <w:t xml:space="preserve">18.   Organisatoriske ordninger </w:t>
      </w:r>
    </w:p>
    <w:p w14:paraId="6AED3F5B"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w:t>
      </w:r>
      <w:r w:rsidRPr="003577DC">
        <w:rPr>
          <w:rFonts w:asciiTheme="majorHAnsi" w:eastAsia="Times New Roman" w:hAnsiTheme="majorHAnsi" w:cs="Times New Roman"/>
          <w:i/>
          <w:iCs/>
          <w:color w:val="000000"/>
          <w:lang w:val="nl-NL" w:eastAsia="en-GB"/>
        </w:rPr>
        <w:t>Indsæt, hvis det er relevant. Formålet med følgende underpunkter er at fremhæve eventuelle områder, der kan beskrives nærmere.</w:t>
      </w:r>
      <w:r w:rsidRPr="003577DC">
        <w:rPr>
          <w:rFonts w:asciiTheme="majorHAnsi" w:eastAsia="Times New Roman" w:hAnsiTheme="majorHAnsi" w:cs="Times New Roman"/>
          <w:color w:val="00000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596"/>
        <w:gridCol w:w="8430"/>
      </w:tblGrid>
      <w:tr w:rsidR="00135770" w:rsidRPr="005E755B" w14:paraId="6AED3F5E" w14:textId="77777777" w:rsidTr="00135770">
        <w:trPr>
          <w:tblCellSpacing w:w="0" w:type="dxa"/>
        </w:trPr>
        <w:tc>
          <w:tcPr>
            <w:tcW w:w="0" w:type="auto"/>
            <w:hideMark/>
          </w:tcPr>
          <w:p w14:paraId="6AED3F5C"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18.1.</w:t>
            </w:r>
          </w:p>
        </w:tc>
        <w:tc>
          <w:tcPr>
            <w:tcW w:w="0" w:type="auto"/>
            <w:hideMark/>
          </w:tcPr>
          <w:p w14:paraId="6AED3F5D"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i/>
                <w:iCs/>
                <w:color w:val="000000"/>
                <w:lang w:val="nl-NL" w:eastAsia="en-GB"/>
              </w:rPr>
              <w:t>Faciliteter og udstyr (kontorlokaler, køretøjer og andet teknisk udstyr)</w:t>
            </w:r>
            <w:r w:rsidRPr="003577DC">
              <w:rPr>
                <w:rFonts w:asciiTheme="majorHAnsi" w:eastAsia="Times New Roman" w:hAnsiTheme="majorHAnsi" w:cs="Times New Roman"/>
                <w:color w:val="000000"/>
                <w:lang w:val="nl-NL" w:eastAsia="en-GB"/>
              </w:rPr>
              <w:t xml:space="preserve"> </w:t>
            </w:r>
          </w:p>
        </w:tc>
      </w:tr>
    </w:tbl>
    <w:p w14:paraId="6AED3F5F"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28"/>
        <w:gridCol w:w="7998"/>
      </w:tblGrid>
      <w:tr w:rsidR="00135770" w:rsidRPr="00561DC5" w14:paraId="6AED3F62" w14:textId="77777777" w:rsidTr="00135770">
        <w:trPr>
          <w:tblCellSpacing w:w="0" w:type="dxa"/>
        </w:trPr>
        <w:tc>
          <w:tcPr>
            <w:tcW w:w="0" w:type="auto"/>
            <w:hideMark/>
          </w:tcPr>
          <w:p w14:paraId="6AED3F60"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lang w:eastAsia="en-GB"/>
              </w:rPr>
            </w:pPr>
            <w:r w:rsidRPr="00561DC5">
              <w:rPr>
                <w:rFonts w:asciiTheme="majorHAnsi" w:eastAsia="Times New Roman" w:hAnsiTheme="majorHAnsi" w:cs="Times New Roman"/>
                <w:b/>
                <w:color w:val="000000"/>
                <w:lang w:eastAsia="en-GB"/>
              </w:rPr>
              <w:t>18.2.</w:t>
            </w:r>
          </w:p>
        </w:tc>
        <w:tc>
          <w:tcPr>
            <w:tcW w:w="0" w:type="auto"/>
            <w:hideMark/>
          </w:tcPr>
          <w:p w14:paraId="6AED3F61" w14:textId="77777777" w:rsidR="00135770" w:rsidRPr="00561DC5" w:rsidRDefault="00135770" w:rsidP="00635884">
            <w:pPr>
              <w:spacing w:before="120" w:after="0" w:line="240" w:lineRule="auto"/>
              <w:ind w:left="414" w:firstLine="2244"/>
              <w:jc w:val="both"/>
              <w:rPr>
                <w:rFonts w:asciiTheme="majorHAnsi" w:eastAsia="Times New Roman" w:hAnsiTheme="majorHAnsi" w:cs="Times New Roman"/>
                <w:b/>
                <w:color w:val="000000"/>
                <w:lang w:eastAsia="en-GB"/>
              </w:rPr>
            </w:pPr>
            <w:proofErr w:type="spellStart"/>
            <w:r w:rsidRPr="00561DC5">
              <w:rPr>
                <w:rFonts w:asciiTheme="majorHAnsi" w:eastAsia="Times New Roman" w:hAnsiTheme="majorHAnsi" w:cs="Times New Roman"/>
                <w:b/>
                <w:i/>
                <w:iCs/>
                <w:color w:val="000000"/>
                <w:lang w:eastAsia="en-GB"/>
              </w:rPr>
              <w:t>Omkostninger</w:t>
            </w:r>
            <w:proofErr w:type="spellEnd"/>
            <w:r w:rsidRPr="00561DC5">
              <w:rPr>
                <w:rFonts w:asciiTheme="majorHAnsi" w:eastAsia="Times New Roman" w:hAnsiTheme="majorHAnsi" w:cs="Times New Roman"/>
                <w:b/>
                <w:i/>
                <w:iCs/>
                <w:color w:val="000000"/>
                <w:lang w:eastAsia="en-GB"/>
              </w:rPr>
              <w:t>/</w:t>
            </w:r>
            <w:proofErr w:type="spellStart"/>
            <w:r w:rsidRPr="00561DC5">
              <w:rPr>
                <w:rFonts w:asciiTheme="majorHAnsi" w:eastAsia="Times New Roman" w:hAnsiTheme="majorHAnsi" w:cs="Times New Roman"/>
                <w:b/>
                <w:i/>
                <w:iCs/>
                <w:color w:val="000000"/>
                <w:lang w:eastAsia="en-GB"/>
              </w:rPr>
              <w:t>udgifter</w:t>
            </w:r>
            <w:proofErr w:type="spellEnd"/>
            <w:r w:rsidRPr="00561DC5">
              <w:rPr>
                <w:rFonts w:asciiTheme="majorHAnsi" w:eastAsia="Times New Roman" w:hAnsiTheme="majorHAnsi" w:cs="Times New Roman"/>
                <w:b/>
                <w:i/>
                <w:iCs/>
                <w:color w:val="000000"/>
                <w:lang w:eastAsia="en-GB"/>
              </w:rPr>
              <w:t>/</w:t>
            </w:r>
            <w:proofErr w:type="spellStart"/>
            <w:r w:rsidRPr="00561DC5">
              <w:rPr>
                <w:rFonts w:asciiTheme="majorHAnsi" w:eastAsia="Times New Roman" w:hAnsiTheme="majorHAnsi" w:cs="Times New Roman"/>
                <w:b/>
                <w:i/>
                <w:iCs/>
                <w:color w:val="000000"/>
                <w:lang w:eastAsia="en-GB"/>
              </w:rPr>
              <w:t>forsikring</w:t>
            </w:r>
            <w:proofErr w:type="spellEnd"/>
            <w:r w:rsidRPr="00561DC5">
              <w:rPr>
                <w:rFonts w:asciiTheme="majorHAnsi" w:eastAsia="Times New Roman" w:hAnsiTheme="majorHAnsi" w:cs="Times New Roman"/>
                <w:b/>
                <w:color w:val="000000"/>
                <w:lang w:eastAsia="en-GB"/>
              </w:rPr>
              <w:t xml:space="preserve"> </w:t>
            </w:r>
          </w:p>
        </w:tc>
      </w:tr>
    </w:tbl>
    <w:p w14:paraId="6AED3F63" w14:textId="77777777" w:rsidR="00135770" w:rsidRPr="00561DC5" w:rsidRDefault="00135770" w:rsidP="00135770">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843"/>
        <w:gridCol w:w="7183"/>
      </w:tblGrid>
      <w:tr w:rsidR="00135770" w:rsidRPr="00561DC5" w14:paraId="6AED3F66" w14:textId="77777777" w:rsidTr="00561DC5">
        <w:trPr>
          <w:tblCellSpacing w:w="0" w:type="dxa"/>
        </w:trPr>
        <w:tc>
          <w:tcPr>
            <w:tcW w:w="1021" w:type="pct"/>
            <w:hideMark/>
          </w:tcPr>
          <w:p w14:paraId="6AED3F64"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lang w:eastAsia="en-GB"/>
              </w:rPr>
            </w:pPr>
            <w:r w:rsidRPr="00561DC5">
              <w:rPr>
                <w:rFonts w:asciiTheme="majorHAnsi" w:eastAsia="Times New Roman" w:hAnsiTheme="majorHAnsi" w:cs="Times New Roman"/>
                <w:b/>
                <w:color w:val="000000"/>
                <w:lang w:eastAsia="en-GB"/>
              </w:rPr>
              <w:t>18.3.</w:t>
            </w:r>
          </w:p>
        </w:tc>
        <w:tc>
          <w:tcPr>
            <w:tcW w:w="3979" w:type="pct"/>
            <w:hideMark/>
          </w:tcPr>
          <w:p w14:paraId="6AED3F65" w14:textId="77777777" w:rsidR="00135770" w:rsidRPr="00561DC5" w:rsidRDefault="00135770" w:rsidP="00635884">
            <w:pPr>
              <w:spacing w:before="120" w:after="0" w:line="240" w:lineRule="auto"/>
              <w:ind w:firstLine="1843"/>
              <w:jc w:val="both"/>
              <w:rPr>
                <w:rFonts w:asciiTheme="majorHAnsi" w:eastAsia="Times New Roman" w:hAnsiTheme="majorHAnsi" w:cs="Times New Roman"/>
                <w:b/>
                <w:color w:val="000000"/>
                <w:lang w:eastAsia="en-GB"/>
              </w:rPr>
            </w:pPr>
            <w:proofErr w:type="spellStart"/>
            <w:r w:rsidRPr="00561DC5">
              <w:rPr>
                <w:rFonts w:asciiTheme="majorHAnsi" w:eastAsia="Times New Roman" w:hAnsiTheme="majorHAnsi" w:cs="Times New Roman"/>
                <w:b/>
                <w:i/>
                <w:iCs/>
                <w:color w:val="000000"/>
                <w:lang w:eastAsia="en-GB"/>
              </w:rPr>
              <w:t>Finansiel</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støtte</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til</w:t>
            </w:r>
            <w:proofErr w:type="spellEnd"/>
            <w:r w:rsidRPr="00561DC5">
              <w:rPr>
                <w:rFonts w:asciiTheme="majorHAnsi" w:eastAsia="Times New Roman" w:hAnsiTheme="majorHAnsi" w:cs="Times New Roman"/>
                <w:b/>
                <w:i/>
                <w:iCs/>
                <w:color w:val="000000"/>
                <w:lang w:eastAsia="en-GB"/>
              </w:rPr>
              <w:t xml:space="preserve"> </w:t>
            </w:r>
            <w:proofErr w:type="spellStart"/>
            <w:r w:rsidRPr="00561DC5">
              <w:rPr>
                <w:rFonts w:asciiTheme="majorHAnsi" w:eastAsia="Times New Roman" w:hAnsiTheme="majorHAnsi" w:cs="Times New Roman"/>
                <w:b/>
                <w:i/>
                <w:iCs/>
                <w:color w:val="000000"/>
                <w:lang w:eastAsia="en-GB"/>
              </w:rPr>
              <w:t>fælles</w:t>
            </w:r>
            <w:proofErr w:type="spellEnd"/>
            <w:r w:rsidRPr="00561DC5">
              <w:rPr>
                <w:rFonts w:asciiTheme="majorHAnsi" w:eastAsia="Times New Roman" w:hAnsiTheme="majorHAnsi" w:cs="Times New Roman"/>
                <w:b/>
                <w:i/>
                <w:iCs/>
                <w:color w:val="000000"/>
                <w:lang w:eastAsia="en-GB"/>
              </w:rPr>
              <w:t xml:space="preserve"> hold</w:t>
            </w:r>
            <w:r w:rsidRPr="00561DC5">
              <w:rPr>
                <w:rFonts w:asciiTheme="majorHAnsi" w:eastAsia="Times New Roman" w:hAnsiTheme="majorHAnsi" w:cs="Times New Roman"/>
                <w:b/>
                <w:color w:val="000000"/>
                <w:lang w:eastAsia="en-GB"/>
              </w:rPr>
              <w:t xml:space="preserve"> </w:t>
            </w:r>
          </w:p>
        </w:tc>
      </w:tr>
    </w:tbl>
    <w:p w14:paraId="6AED3F67"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w:t>
      </w:r>
      <w:r w:rsidRPr="003577DC">
        <w:rPr>
          <w:rFonts w:asciiTheme="majorHAnsi" w:eastAsia="Times New Roman" w:hAnsiTheme="majorHAnsi" w:cs="Times New Roman"/>
          <w:i/>
          <w:iCs/>
          <w:color w:val="000000"/>
          <w:lang w:val="nl-NL" w:eastAsia="en-GB"/>
        </w:rPr>
        <w:t xml:space="preserve">Under </w:t>
      </w:r>
      <w:proofErr w:type="spellStart"/>
      <w:r w:rsidRPr="003577DC">
        <w:rPr>
          <w:rFonts w:asciiTheme="majorHAnsi" w:eastAsia="Times New Roman" w:hAnsiTheme="majorHAnsi" w:cs="Times New Roman"/>
          <w:i/>
          <w:iCs/>
          <w:color w:val="000000"/>
          <w:lang w:val="nl-NL" w:eastAsia="en-GB"/>
        </w:rPr>
        <w:t>denne</w:t>
      </w:r>
      <w:proofErr w:type="spellEnd"/>
      <w:r w:rsidRPr="003577DC">
        <w:rPr>
          <w:rFonts w:asciiTheme="majorHAnsi" w:eastAsia="Times New Roman" w:hAnsiTheme="majorHAnsi" w:cs="Times New Roman"/>
          <w:i/>
          <w:iCs/>
          <w:color w:val="000000"/>
          <w:lang w:val="nl-NL" w:eastAsia="en-GB"/>
        </w:rPr>
        <w:t xml:space="preserve"> </w:t>
      </w:r>
      <w:proofErr w:type="spellStart"/>
      <w:r w:rsidRPr="003577DC">
        <w:rPr>
          <w:rFonts w:asciiTheme="majorHAnsi" w:eastAsia="Times New Roman" w:hAnsiTheme="majorHAnsi" w:cs="Times New Roman"/>
          <w:i/>
          <w:iCs/>
          <w:color w:val="000000"/>
          <w:lang w:val="nl-NL" w:eastAsia="en-GB"/>
        </w:rPr>
        <w:t>bestemmelse</w:t>
      </w:r>
      <w:proofErr w:type="spellEnd"/>
      <w:r w:rsidRPr="003577DC">
        <w:rPr>
          <w:rFonts w:asciiTheme="majorHAnsi" w:eastAsia="Times New Roman" w:hAnsiTheme="majorHAnsi" w:cs="Times New Roman"/>
          <w:i/>
          <w:iCs/>
          <w:color w:val="000000"/>
          <w:lang w:val="nl-NL" w:eastAsia="en-GB"/>
        </w:rPr>
        <w:t xml:space="preserve"> kan </w:t>
      </w:r>
      <w:proofErr w:type="spellStart"/>
      <w:r w:rsidRPr="003577DC">
        <w:rPr>
          <w:rFonts w:asciiTheme="majorHAnsi" w:eastAsia="Times New Roman" w:hAnsiTheme="majorHAnsi" w:cs="Times New Roman"/>
          <w:i/>
          <w:iCs/>
          <w:color w:val="000000"/>
          <w:lang w:val="nl-NL" w:eastAsia="en-GB"/>
        </w:rPr>
        <w:t>parterne</w:t>
      </w:r>
      <w:proofErr w:type="spellEnd"/>
      <w:r w:rsidRPr="003577DC">
        <w:rPr>
          <w:rFonts w:asciiTheme="majorHAnsi" w:eastAsia="Times New Roman" w:hAnsiTheme="majorHAnsi" w:cs="Times New Roman"/>
          <w:i/>
          <w:iCs/>
          <w:color w:val="000000"/>
          <w:lang w:val="nl-NL" w:eastAsia="en-GB"/>
        </w:rPr>
        <w:t xml:space="preserve"> aftale specifikke ordninger vedrørende roller og ansvarsområder inden for holdet vedrørende indgivelse af ansøgninger om EU-midler.</w:t>
      </w:r>
      <w:r w:rsidRPr="003577DC">
        <w:rPr>
          <w:rFonts w:asciiTheme="majorHAnsi" w:eastAsia="Times New Roman" w:hAnsiTheme="majorHAnsi" w:cs="Times New Roman"/>
          <w:color w:val="000000"/>
          <w:lang w:val="nl-NL" w:eastAsia="en-GB"/>
        </w:rPr>
        <w:t>]</w:t>
      </w:r>
    </w:p>
    <w:tbl>
      <w:tblPr>
        <w:tblW w:w="5000" w:type="pct"/>
        <w:tblCellSpacing w:w="0" w:type="dxa"/>
        <w:tblCellMar>
          <w:left w:w="0" w:type="dxa"/>
          <w:right w:w="0" w:type="dxa"/>
        </w:tblCellMar>
        <w:tblLook w:val="04A0" w:firstRow="1" w:lastRow="0" w:firstColumn="1" w:lastColumn="0" w:noHBand="0" w:noVBand="1"/>
      </w:tblPr>
      <w:tblGrid>
        <w:gridCol w:w="1611"/>
        <w:gridCol w:w="7415"/>
      </w:tblGrid>
      <w:tr w:rsidR="00135770" w:rsidRPr="003577DC" w14:paraId="6AED3F6A" w14:textId="77777777" w:rsidTr="00135770">
        <w:trPr>
          <w:tblCellSpacing w:w="0" w:type="dxa"/>
        </w:trPr>
        <w:tc>
          <w:tcPr>
            <w:tcW w:w="0" w:type="auto"/>
            <w:hideMark/>
          </w:tcPr>
          <w:p w14:paraId="6AED3F68" w14:textId="77777777" w:rsidR="00135770" w:rsidRPr="00561DC5" w:rsidRDefault="00135770" w:rsidP="00135770">
            <w:pPr>
              <w:spacing w:before="120" w:after="0" w:line="240" w:lineRule="auto"/>
              <w:jc w:val="both"/>
              <w:rPr>
                <w:rFonts w:asciiTheme="majorHAnsi" w:eastAsia="Times New Roman" w:hAnsiTheme="majorHAnsi" w:cs="Times New Roman"/>
                <w:b/>
                <w:color w:val="000000"/>
                <w:lang w:eastAsia="en-GB"/>
              </w:rPr>
            </w:pPr>
            <w:r w:rsidRPr="00561DC5">
              <w:rPr>
                <w:rFonts w:asciiTheme="majorHAnsi" w:eastAsia="Times New Roman" w:hAnsiTheme="majorHAnsi" w:cs="Times New Roman"/>
                <w:b/>
                <w:color w:val="000000"/>
                <w:lang w:eastAsia="en-GB"/>
              </w:rPr>
              <w:t>18.4.</w:t>
            </w:r>
          </w:p>
        </w:tc>
        <w:tc>
          <w:tcPr>
            <w:tcW w:w="0" w:type="auto"/>
            <w:hideMark/>
          </w:tcPr>
          <w:p w14:paraId="6AED3F69" w14:textId="77777777" w:rsidR="00135770" w:rsidRPr="00561DC5" w:rsidRDefault="00135770" w:rsidP="00635884">
            <w:pPr>
              <w:spacing w:before="120" w:after="0" w:line="240" w:lineRule="auto"/>
              <w:ind w:firstLine="2075"/>
              <w:jc w:val="both"/>
              <w:rPr>
                <w:rFonts w:asciiTheme="majorHAnsi" w:eastAsia="Times New Roman" w:hAnsiTheme="majorHAnsi" w:cs="Times New Roman"/>
                <w:b/>
                <w:color w:val="000000"/>
                <w:lang w:eastAsia="en-GB"/>
              </w:rPr>
            </w:pPr>
            <w:proofErr w:type="spellStart"/>
            <w:r w:rsidRPr="00561DC5">
              <w:rPr>
                <w:rFonts w:asciiTheme="majorHAnsi" w:eastAsia="Times New Roman" w:hAnsiTheme="majorHAnsi" w:cs="Times New Roman"/>
                <w:b/>
                <w:i/>
                <w:iCs/>
                <w:color w:val="000000"/>
                <w:lang w:eastAsia="en-GB"/>
              </w:rPr>
              <w:t>Kommunikationssprog</w:t>
            </w:r>
            <w:proofErr w:type="spellEnd"/>
            <w:r w:rsidRPr="00561DC5">
              <w:rPr>
                <w:rFonts w:asciiTheme="majorHAnsi" w:eastAsia="Times New Roman" w:hAnsiTheme="majorHAnsi" w:cs="Times New Roman"/>
                <w:b/>
                <w:color w:val="000000"/>
                <w:lang w:eastAsia="en-GB"/>
              </w:rPr>
              <w:t xml:space="preserve"> </w:t>
            </w:r>
          </w:p>
        </w:tc>
      </w:tr>
    </w:tbl>
    <w:p w14:paraId="428D5006" w14:textId="77777777" w:rsidR="00635884" w:rsidRDefault="00635884" w:rsidP="00135770">
      <w:pPr>
        <w:spacing w:after="0" w:line="240" w:lineRule="auto"/>
        <w:jc w:val="both"/>
        <w:rPr>
          <w:rFonts w:asciiTheme="majorHAnsi" w:eastAsia="Times New Roman" w:hAnsiTheme="majorHAnsi" w:cs="Times New Roman"/>
          <w:color w:val="000000"/>
          <w:lang w:val="nl-NL" w:eastAsia="en-GB"/>
        </w:rPr>
      </w:pPr>
    </w:p>
    <w:p w14:paraId="4243D0FE" w14:textId="77777777" w:rsidR="00635884" w:rsidRDefault="00635884" w:rsidP="00135770">
      <w:pPr>
        <w:spacing w:after="0" w:line="240" w:lineRule="auto"/>
        <w:jc w:val="both"/>
        <w:rPr>
          <w:rFonts w:asciiTheme="majorHAnsi" w:eastAsia="Times New Roman" w:hAnsiTheme="majorHAnsi" w:cs="Times New Roman"/>
          <w:color w:val="000000"/>
          <w:lang w:val="nl-NL" w:eastAsia="en-GB"/>
        </w:rPr>
      </w:pPr>
    </w:p>
    <w:p w14:paraId="1A4CA96F" w14:textId="77777777" w:rsidR="00635884" w:rsidRDefault="00635884" w:rsidP="00635884">
      <w:pPr>
        <w:spacing w:after="0" w:line="240" w:lineRule="auto"/>
        <w:jc w:val="both"/>
        <w:rPr>
          <w:rFonts w:asciiTheme="majorHAnsi" w:eastAsia="Times New Roman" w:hAnsiTheme="majorHAnsi" w:cs="Times New Roman"/>
          <w:color w:val="000000"/>
          <w:lang w:val="nl-NL" w:eastAsia="en-GB"/>
        </w:rPr>
      </w:pPr>
    </w:p>
    <w:p w14:paraId="0C1D2ABF" w14:textId="55FD90D1" w:rsidR="00635884" w:rsidRDefault="00135770" w:rsidP="00635884">
      <w:pPr>
        <w:spacing w:after="0" w:line="240" w:lineRule="auto"/>
        <w:jc w:val="both"/>
        <w:rPr>
          <w:rFonts w:asciiTheme="majorHAnsi" w:eastAsia="Times New Roman" w:hAnsiTheme="majorHAnsi" w:cs="Times New Roman"/>
          <w:color w:val="000000"/>
          <w:lang w:val="nl-NL" w:eastAsia="en-GB"/>
        </w:rPr>
      </w:pPr>
      <w:proofErr w:type="spellStart"/>
      <w:r w:rsidRPr="003577DC">
        <w:rPr>
          <w:rFonts w:asciiTheme="majorHAnsi" w:eastAsia="Times New Roman" w:hAnsiTheme="majorHAnsi" w:cs="Times New Roman"/>
          <w:color w:val="000000"/>
          <w:lang w:val="nl-NL" w:eastAsia="en-GB"/>
        </w:rPr>
        <w:t>Udfærdiget</w:t>
      </w:r>
      <w:proofErr w:type="spellEnd"/>
      <w:r w:rsidRPr="003577DC">
        <w:rPr>
          <w:rFonts w:asciiTheme="majorHAnsi" w:eastAsia="Times New Roman" w:hAnsiTheme="majorHAnsi" w:cs="Times New Roman"/>
          <w:color w:val="000000"/>
          <w:lang w:val="nl-NL" w:eastAsia="en-GB"/>
        </w:rPr>
        <w:t xml:space="preserve"> i [</w:t>
      </w:r>
      <w:proofErr w:type="spellStart"/>
      <w:r w:rsidRPr="003577DC">
        <w:rPr>
          <w:rFonts w:asciiTheme="majorHAnsi" w:eastAsia="Times New Roman" w:hAnsiTheme="majorHAnsi" w:cs="Times New Roman"/>
          <w:color w:val="000000"/>
          <w:lang w:val="nl-NL" w:eastAsia="en-GB"/>
        </w:rPr>
        <w:t>sted</w:t>
      </w:r>
      <w:proofErr w:type="spellEnd"/>
      <w:r w:rsidRPr="003577DC">
        <w:rPr>
          <w:rFonts w:asciiTheme="majorHAnsi" w:eastAsia="Times New Roman" w:hAnsiTheme="majorHAnsi" w:cs="Times New Roman"/>
          <w:color w:val="000000"/>
          <w:lang w:val="nl-NL" w:eastAsia="en-GB"/>
        </w:rPr>
        <w:t>], den [dato]</w:t>
      </w:r>
    </w:p>
    <w:p w14:paraId="7BA97AF0" w14:textId="77777777" w:rsidR="00635884" w:rsidRDefault="00635884" w:rsidP="00635884">
      <w:pPr>
        <w:spacing w:after="0" w:line="240" w:lineRule="auto"/>
        <w:jc w:val="both"/>
        <w:rPr>
          <w:rFonts w:asciiTheme="majorHAnsi" w:eastAsia="Times New Roman" w:hAnsiTheme="majorHAnsi" w:cs="Times New Roman"/>
          <w:color w:val="000000"/>
          <w:lang w:val="nl-NL" w:eastAsia="en-GB"/>
        </w:rPr>
      </w:pPr>
    </w:p>
    <w:p w14:paraId="37753412" w14:textId="77777777" w:rsidR="00635884" w:rsidRDefault="00635884" w:rsidP="00135770">
      <w:pPr>
        <w:spacing w:before="60" w:after="60" w:line="240" w:lineRule="auto"/>
        <w:jc w:val="center"/>
        <w:rPr>
          <w:rFonts w:asciiTheme="majorHAnsi" w:eastAsia="Times New Roman" w:hAnsiTheme="majorHAnsi" w:cs="Times New Roman"/>
          <w:color w:val="000000"/>
          <w:lang w:val="nl-NL" w:eastAsia="en-GB"/>
        </w:rPr>
      </w:pPr>
    </w:p>
    <w:p w14:paraId="265B5EB2" w14:textId="77777777" w:rsidR="00635884" w:rsidRDefault="00635884" w:rsidP="00135770">
      <w:pPr>
        <w:spacing w:before="60" w:after="60" w:line="240" w:lineRule="auto"/>
        <w:jc w:val="center"/>
        <w:rPr>
          <w:rFonts w:asciiTheme="majorHAnsi" w:eastAsia="Times New Roman" w:hAnsiTheme="majorHAnsi" w:cs="Times New Roman"/>
          <w:color w:val="000000"/>
          <w:lang w:val="nl-NL" w:eastAsia="en-GB"/>
        </w:rPr>
      </w:pPr>
    </w:p>
    <w:p w14:paraId="6AED3F6C" w14:textId="77777777" w:rsidR="00135770" w:rsidRDefault="00135770" w:rsidP="00635884">
      <w:pPr>
        <w:spacing w:before="60" w:after="60" w:line="240" w:lineRule="auto"/>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w:t>
      </w:r>
      <w:proofErr w:type="spellStart"/>
      <w:r w:rsidRPr="003577DC">
        <w:rPr>
          <w:rFonts w:asciiTheme="majorHAnsi" w:eastAsia="Times New Roman" w:hAnsiTheme="majorHAnsi" w:cs="Times New Roman"/>
          <w:color w:val="000000"/>
          <w:lang w:eastAsia="en-GB"/>
        </w:rPr>
        <w:t>Alle</w:t>
      </w:r>
      <w:proofErr w:type="spellEnd"/>
      <w:r w:rsidRPr="003577DC">
        <w:rPr>
          <w:rFonts w:asciiTheme="majorHAnsi" w:eastAsia="Times New Roman" w:hAnsiTheme="majorHAnsi" w:cs="Times New Roman"/>
          <w:color w:val="000000"/>
          <w:lang w:eastAsia="en-GB"/>
        </w:rPr>
        <w:t xml:space="preserve"> </w:t>
      </w:r>
      <w:proofErr w:type="spellStart"/>
      <w:proofErr w:type="gramStart"/>
      <w:r w:rsidRPr="003577DC">
        <w:rPr>
          <w:rFonts w:asciiTheme="majorHAnsi" w:eastAsia="Times New Roman" w:hAnsiTheme="majorHAnsi" w:cs="Times New Roman"/>
          <w:color w:val="000000"/>
          <w:lang w:eastAsia="en-GB"/>
        </w:rPr>
        <w:t>parters</w:t>
      </w:r>
      <w:proofErr w:type="spellEnd"/>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underskrifter</w:t>
      </w:r>
      <w:proofErr w:type="spellEnd"/>
      <w:r w:rsidRPr="003577DC">
        <w:rPr>
          <w:rFonts w:asciiTheme="majorHAnsi" w:eastAsia="Times New Roman" w:hAnsiTheme="majorHAnsi" w:cs="Times New Roman"/>
          <w:color w:val="000000"/>
          <w:lang w:eastAsia="en-GB"/>
        </w:rPr>
        <w:t>]</w:t>
      </w:r>
    </w:p>
    <w:p w14:paraId="6C004512"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6166ABFD"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3AE0EAD8"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619E2374"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0AC301D2"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76297F3F"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3103894D"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6FB71AB9"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5E891D8C"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4D3F64E4"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140E6149"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06B6FAED"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34C4FB90" w14:textId="77777777" w:rsidR="00635884" w:rsidRDefault="00635884" w:rsidP="00635884">
      <w:pPr>
        <w:spacing w:before="60" w:after="60" w:line="240" w:lineRule="auto"/>
        <w:rPr>
          <w:rFonts w:asciiTheme="majorHAnsi" w:eastAsia="Times New Roman" w:hAnsiTheme="majorHAnsi" w:cs="Times New Roman"/>
          <w:color w:val="000000"/>
          <w:lang w:eastAsia="en-GB"/>
        </w:rPr>
      </w:pPr>
    </w:p>
    <w:p w14:paraId="5D04E697" w14:textId="77777777" w:rsidR="00635884" w:rsidRPr="003577DC" w:rsidRDefault="00635884" w:rsidP="00635884">
      <w:pPr>
        <w:spacing w:before="60" w:after="60" w:line="240" w:lineRule="auto"/>
        <w:rPr>
          <w:rFonts w:asciiTheme="majorHAnsi" w:eastAsia="Times New Roman" w:hAnsiTheme="majorHAnsi" w:cs="Times New Roman"/>
          <w:color w:val="000000"/>
          <w:lang w:eastAsia="en-GB"/>
        </w:rPr>
      </w:pPr>
    </w:p>
    <w:p w14:paraId="6AED3F6D" w14:textId="77777777" w:rsidR="00135770" w:rsidRPr="00635884" w:rsidRDefault="005E755B" w:rsidP="00135770">
      <w:pPr>
        <w:spacing w:before="240" w:after="6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pict w14:anchorId="6AED3FD3">
          <v:rect id="_x0000_i1025" style="width:90.25pt;height:.75pt" o:hrpct="200" o:hrstd="t" o:hrnoshade="t" o:hr="t" fillcolor="black" stroked="f"/>
        </w:pict>
      </w:r>
    </w:p>
    <w:p w14:paraId="6AED3F6E"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"ntc1-C_2017018DA.01000201-E0001"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1</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w:t>
      </w:r>
      <w:proofErr w:type="gramEnd"/>
      <w:r w:rsidR="00135770" w:rsidRPr="00635884">
        <w:rPr>
          <w:rFonts w:asciiTheme="majorHAnsi" w:eastAsia="Times New Roman" w:hAnsiTheme="majorHAnsi" w:cs="Times New Roman"/>
          <w:color w:val="000000"/>
          <w:sz w:val="18"/>
          <w:szCs w:val="18"/>
          <w:lang w:eastAsia="en-GB"/>
        </w:rPr>
        <w:fldChar w:fldCharType="begin"/>
      </w:r>
      <w:r w:rsidR="00135770" w:rsidRPr="00635884">
        <w:rPr>
          <w:rFonts w:asciiTheme="majorHAnsi" w:eastAsia="Times New Roman" w:hAnsiTheme="majorHAnsi" w:cs="Times New Roman"/>
          <w:color w:val="000000"/>
          <w:sz w:val="18"/>
          <w:szCs w:val="18"/>
          <w:lang w:val="nl-NL" w:eastAsia="en-GB"/>
        </w:rPr>
        <w:instrText xml:space="preserve"> HYPERLINK "http://eur-lex.europa.eu/legal-content/DA/AUTO/?uri=OJ:C:2000:197:TOC" </w:instrText>
      </w:r>
      <w:r w:rsidR="00135770" w:rsidRPr="00635884">
        <w:rPr>
          <w:rFonts w:asciiTheme="majorHAnsi" w:eastAsia="Times New Roman" w:hAnsiTheme="majorHAnsi" w:cs="Times New Roman"/>
          <w:color w:val="000000"/>
          <w:sz w:val="18"/>
          <w:szCs w:val="18"/>
          <w:lang w:eastAsia="en-GB"/>
        </w:rPr>
        <w:fldChar w:fldCharType="separate"/>
      </w:r>
      <w:r w:rsidR="00135770" w:rsidRPr="00635884">
        <w:rPr>
          <w:rFonts w:asciiTheme="majorHAnsi" w:eastAsia="Times New Roman" w:hAnsiTheme="majorHAnsi" w:cs="Times New Roman"/>
          <w:color w:val="0000FF"/>
          <w:sz w:val="18"/>
          <w:szCs w:val="18"/>
          <w:u w:val="single"/>
          <w:lang w:val="nl-NL" w:eastAsia="en-GB"/>
        </w:rPr>
        <w:t>EFT C 197 af 12.7.2000, s. 3</w:t>
      </w:r>
      <w:r w:rsidR="00135770" w:rsidRPr="00635884">
        <w:rPr>
          <w:rFonts w:asciiTheme="majorHAnsi" w:eastAsia="Times New Roman" w:hAnsiTheme="majorHAnsi" w:cs="Times New Roman"/>
          <w:color w:val="000000"/>
          <w:sz w:val="18"/>
          <w:szCs w:val="18"/>
          <w:lang w:eastAsia="en-GB"/>
        </w:rPr>
        <w:fldChar w:fldCharType="end"/>
      </w:r>
      <w:r w:rsidR="00135770" w:rsidRPr="00635884">
        <w:rPr>
          <w:rFonts w:asciiTheme="majorHAnsi" w:eastAsia="Times New Roman" w:hAnsiTheme="majorHAnsi" w:cs="Times New Roman"/>
          <w:color w:val="000000"/>
          <w:sz w:val="18"/>
          <w:szCs w:val="18"/>
          <w:lang w:val="nl-NL" w:eastAsia="en-GB"/>
        </w:rPr>
        <w:t>.</w:t>
      </w:r>
    </w:p>
    <w:p w14:paraId="6AED3F6F"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"ntc2-C_2017018DA.01000201-E0002"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2</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w:t>
      </w:r>
      <w:proofErr w:type="gramEnd"/>
      <w:r w:rsidR="00135770" w:rsidRPr="00635884">
        <w:rPr>
          <w:rFonts w:asciiTheme="majorHAnsi" w:eastAsia="Times New Roman" w:hAnsiTheme="majorHAnsi" w:cs="Times New Roman"/>
          <w:color w:val="000000"/>
          <w:sz w:val="18"/>
          <w:szCs w:val="18"/>
          <w:lang w:eastAsia="en-GB"/>
        </w:rPr>
        <w:fldChar w:fldCharType="begin"/>
      </w:r>
      <w:r w:rsidR="00135770" w:rsidRPr="00635884">
        <w:rPr>
          <w:rFonts w:asciiTheme="majorHAnsi" w:eastAsia="Times New Roman" w:hAnsiTheme="majorHAnsi" w:cs="Times New Roman"/>
          <w:color w:val="000000"/>
          <w:sz w:val="18"/>
          <w:szCs w:val="18"/>
          <w:lang w:val="nl-NL" w:eastAsia="en-GB"/>
        </w:rPr>
        <w:instrText xml:space="preserve"> HYPERLINK "http://eur-lex.europa.eu/legal-content/DA/AUTO/?uri=OJ:L:2002:162:TOC" </w:instrText>
      </w:r>
      <w:r w:rsidR="00135770" w:rsidRPr="00635884">
        <w:rPr>
          <w:rFonts w:asciiTheme="majorHAnsi" w:eastAsia="Times New Roman" w:hAnsiTheme="majorHAnsi" w:cs="Times New Roman"/>
          <w:color w:val="000000"/>
          <w:sz w:val="18"/>
          <w:szCs w:val="18"/>
          <w:lang w:eastAsia="en-GB"/>
        </w:rPr>
        <w:fldChar w:fldCharType="separate"/>
      </w:r>
      <w:r w:rsidR="00135770" w:rsidRPr="00635884">
        <w:rPr>
          <w:rFonts w:asciiTheme="majorHAnsi" w:eastAsia="Times New Roman" w:hAnsiTheme="majorHAnsi" w:cs="Times New Roman"/>
          <w:color w:val="0000FF"/>
          <w:sz w:val="18"/>
          <w:szCs w:val="18"/>
          <w:u w:val="single"/>
          <w:lang w:val="nl-NL" w:eastAsia="en-GB"/>
        </w:rPr>
        <w:t>EFT L 162 af 20.6.2002, s. 1</w:t>
      </w:r>
      <w:r w:rsidR="00135770" w:rsidRPr="00635884">
        <w:rPr>
          <w:rFonts w:asciiTheme="majorHAnsi" w:eastAsia="Times New Roman" w:hAnsiTheme="majorHAnsi" w:cs="Times New Roman"/>
          <w:color w:val="000000"/>
          <w:sz w:val="18"/>
          <w:szCs w:val="18"/>
          <w:lang w:eastAsia="en-GB"/>
        </w:rPr>
        <w:fldChar w:fldCharType="end"/>
      </w:r>
      <w:r w:rsidR="00135770" w:rsidRPr="00635884">
        <w:rPr>
          <w:rFonts w:asciiTheme="majorHAnsi" w:eastAsia="Times New Roman" w:hAnsiTheme="majorHAnsi" w:cs="Times New Roman"/>
          <w:color w:val="000000"/>
          <w:sz w:val="18"/>
          <w:szCs w:val="18"/>
          <w:lang w:val="nl-NL" w:eastAsia="en-GB"/>
        </w:rPr>
        <w:t>.</w:t>
      </w:r>
    </w:p>
    <w:p w14:paraId="6AED3F70"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"ntc3-C_2017018DA.01000201-E0003"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3</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w:t>
      </w:r>
      <w:proofErr w:type="gramEnd"/>
      <w:r w:rsidR="00135770" w:rsidRPr="00635884">
        <w:rPr>
          <w:rFonts w:asciiTheme="majorHAnsi" w:eastAsia="Times New Roman" w:hAnsiTheme="majorHAnsi" w:cs="Times New Roman"/>
          <w:color w:val="000000"/>
          <w:sz w:val="18"/>
          <w:szCs w:val="18"/>
          <w:lang w:eastAsia="en-GB"/>
        </w:rPr>
        <w:fldChar w:fldCharType="begin"/>
      </w:r>
      <w:r w:rsidR="00135770" w:rsidRPr="00635884">
        <w:rPr>
          <w:rFonts w:asciiTheme="majorHAnsi" w:eastAsia="Times New Roman" w:hAnsiTheme="majorHAnsi" w:cs="Times New Roman"/>
          <w:color w:val="000000"/>
          <w:sz w:val="18"/>
          <w:szCs w:val="18"/>
          <w:lang w:val="nl-NL" w:eastAsia="en-GB"/>
        </w:rPr>
        <w:instrText xml:space="preserve"> HYPERLINK "http://eur-lex.europa.eu/legal-content/DA/AUTO/?uri=OJ:L:2004:026:TOC" </w:instrText>
      </w:r>
      <w:r w:rsidR="00135770" w:rsidRPr="00635884">
        <w:rPr>
          <w:rFonts w:asciiTheme="majorHAnsi" w:eastAsia="Times New Roman" w:hAnsiTheme="majorHAnsi" w:cs="Times New Roman"/>
          <w:color w:val="000000"/>
          <w:sz w:val="18"/>
          <w:szCs w:val="18"/>
          <w:lang w:eastAsia="en-GB"/>
        </w:rPr>
        <w:fldChar w:fldCharType="separate"/>
      </w:r>
      <w:r w:rsidR="00135770" w:rsidRPr="00635884">
        <w:rPr>
          <w:rFonts w:asciiTheme="majorHAnsi" w:eastAsia="Times New Roman" w:hAnsiTheme="majorHAnsi" w:cs="Times New Roman"/>
          <w:color w:val="0000FF"/>
          <w:sz w:val="18"/>
          <w:szCs w:val="18"/>
          <w:u w:val="single"/>
          <w:lang w:val="nl-NL" w:eastAsia="en-GB"/>
        </w:rPr>
        <w:t>EUT L 26 af 29.1.2004, s. 3</w:t>
      </w:r>
      <w:r w:rsidR="00135770" w:rsidRPr="00635884">
        <w:rPr>
          <w:rFonts w:asciiTheme="majorHAnsi" w:eastAsia="Times New Roman" w:hAnsiTheme="majorHAnsi" w:cs="Times New Roman"/>
          <w:color w:val="000000"/>
          <w:sz w:val="18"/>
          <w:szCs w:val="18"/>
          <w:lang w:eastAsia="en-GB"/>
        </w:rPr>
        <w:fldChar w:fldCharType="end"/>
      </w:r>
      <w:r w:rsidR="00135770" w:rsidRPr="00635884">
        <w:rPr>
          <w:rFonts w:asciiTheme="majorHAnsi" w:eastAsia="Times New Roman" w:hAnsiTheme="majorHAnsi" w:cs="Times New Roman"/>
          <w:color w:val="000000"/>
          <w:sz w:val="18"/>
          <w:szCs w:val="18"/>
          <w:lang w:val="nl-NL" w:eastAsia="en-GB"/>
        </w:rPr>
        <w:t>.</w:t>
      </w:r>
    </w:p>
    <w:p w14:paraId="6AED3F71"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"ntc4-C_2017018DA.01000201-E0004</w:instrText>
      </w:r>
      <w:r w:rsidRPr="005E755B">
        <w:rPr>
          <w:lang w:val="nl-NL"/>
        </w:rPr>
        <w:instrText xml:space="preserve">"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4</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w:t>
      </w:r>
      <w:proofErr w:type="gramEnd"/>
      <w:r w:rsidR="00135770" w:rsidRPr="00635884">
        <w:rPr>
          <w:rFonts w:asciiTheme="majorHAnsi" w:eastAsia="Times New Roman" w:hAnsiTheme="majorHAnsi" w:cs="Times New Roman"/>
          <w:color w:val="000000"/>
          <w:sz w:val="18"/>
          <w:szCs w:val="18"/>
          <w:lang w:eastAsia="en-GB"/>
        </w:rPr>
        <w:fldChar w:fldCharType="begin"/>
      </w:r>
      <w:r w:rsidR="00135770" w:rsidRPr="00635884">
        <w:rPr>
          <w:rFonts w:asciiTheme="majorHAnsi" w:eastAsia="Times New Roman" w:hAnsiTheme="majorHAnsi" w:cs="Times New Roman"/>
          <w:color w:val="000000"/>
          <w:sz w:val="18"/>
          <w:szCs w:val="18"/>
          <w:lang w:val="nl-NL" w:eastAsia="en-GB"/>
        </w:rPr>
        <w:instrText xml:space="preserve"> HYPERLINK "http://eur-lex.europa.eu/legal-content/DA/AUTO/?uri=OJ:L:2003:181:TOC" </w:instrText>
      </w:r>
      <w:r w:rsidR="00135770" w:rsidRPr="00635884">
        <w:rPr>
          <w:rFonts w:asciiTheme="majorHAnsi" w:eastAsia="Times New Roman" w:hAnsiTheme="majorHAnsi" w:cs="Times New Roman"/>
          <w:color w:val="000000"/>
          <w:sz w:val="18"/>
          <w:szCs w:val="18"/>
          <w:lang w:eastAsia="en-GB"/>
        </w:rPr>
        <w:fldChar w:fldCharType="separate"/>
      </w:r>
      <w:r w:rsidR="00135770" w:rsidRPr="00635884">
        <w:rPr>
          <w:rFonts w:asciiTheme="majorHAnsi" w:eastAsia="Times New Roman" w:hAnsiTheme="majorHAnsi" w:cs="Times New Roman"/>
          <w:color w:val="0000FF"/>
          <w:sz w:val="18"/>
          <w:szCs w:val="18"/>
          <w:u w:val="single"/>
          <w:lang w:val="nl-NL" w:eastAsia="en-GB"/>
        </w:rPr>
        <w:t>EUT L 181 af 19.7.2003, s. 34</w:t>
      </w:r>
      <w:r w:rsidR="00135770" w:rsidRPr="00635884">
        <w:rPr>
          <w:rFonts w:asciiTheme="majorHAnsi" w:eastAsia="Times New Roman" w:hAnsiTheme="majorHAnsi" w:cs="Times New Roman"/>
          <w:color w:val="000000"/>
          <w:sz w:val="18"/>
          <w:szCs w:val="18"/>
          <w:lang w:eastAsia="en-GB"/>
        </w:rPr>
        <w:fldChar w:fldCharType="end"/>
      </w:r>
      <w:r w:rsidR="00135770" w:rsidRPr="00635884">
        <w:rPr>
          <w:rFonts w:asciiTheme="majorHAnsi" w:eastAsia="Times New Roman" w:hAnsiTheme="majorHAnsi" w:cs="Times New Roman"/>
          <w:color w:val="000000"/>
          <w:sz w:val="18"/>
          <w:szCs w:val="18"/>
          <w:lang w:val="nl-NL" w:eastAsia="en-GB"/>
        </w:rPr>
        <w:t>.</w:t>
      </w:r>
    </w:p>
    <w:p w14:paraId="6AED3F72"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"ntc5-C_2017018DA.01000201-E0005"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5</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European</w:t>
      </w:r>
      <w:proofErr w:type="gram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Treaties</w:t>
      </w:r>
      <w:proofErr w:type="spellEnd"/>
      <w:r w:rsidR="00135770" w:rsidRPr="00635884">
        <w:rPr>
          <w:rFonts w:asciiTheme="majorHAnsi" w:eastAsia="Times New Roman" w:hAnsiTheme="majorHAnsi" w:cs="Times New Roman"/>
          <w:color w:val="000000"/>
          <w:sz w:val="18"/>
          <w:szCs w:val="18"/>
          <w:lang w:val="nl-NL" w:eastAsia="en-GB"/>
        </w:rPr>
        <w:t xml:space="preserve"> Series nr. 182.</w:t>
      </w:r>
    </w:p>
    <w:p w14:paraId="6AED3F73"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w:instrText>
      </w:r>
      <w:r w:rsidRPr="005E755B">
        <w:rPr>
          <w:lang w:val="nl-NL"/>
        </w:rPr>
        <w:instrText xml:space="preserve">G0119(01)&amp;from=EN" \l "ntc6-C_2017018DA.01000201-E0006"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6</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De</w:t>
      </w:r>
      <w:proofErr w:type="gramEnd"/>
      <w:r w:rsidR="00135770" w:rsidRPr="00635884">
        <w:rPr>
          <w:rFonts w:asciiTheme="majorHAnsi" w:eastAsia="Times New Roman" w:hAnsiTheme="majorHAnsi" w:cs="Times New Roman"/>
          <w:color w:val="000000"/>
          <w:sz w:val="18"/>
          <w:szCs w:val="18"/>
          <w:lang w:val="nl-NL" w:eastAsia="en-GB"/>
        </w:rPr>
        <w:t xml:space="preserve"> Forenede </w:t>
      </w:r>
      <w:proofErr w:type="spellStart"/>
      <w:r w:rsidR="00135770" w:rsidRPr="00635884">
        <w:rPr>
          <w:rFonts w:asciiTheme="majorHAnsi" w:eastAsia="Times New Roman" w:hAnsiTheme="majorHAnsi" w:cs="Times New Roman"/>
          <w:color w:val="000000"/>
          <w:sz w:val="18"/>
          <w:szCs w:val="18"/>
          <w:lang w:val="nl-NL" w:eastAsia="en-GB"/>
        </w:rPr>
        <w:t>Nationers</w:t>
      </w:r>
      <w:proofErr w:type="spell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traktatsamling</w:t>
      </w:r>
      <w:proofErr w:type="spellEnd"/>
      <w:r w:rsidR="00135770" w:rsidRPr="00635884">
        <w:rPr>
          <w:rFonts w:asciiTheme="majorHAnsi" w:eastAsia="Times New Roman" w:hAnsiTheme="majorHAnsi" w:cs="Times New Roman"/>
          <w:color w:val="000000"/>
          <w:sz w:val="18"/>
          <w:szCs w:val="18"/>
          <w:lang w:val="nl-NL" w:eastAsia="en-GB"/>
        </w:rPr>
        <w:t>, bind 1582, s. 95.</w:t>
      </w:r>
    </w:p>
    <w:p w14:paraId="6AED3F74"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"ntc7-C_2017018DA.01000201-E0007"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7</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De</w:t>
      </w:r>
      <w:proofErr w:type="gramEnd"/>
      <w:r w:rsidR="00135770" w:rsidRPr="00635884">
        <w:rPr>
          <w:rFonts w:asciiTheme="majorHAnsi" w:eastAsia="Times New Roman" w:hAnsiTheme="majorHAnsi" w:cs="Times New Roman"/>
          <w:color w:val="000000"/>
          <w:sz w:val="18"/>
          <w:szCs w:val="18"/>
          <w:lang w:val="nl-NL" w:eastAsia="en-GB"/>
        </w:rPr>
        <w:t xml:space="preserve"> Forenede </w:t>
      </w:r>
      <w:proofErr w:type="spellStart"/>
      <w:r w:rsidR="00135770" w:rsidRPr="00635884">
        <w:rPr>
          <w:rFonts w:asciiTheme="majorHAnsi" w:eastAsia="Times New Roman" w:hAnsiTheme="majorHAnsi" w:cs="Times New Roman"/>
          <w:color w:val="000000"/>
          <w:sz w:val="18"/>
          <w:szCs w:val="18"/>
          <w:lang w:val="nl-NL" w:eastAsia="en-GB"/>
        </w:rPr>
        <w:t>Nationers</w:t>
      </w:r>
      <w:proofErr w:type="spell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traktatsamling</w:t>
      </w:r>
      <w:proofErr w:type="spellEnd"/>
      <w:r w:rsidR="00135770" w:rsidRPr="00635884">
        <w:rPr>
          <w:rFonts w:asciiTheme="majorHAnsi" w:eastAsia="Times New Roman" w:hAnsiTheme="majorHAnsi" w:cs="Times New Roman"/>
          <w:color w:val="000000"/>
          <w:sz w:val="18"/>
          <w:szCs w:val="18"/>
          <w:lang w:val="nl-NL" w:eastAsia="en-GB"/>
        </w:rPr>
        <w:t>, bind 2225, s. 209 (Doc. A/RES/55/25).</w:t>
      </w:r>
    </w:p>
    <w:p w14:paraId="6AED3F75"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"ntc8-C_2017018DA.01000201-E0008"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8</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De</w:t>
      </w:r>
      <w:proofErr w:type="gramEnd"/>
      <w:r w:rsidR="00135770" w:rsidRPr="00635884">
        <w:rPr>
          <w:rFonts w:asciiTheme="majorHAnsi" w:eastAsia="Times New Roman" w:hAnsiTheme="majorHAnsi" w:cs="Times New Roman"/>
          <w:color w:val="000000"/>
          <w:sz w:val="18"/>
          <w:szCs w:val="18"/>
          <w:lang w:val="nl-NL" w:eastAsia="en-GB"/>
        </w:rPr>
        <w:t xml:space="preserve"> Forenede </w:t>
      </w:r>
      <w:proofErr w:type="spellStart"/>
      <w:r w:rsidR="00135770" w:rsidRPr="00635884">
        <w:rPr>
          <w:rFonts w:asciiTheme="majorHAnsi" w:eastAsia="Times New Roman" w:hAnsiTheme="majorHAnsi" w:cs="Times New Roman"/>
          <w:color w:val="000000"/>
          <w:sz w:val="18"/>
          <w:szCs w:val="18"/>
          <w:lang w:val="nl-NL" w:eastAsia="en-GB"/>
        </w:rPr>
        <w:t>Nationers</w:t>
      </w:r>
      <w:proofErr w:type="spell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traktatsamling</w:t>
      </w:r>
      <w:proofErr w:type="spellEnd"/>
      <w:r w:rsidR="00135770" w:rsidRPr="00635884">
        <w:rPr>
          <w:rFonts w:asciiTheme="majorHAnsi" w:eastAsia="Times New Roman" w:hAnsiTheme="majorHAnsi" w:cs="Times New Roman"/>
          <w:color w:val="000000"/>
          <w:sz w:val="18"/>
          <w:szCs w:val="18"/>
          <w:lang w:val="nl-NL" w:eastAsia="en-GB"/>
        </w:rPr>
        <w:t>, bind 2349, s. 41 (Doc. A/58/422).</w:t>
      </w:r>
    </w:p>
    <w:p w14:paraId="6AED3F76"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"ntc9-C_2017018DA.01000201-E0009"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9</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r w:rsidR="00135770" w:rsidRPr="00635884">
        <w:rPr>
          <w:rFonts w:asciiTheme="majorHAnsi" w:eastAsia="Times New Roman" w:hAnsiTheme="majorHAnsi" w:cs="Times New Roman"/>
          <w:color w:val="000000"/>
          <w:sz w:val="18"/>
          <w:szCs w:val="18"/>
          <w:lang w:val="nl-NL" w:eastAsia="en-GB"/>
        </w:rPr>
        <w:t xml:space="preserve">  Registrering </w:t>
      </w:r>
      <w:proofErr w:type="gramStart"/>
      <w:r w:rsidR="00135770" w:rsidRPr="00635884">
        <w:rPr>
          <w:rFonts w:asciiTheme="majorHAnsi" w:eastAsia="Times New Roman" w:hAnsiTheme="majorHAnsi" w:cs="Times New Roman"/>
          <w:color w:val="000000"/>
          <w:sz w:val="18"/>
          <w:szCs w:val="18"/>
          <w:lang w:val="nl-NL" w:eastAsia="en-GB"/>
        </w:rPr>
        <w:t>hos</w:t>
      </w:r>
      <w:proofErr w:type="gramEnd"/>
      <w:r w:rsidR="00135770" w:rsidRPr="00635884">
        <w:rPr>
          <w:rFonts w:asciiTheme="majorHAnsi" w:eastAsia="Times New Roman" w:hAnsiTheme="majorHAnsi" w:cs="Times New Roman"/>
          <w:color w:val="000000"/>
          <w:sz w:val="18"/>
          <w:szCs w:val="18"/>
          <w:lang w:val="nl-NL" w:eastAsia="en-GB"/>
        </w:rPr>
        <w:t xml:space="preserve"> De Forenede Nationers sekretariat: Albanien, den 3. juni 2009, nr. 46240.</w:t>
      </w:r>
    </w:p>
    <w:p w14:paraId="6AED3F77"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"ntc10-C_2017018DA.01000201-E0010"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10</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w:t>
      </w:r>
      <w:proofErr w:type="spellStart"/>
      <w:r w:rsidR="00135770" w:rsidRPr="00635884">
        <w:rPr>
          <w:rFonts w:asciiTheme="majorHAnsi" w:eastAsia="Times New Roman" w:hAnsiTheme="majorHAnsi" w:cs="Times New Roman"/>
          <w:color w:val="000000"/>
          <w:sz w:val="18"/>
          <w:szCs w:val="18"/>
          <w:lang w:val="nl-NL" w:eastAsia="en-GB"/>
        </w:rPr>
        <w:t>Parterne</w:t>
      </w:r>
      <w:proofErr w:type="spellEnd"/>
      <w:proofErr w:type="gram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bør</w:t>
      </w:r>
      <w:proofErr w:type="spellEnd"/>
      <w:r w:rsidR="00135770" w:rsidRPr="00635884">
        <w:rPr>
          <w:rFonts w:asciiTheme="majorHAnsi" w:eastAsia="Times New Roman" w:hAnsiTheme="majorHAnsi" w:cs="Times New Roman"/>
          <w:color w:val="000000"/>
          <w:sz w:val="18"/>
          <w:szCs w:val="18"/>
          <w:lang w:val="nl-NL" w:eastAsia="en-GB"/>
        </w:rPr>
        <w:t xml:space="preserve"> i </w:t>
      </w:r>
      <w:proofErr w:type="spellStart"/>
      <w:r w:rsidR="00135770" w:rsidRPr="00635884">
        <w:rPr>
          <w:rFonts w:asciiTheme="majorHAnsi" w:eastAsia="Times New Roman" w:hAnsiTheme="majorHAnsi" w:cs="Times New Roman"/>
          <w:color w:val="000000"/>
          <w:sz w:val="18"/>
          <w:szCs w:val="18"/>
          <w:lang w:val="nl-NL" w:eastAsia="en-GB"/>
        </w:rPr>
        <w:t>denne</w:t>
      </w:r>
      <w:proofErr w:type="spellEnd"/>
      <w:r w:rsidR="00135770" w:rsidRPr="00635884">
        <w:rPr>
          <w:rFonts w:asciiTheme="majorHAnsi" w:eastAsia="Times New Roman" w:hAnsiTheme="majorHAnsi" w:cs="Times New Roman"/>
          <w:color w:val="000000"/>
          <w:sz w:val="18"/>
          <w:szCs w:val="18"/>
          <w:lang w:val="nl-NL" w:eastAsia="en-GB"/>
        </w:rPr>
        <w:t xml:space="preserve"> forbindelse henvise til Rådets konklusioner om og handlingsplan for vejen frem med hensyn til finansiel efterforskning (Rådets dok. 10125/16 + COR1).</w:t>
      </w:r>
    </w:p>
    <w:p w14:paraId="6AED3F78"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w:instrText>
      </w:r>
      <w:r w:rsidRPr="005E755B">
        <w:rPr>
          <w:lang w:val="nl-NL"/>
        </w:rPr>
        <w:instrText xml:space="preserve">tc11-C_2017018DA.01000201-E0011"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11</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Om</w:t>
      </w:r>
      <w:proofErr w:type="gram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nødvendigt</w:t>
      </w:r>
      <w:proofErr w:type="spellEnd"/>
      <w:r w:rsidR="00135770" w:rsidRPr="00635884">
        <w:rPr>
          <w:rFonts w:asciiTheme="majorHAnsi" w:eastAsia="Times New Roman" w:hAnsiTheme="majorHAnsi" w:cs="Times New Roman"/>
          <w:color w:val="000000"/>
          <w:sz w:val="18"/>
          <w:szCs w:val="18"/>
          <w:lang w:val="nl-NL" w:eastAsia="en-GB"/>
        </w:rPr>
        <w:t xml:space="preserve"> kan </w:t>
      </w:r>
      <w:proofErr w:type="spellStart"/>
      <w:r w:rsidR="00135770" w:rsidRPr="00635884">
        <w:rPr>
          <w:rFonts w:asciiTheme="majorHAnsi" w:eastAsia="Times New Roman" w:hAnsiTheme="majorHAnsi" w:cs="Times New Roman"/>
          <w:color w:val="000000"/>
          <w:sz w:val="18"/>
          <w:szCs w:val="18"/>
          <w:lang w:val="nl-NL" w:eastAsia="en-GB"/>
        </w:rPr>
        <w:t>det</w:t>
      </w:r>
      <w:proofErr w:type="spell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fælles</w:t>
      </w:r>
      <w:proofErr w:type="spell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hold</w:t>
      </w:r>
      <w:proofErr w:type="spell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omfatte</w:t>
      </w:r>
      <w:proofErr w:type="spellEnd"/>
      <w:r w:rsidR="00135770" w:rsidRPr="00635884">
        <w:rPr>
          <w:rFonts w:asciiTheme="majorHAnsi" w:eastAsia="Times New Roman" w:hAnsiTheme="majorHAnsi" w:cs="Times New Roman"/>
          <w:color w:val="000000"/>
          <w:sz w:val="18"/>
          <w:szCs w:val="18"/>
          <w:lang w:val="nl-NL" w:eastAsia="en-GB"/>
        </w:rPr>
        <w:t xml:space="preserve"> nationale </w:t>
      </w:r>
      <w:proofErr w:type="spellStart"/>
      <w:r w:rsidR="00135770" w:rsidRPr="00635884">
        <w:rPr>
          <w:rFonts w:asciiTheme="majorHAnsi" w:eastAsia="Times New Roman" w:hAnsiTheme="majorHAnsi" w:cs="Times New Roman"/>
          <w:color w:val="000000"/>
          <w:sz w:val="18"/>
          <w:szCs w:val="18"/>
          <w:lang w:val="nl-NL" w:eastAsia="en-GB"/>
        </w:rPr>
        <w:t>eksperter</w:t>
      </w:r>
      <w:proofErr w:type="spellEnd"/>
      <w:r w:rsidR="00135770" w:rsidRPr="00635884">
        <w:rPr>
          <w:rFonts w:asciiTheme="majorHAnsi" w:eastAsia="Times New Roman" w:hAnsiTheme="majorHAnsi" w:cs="Times New Roman"/>
          <w:color w:val="000000"/>
          <w:sz w:val="18"/>
          <w:szCs w:val="18"/>
          <w:lang w:val="nl-NL" w:eastAsia="en-GB"/>
        </w:rPr>
        <w:t xml:space="preserve"> i inddrivelse af aktiver.</w:t>
      </w:r>
    </w:p>
    <w:p w14:paraId="6AED3F79" w14:textId="77777777" w:rsidR="00135770" w:rsidRPr="00635884" w:rsidRDefault="005E755B" w:rsidP="00135770">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"ntc12-C_2017018DA.010002</w:instrText>
      </w:r>
      <w:r w:rsidRPr="005E755B">
        <w:rPr>
          <w:lang w:val="nl-NL"/>
        </w:rPr>
        <w:instrText xml:space="preserve">01-E0012" </w:instrText>
      </w:r>
      <w:r>
        <w:fldChar w:fldCharType="separate"/>
      </w:r>
      <w:r w:rsidR="00135770" w:rsidRPr="00635884">
        <w:rPr>
          <w:rFonts w:asciiTheme="majorHAnsi" w:eastAsia="Times New Roman" w:hAnsiTheme="majorHAnsi" w:cs="Times New Roman"/>
          <w:color w:val="0000FF"/>
          <w:sz w:val="18"/>
          <w:szCs w:val="18"/>
          <w:u w:val="single"/>
          <w:lang w:val="nl-NL" w:eastAsia="en-GB"/>
        </w:rPr>
        <w:t>(</w:t>
      </w:r>
      <w:r w:rsidR="00135770" w:rsidRPr="00635884">
        <w:rPr>
          <w:rFonts w:asciiTheme="majorHAnsi" w:eastAsia="Times New Roman" w:hAnsiTheme="majorHAnsi" w:cs="Times New Roman"/>
          <w:color w:val="0000FF"/>
          <w:sz w:val="18"/>
          <w:szCs w:val="18"/>
          <w:u w:val="single"/>
          <w:vertAlign w:val="superscript"/>
          <w:lang w:val="nl-NL" w:eastAsia="en-GB"/>
        </w:rPr>
        <w:t>12</w:t>
      </w:r>
      <w:r w:rsidR="00135770" w:rsidRPr="00635884">
        <w:rPr>
          <w:rFonts w:asciiTheme="majorHAnsi" w:eastAsia="Times New Roman" w:hAnsiTheme="majorHAnsi" w:cs="Times New Roman"/>
          <w:color w:val="0000FF"/>
          <w:sz w:val="18"/>
          <w:szCs w:val="18"/>
          <w:u w:val="single"/>
          <w:lang w:val="nl-NL" w:eastAsia="en-GB"/>
        </w:rPr>
        <w:t>)</w:t>
      </w:r>
      <w:r>
        <w:rPr>
          <w:rFonts w:asciiTheme="majorHAnsi" w:eastAsia="Times New Roman" w:hAnsiTheme="majorHAnsi" w:cs="Times New Roman"/>
          <w:color w:val="0000FF"/>
          <w:sz w:val="18"/>
          <w:szCs w:val="18"/>
          <w:u w:val="single"/>
          <w:lang w:val="nl-NL" w:eastAsia="en-GB"/>
        </w:rPr>
        <w:fldChar w:fldCharType="end"/>
      </w:r>
      <w:proofErr w:type="gramStart"/>
      <w:r w:rsidR="00135770" w:rsidRPr="00635884">
        <w:rPr>
          <w:rFonts w:asciiTheme="majorHAnsi" w:eastAsia="Times New Roman" w:hAnsiTheme="majorHAnsi" w:cs="Times New Roman"/>
          <w:color w:val="000000"/>
          <w:sz w:val="18"/>
          <w:szCs w:val="18"/>
          <w:lang w:val="nl-NL" w:eastAsia="en-GB"/>
        </w:rPr>
        <w:t>  </w:t>
      </w:r>
      <w:proofErr w:type="spellStart"/>
      <w:r w:rsidR="00135770" w:rsidRPr="00635884">
        <w:rPr>
          <w:rFonts w:asciiTheme="majorHAnsi" w:eastAsia="Times New Roman" w:hAnsiTheme="majorHAnsi" w:cs="Times New Roman"/>
          <w:color w:val="000000"/>
          <w:sz w:val="18"/>
          <w:szCs w:val="18"/>
          <w:lang w:val="nl-NL" w:eastAsia="en-GB"/>
        </w:rPr>
        <w:t>Eksempler</w:t>
      </w:r>
      <w:proofErr w:type="spellEnd"/>
      <w:proofErr w:type="gram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på</w:t>
      </w:r>
      <w:proofErr w:type="spellEnd"/>
      <w:r w:rsidR="00135770" w:rsidRPr="00635884">
        <w:rPr>
          <w:rFonts w:asciiTheme="majorHAnsi" w:eastAsia="Times New Roman" w:hAnsiTheme="majorHAnsi" w:cs="Times New Roman"/>
          <w:color w:val="000000"/>
          <w:sz w:val="18"/>
          <w:szCs w:val="18"/>
          <w:lang w:val="nl-NL" w:eastAsia="en-GB"/>
        </w:rPr>
        <w:t xml:space="preserve"> </w:t>
      </w:r>
      <w:proofErr w:type="spellStart"/>
      <w:r w:rsidR="00135770" w:rsidRPr="00635884">
        <w:rPr>
          <w:rFonts w:asciiTheme="majorHAnsi" w:eastAsia="Times New Roman" w:hAnsiTheme="majorHAnsi" w:cs="Times New Roman"/>
          <w:color w:val="000000"/>
          <w:sz w:val="18"/>
          <w:szCs w:val="18"/>
          <w:lang w:val="nl-NL" w:eastAsia="en-GB"/>
        </w:rPr>
        <w:t>formuleringer</w:t>
      </w:r>
      <w:proofErr w:type="spellEnd"/>
      <w:r w:rsidR="00135770" w:rsidRPr="00635884">
        <w:rPr>
          <w:rFonts w:asciiTheme="majorHAnsi" w:eastAsia="Times New Roman" w:hAnsiTheme="majorHAnsi" w:cs="Times New Roman"/>
          <w:color w:val="000000"/>
          <w:sz w:val="18"/>
          <w:szCs w:val="18"/>
          <w:lang w:val="nl-NL" w:eastAsia="en-GB"/>
        </w:rPr>
        <w:t xml:space="preserve"> kan ses i bilag 2 og 3.</w:t>
      </w:r>
    </w:p>
    <w:p w14:paraId="6AED3F7A" w14:textId="77777777" w:rsidR="00135770" w:rsidRPr="003577DC" w:rsidRDefault="00135770" w:rsidP="00135770">
      <w:pPr>
        <w:spacing w:before="240" w:after="120" w:line="240" w:lineRule="auto"/>
        <w:jc w:val="center"/>
        <w:rPr>
          <w:rFonts w:asciiTheme="majorHAnsi" w:eastAsia="Times New Roman" w:hAnsiTheme="majorHAnsi" w:cs="Times New Roman"/>
          <w:b/>
          <w:bCs/>
          <w:color w:val="000000"/>
          <w:lang w:eastAsia="en-GB"/>
        </w:rPr>
      </w:pPr>
      <w:proofErr w:type="spellStart"/>
      <w:r w:rsidRPr="003577DC">
        <w:rPr>
          <w:rFonts w:asciiTheme="majorHAnsi" w:eastAsia="Times New Roman" w:hAnsiTheme="majorHAnsi" w:cs="Times New Roman"/>
          <w:b/>
          <w:bCs/>
          <w:color w:val="000000"/>
          <w:lang w:eastAsia="en-GB"/>
        </w:rPr>
        <w:lastRenderedPageBreak/>
        <w:t>Tillæg</w:t>
      </w:r>
      <w:proofErr w:type="spellEnd"/>
      <w:r w:rsidRPr="003577DC">
        <w:rPr>
          <w:rFonts w:asciiTheme="majorHAnsi" w:eastAsia="Times New Roman" w:hAnsiTheme="majorHAnsi" w:cs="Times New Roman"/>
          <w:b/>
          <w:bCs/>
          <w:color w:val="000000"/>
          <w:lang w:eastAsia="en-GB"/>
        </w:rPr>
        <w:t xml:space="preserve"> I</w:t>
      </w:r>
    </w:p>
    <w:p w14:paraId="6AED3F7B" w14:textId="77777777" w:rsidR="00135770" w:rsidRPr="003577DC" w:rsidRDefault="00135770" w:rsidP="00135770">
      <w:pPr>
        <w:spacing w:before="240" w:after="120" w:line="240" w:lineRule="auto"/>
        <w:jc w:val="center"/>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TIL MODEL TIL AFTALE OM OPRETTELSE AF ET FÆLLES EFTERFORSKNINGSHOLD</w:t>
      </w:r>
    </w:p>
    <w:p w14:paraId="6AED3F7C"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eastAsia="en-GB"/>
        </w:rPr>
      </w:pPr>
      <w:proofErr w:type="spellStart"/>
      <w:r w:rsidRPr="003577DC">
        <w:rPr>
          <w:rFonts w:asciiTheme="majorHAnsi" w:eastAsia="Times New Roman" w:hAnsiTheme="majorHAnsi" w:cs="Times New Roman"/>
          <w:b/>
          <w:bCs/>
          <w:color w:val="000000"/>
          <w:lang w:eastAsia="en-GB"/>
        </w:rPr>
        <w:t>Deltagere</w:t>
      </w:r>
      <w:proofErr w:type="spellEnd"/>
      <w:r w:rsidRPr="003577DC">
        <w:rPr>
          <w:rFonts w:asciiTheme="majorHAnsi" w:eastAsia="Times New Roman" w:hAnsiTheme="majorHAnsi" w:cs="Times New Roman"/>
          <w:b/>
          <w:bCs/>
          <w:color w:val="000000"/>
          <w:lang w:eastAsia="en-GB"/>
        </w:rPr>
        <w:t xml:space="preserve"> i </w:t>
      </w:r>
      <w:proofErr w:type="spellStart"/>
      <w:r w:rsidRPr="003577DC">
        <w:rPr>
          <w:rFonts w:asciiTheme="majorHAnsi" w:eastAsia="Times New Roman" w:hAnsiTheme="majorHAnsi" w:cs="Times New Roman"/>
          <w:b/>
          <w:bCs/>
          <w:color w:val="000000"/>
          <w:lang w:eastAsia="en-GB"/>
        </w:rPr>
        <w:t>det</w:t>
      </w:r>
      <w:proofErr w:type="spellEnd"/>
      <w:r w:rsidRPr="003577DC">
        <w:rPr>
          <w:rFonts w:asciiTheme="majorHAnsi" w:eastAsia="Times New Roman" w:hAnsiTheme="majorHAnsi" w:cs="Times New Roman"/>
          <w:b/>
          <w:bCs/>
          <w:color w:val="000000"/>
          <w:lang w:eastAsia="en-GB"/>
        </w:rPr>
        <w:t xml:space="preserve"> </w:t>
      </w:r>
      <w:proofErr w:type="spellStart"/>
      <w:r w:rsidRPr="003577DC">
        <w:rPr>
          <w:rFonts w:asciiTheme="majorHAnsi" w:eastAsia="Times New Roman" w:hAnsiTheme="majorHAnsi" w:cs="Times New Roman"/>
          <w:b/>
          <w:bCs/>
          <w:color w:val="000000"/>
          <w:lang w:eastAsia="en-GB"/>
        </w:rPr>
        <w:t>fælles</w:t>
      </w:r>
      <w:proofErr w:type="spellEnd"/>
      <w:r w:rsidRPr="003577DC">
        <w:rPr>
          <w:rFonts w:asciiTheme="majorHAnsi" w:eastAsia="Times New Roman" w:hAnsiTheme="majorHAnsi" w:cs="Times New Roman"/>
          <w:b/>
          <w:bCs/>
          <w:color w:val="000000"/>
          <w:lang w:eastAsia="en-GB"/>
        </w:rPr>
        <w:t xml:space="preserve"> hold </w:t>
      </w:r>
    </w:p>
    <w:p w14:paraId="6AED3F7D"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Ordning med Europol/Eurojust/Kommissionen (OLAF), organer, der har kompetence i medfør af bestemmelser vedtaget </w:t>
      </w:r>
      <w:proofErr w:type="gramStart"/>
      <w:r w:rsidRPr="003577DC">
        <w:rPr>
          <w:rFonts w:asciiTheme="majorHAnsi" w:eastAsia="Times New Roman" w:hAnsiTheme="majorHAnsi" w:cs="Times New Roman"/>
          <w:color w:val="000000"/>
          <w:lang w:val="nl-NL" w:eastAsia="en-GB"/>
        </w:rPr>
        <w:t>inden</w:t>
      </w:r>
      <w:proofErr w:type="gramEnd"/>
      <w:r w:rsidRPr="003577DC">
        <w:rPr>
          <w:rFonts w:asciiTheme="majorHAnsi" w:eastAsia="Times New Roman" w:hAnsiTheme="majorHAnsi" w:cs="Times New Roman"/>
          <w:color w:val="000000"/>
          <w:lang w:val="nl-NL" w:eastAsia="en-GB"/>
        </w:rPr>
        <w:t xml:space="preserve"> for rammerne af traktaterne, og andre internationale organer.</w:t>
      </w:r>
    </w:p>
    <w:p w14:paraId="6AED3F7E"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1.   </w:t>
      </w:r>
      <w:proofErr w:type="spellStart"/>
      <w:r w:rsidRPr="003577DC">
        <w:rPr>
          <w:rFonts w:asciiTheme="majorHAnsi" w:eastAsia="Times New Roman" w:hAnsiTheme="majorHAnsi" w:cs="Times New Roman"/>
          <w:b/>
          <w:bCs/>
          <w:color w:val="000000"/>
          <w:lang w:eastAsia="en-GB"/>
        </w:rPr>
        <w:t>Deltagere</w:t>
      </w:r>
      <w:proofErr w:type="spellEnd"/>
      <w:r w:rsidRPr="003577DC">
        <w:rPr>
          <w:rFonts w:asciiTheme="majorHAnsi" w:eastAsia="Times New Roman" w:hAnsiTheme="majorHAnsi" w:cs="Times New Roman"/>
          <w:b/>
          <w:bCs/>
          <w:color w:val="000000"/>
          <w:lang w:eastAsia="en-GB"/>
        </w:rPr>
        <w:t xml:space="preserve"> i </w:t>
      </w:r>
      <w:proofErr w:type="spellStart"/>
      <w:r w:rsidRPr="003577DC">
        <w:rPr>
          <w:rFonts w:asciiTheme="majorHAnsi" w:eastAsia="Times New Roman" w:hAnsiTheme="majorHAnsi" w:cs="Times New Roman"/>
          <w:b/>
          <w:bCs/>
          <w:color w:val="000000"/>
          <w:lang w:eastAsia="en-GB"/>
        </w:rPr>
        <w:t>det</w:t>
      </w:r>
      <w:proofErr w:type="spellEnd"/>
      <w:r w:rsidRPr="003577DC">
        <w:rPr>
          <w:rFonts w:asciiTheme="majorHAnsi" w:eastAsia="Times New Roman" w:hAnsiTheme="majorHAnsi" w:cs="Times New Roman"/>
          <w:b/>
          <w:bCs/>
          <w:color w:val="000000"/>
          <w:lang w:eastAsia="en-GB"/>
        </w:rPr>
        <w:t xml:space="preserve"> </w:t>
      </w:r>
      <w:proofErr w:type="spellStart"/>
      <w:r w:rsidRPr="003577DC">
        <w:rPr>
          <w:rFonts w:asciiTheme="majorHAnsi" w:eastAsia="Times New Roman" w:hAnsiTheme="majorHAnsi" w:cs="Times New Roman"/>
          <w:b/>
          <w:bCs/>
          <w:color w:val="000000"/>
          <w:lang w:eastAsia="en-GB"/>
        </w:rPr>
        <w:t>fælles</w:t>
      </w:r>
      <w:proofErr w:type="spellEnd"/>
      <w:r w:rsidRPr="003577DC">
        <w:rPr>
          <w:rFonts w:asciiTheme="majorHAnsi" w:eastAsia="Times New Roman" w:hAnsiTheme="majorHAnsi" w:cs="Times New Roman"/>
          <w:b/>
          <w:bCs/>
          <w:color w:val="000000"/>
          <w:lang w:eastAsia="en-GB"/>
        </w:rPr>
        <w:t xml:space="preserve"> hold </w:t>
      </w:r>
    </w:p>
    <w:p w14:paraId="6AED3F7F"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Følgende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personer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deltager</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hold:</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69"/>
        <w:gridCol w:w="3616"/>
        <w:gridCol w:w="3671"/>
      </w:tblGrid>
      <w:tr w:rsidR="00135770" w:rsidRPr="003577DC" w14:paraId="6AED3F83" w14:textId="77777777" w:rsidTr="0013577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ED3F80" w14:textId="77777777" w:rsidR="00135770" w:rsidRPr="003577DC" w:rsidRDefault="00135770" w:rsidP="00135770">
            <w:pPr>
              <w:spacing w:before="60" w:after="60" w:line="240" w:lineRule="auto"/>
              <w:ind w:right="195"/>
              <w:jc w:val="center"/>
              <w:rPr>
                <w:rFonts w:asciiTheme="majorHAnsi" w:eastAsia="Times New Roman" w:hAnsiTheme="majorHAnsi" w:cs="Times New Roman"/>
                <w:b/>
                <w:bCs/>
                <w:color w:val="000000"/>
                <w:lang w:eastAsia="en-GB"/>
              </w:rPr>
            </w:pPr>
            <w:proofErr w:type="spellStart"/>
            <w:r w:rsidRPr="003577DC">
              <w:rPr>
                <w:rFonts w:asciiTheme="majorHAnsi" w:eastAsia="Times New Roman" w:hAnsiTheme="majorHAnsi" w:cs="Times New Roman"/>
                <w:b/>
                <w:bCs/>
                <w:color w:val="000000"/>
                <w:lang w:eastAsia="en-GB"/>
              </w:rPr>
              <w:t>Navn</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14:paraId="6AED3F81" w14:textId="77777777" w:rsidR="00135770" w:rsidRPr="003577DC" w:rsidRDefault="00135770" w:rsidP="00135770">
            <w:pPr>
              <w:spacing w:before="60" w:after="60" w:line="240" w:lineRule="auto"/>
              <w:ind w:right="195"/>
              <w:jc w:val="center"/>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Stilling/rang</w:t>
            </w:r>
          </w:p>
        </w:tc>
        <w:tc>
          <w:tcPr>
            <w:tcW w:w="0" w:type="auto"/>
            <w:tcBorders>
              <w:top w:val="single" w:sz="6" w:space="0" w:color="000000"/>
              <w:left w:val="single" w:sz="6" w:space="0" w:color="000000"/>
              <w:bottom w:val="single" w:sz="6" w:space="0" w:color="000000"/>
              <w:right w:val="single" w:sz="6" w:space="0" w:color="000000"/>
            </w:tcBorders>
            <w:hideMark/>
          </w:tcPr>
          <w:p w14:paraId="6AED3F82" w14:textId="77777777" w:rsidR="00135770" w:rsidRPr="003577DC" w:rsidRDefault="00135770" w:rsidP="00135770">
            <w:pPr>
              <w:spacing w:before="60" w:after="60" w:line="240" w:lineRule="auto"/>
              <w:ind w:right="195"/>
              <w:jc w:val="center"/>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Organisation</w:t>
            </w:r>
          </w:p>
        </w:tc>
      </w:tr>
      <w:tr w:rsidR="00135770" w:rsidRPr="003577DC" w14:paraId="6AED3F87" w14:textId="77777777" w:rsidTr="0013577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ED3F84"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85"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86"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r>
      <w:tr w:rsidR="00135770" w:rsidRPr="003577DC" w14:paraId="6AED3F8B" w14:textId="77777777" w:rsidTr="00135770">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6AED3F88"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89"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6AED3F8A"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 </w:t>
            </w:r>
          </w:p>
        </w:tc>
      </w:tr>
    </w:tbl>
    <w:p w14:paraId="6AED3F8C" w14:textId="160A6426" w:rsidR="00135770" w:rsidRPr="00635884" w:rsidRDefault="00135770" w:rsidP="00135770">
      <w:pPr>
        <w:spacing w:before="120" w:after="0" w:line="240" w:lineRule="auto"/>
        <w:jc w:val="both"/>
        <w:rPr>
          <w:rFonts w:asciiTheme="majorHAnsi" w:eastAsia="Times New Roman" w:hAnsiTheme="majorHAnsi" w:cs="Times New Roman"/>
          <w:color w:val="000000"/>
          <w:lang w:eastAsia="en-GB"/>
        </w:rPr>
      </w:pPr>
      <w:r w:rsidRPr="00635884">
        <w:rPr>
          <w:rFonts w:asciiTheme="majorHAnsi" w:eastAsia="Times New Roman" w:hAnsiTheme="majorHAnsi" w:cs="Times New Roman"/>
          <w:b/>
          <w:color w:val="000000"/>
          <w:lang w:eastAsia="en-GB"/>
        </w:rPr>
        <w:t>[</w:t>
      </w:r>
      <w:proofErr w:type="spellStart"/>
      <w:r w:rsidRPr="00635884">
        <w:rPr>
          <w:rFonts w:asciiTheme="majorHAnsi" w:eastAsia="Times New Roman" w:hAnsiTheme="majorHAnsi" w:cs="Times New Roman"/>
          <w:b/>
          <w:iCs/>
          <w:color w:val="000000"/>
          <w:lang w:eastAsia="en-GB"/>
        </w:rPr>
        <w:t>Indsæt</w:t>
      </w:r>
      <w:proofErr w:type="spellEnd"/>
      <w:r w:rsidRPr="00635884">
        <w:rPr>
          <w:rFonts w:asciiTheme="majorHAnsi" w:eastAsia="Times New Roman" w:hAnsiTheme="majorHAnsi" w:cs="Times New Roman"/>
          <w:b/>
          <w:iCs/>
          <w:color w:val="000000"/>
          <w:lang w:eastAsia="en-GB"/>
        </w:rPr>
        <w:t xml:space="preserve"> </w:t>
      </w:r>
      <w:proofErr w:type="spellStart"/>
      <w:r w:rsidRPr="00635884">
        <w:rPr>
          <w:rFonts w:asciiTheme="majorHAnsi" w:eastAsia="Times New Roman" w:hAnsiTheme="majorHAnsi" w:cs="Times New Roman"/>
          <w:b/>
          <w:iCs/>
          <w:color w:val="000000"/>
          <w:lang w:eastAsia="en-GB"/>
        </w:rPr>
        <w:t>medlemsstatens</w:t>
      </w:r>
      <w:proofErr w:type="spellEnd"/>
      <w:r w:rsidRPr="00635884">
        <w:rPr>
          <w:rFonts w:asciiTheme="majorHAnsi" w:eastAsia="Times New Roman" w:hAnsiTheme="majorHAnsi" w:cs="Times New Roman"/>
          <w:b/>
          <w:iCs/>
          <w:color w:val="000000"/>
          <w:lang w:eastAsia="en-GB"/>
        </w:rPr>
        <w:t xml:space="preserve"> </w:t>
      </w:r>
      <w:proofErr w:type="spellStart"/>
      <w:r w:rsidRPr="00635884">
        <w:rPr>
          <w:rFonts w:asciiTheme="majorHAnsi" w:eastAsia="Times New Roman" w:hAnsiTheme="majorHAnsi" w:cs="Times New Roman"/>
          <w:b/>
          <w:iCs/>
          <w:color w:val="000000"/>
          <w:lang w:eastAsia="en-GB"/>
        </w:rPr>
        <w:t>navn</w:t>
      </w:r>
      <w:proofErr w:type="spellEnd"/>
      <w:r w:rsidRPr="00635884">
        <w:rPr>
          <w:rFonts w:asciiTheme="majorHAnsi" w:eastAsia="Times New Roman" w:hAnsiTheme="majorHAnsi" w:cs="Times New Roman"/>
          <w:b/>
          <w:color w:val="000000"/>
          <w:lang w:eastAsia="en-GB"/>
        </w:rPr>
        <w:t>]</w:t>
      </w:r>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har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besluttet</w:t>
      </w:r>
      <w:proofErr w:type="spellEnd"/>
      <w:r w:rsidRPr="003577DC">
        <w:rPr>
          <w:rFonts w:asciiTheme="majorHAnsi" w:eastAsia="Times New Roman" w:hAnsiTheme="majorHAnsi" w:cs="Times New Roman"/>
          <w:color w:val="000000"/>
          <w:lang w:eastAsia="en-GB"/>
        </w:rPr>
        <w:t xml:space="preserve">, at dens </w:t>
      </w:r>
      <w:proofErr w:type="spellStart"/>
      <w:r w:rsidRPr="003577DC">
        <w:rPr>
          <w:rFonts w:asciiTheme="majorHAnsi" w:eastAsia="Times New Roman" w:hAnsiTheme="majorHAnsi" w:cs="Times New Roman"/>
          <w:color w:val="000000"/>
          <w:lang w:eastAsia="en-GB"/>
        </w:rPr>
        <w:t>nationale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medlem</w:t>
      </w:r>
      <w:proofErr w:type="spellEnd"/>
      <w:r w:rsidRPr="003577DC">
        <w:rPr>
          <w:rFonts w:asciiTheme="majorHAnsi" w:eastAsia="Times New Roman" w:hAnsiTheme="majorHAnsi" w:cs="Times New Roman"/>
          <w:color w:val="000000"/>
          <w:lang w:eastAsia="en-GB"/>
        </w:rPr>
        <w:t xml:space="preserve"> </w:t>
      </w:r>
      <w:proofErr w:type="spellStart"/>
      <w:proofErr w:type="gramStart"/>
      <w:r w:rsidRPr="003577DC">
        <w:rPr>
          <w:rFonts w:asciiTheme="majorHAnsi" w:eastAsia="Times New Roman" w:hAnsiTheme="majorHAnsi" w:cs="Times New Roman"/>
          <w:color w:val="000000"/>
          <w:lang w:eastAsia="en-GB"/>
        </w:rPr>
        <w:t>af</w:t>
      </w:r>
      <w:proofErr w:type="spellEnd"/>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Eurojust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deltager</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efterforskningshold</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på</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vegne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af</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Eurojust</w:t>
      </w:r>
      <w:proofErr w:type="spellEnd"/>
      <w:r w:rsidRPr="003577DC">
        <w:rPr>
          <w:rFonts w:asciiTheme="majorHAnsi" w:eastAsia="Times New Roman" w:hAnsiTheme="majorHAnsi" w:cs="Times New Roman"/>
          <w:color w:val="000000"/>
          <w:lang w:eastAsia="en-GB"/>
        </w:rPr>
        <w:t>/</w:t>
      </w:r>
      <w:proofErr w:type="spellStart"/>
      <w:r w:rsidRPr="003577DC">
        <w:rPr>
          <w:rFonts w:asciiTheme="majorHAnsi" w:eastAsia="Times New Roman" w:hAnsiTheme="majorHAnsi" w:cs="Times New Roman"/>
          <w:color w:val="000000"/>
          <w:lang w:eastAsia="en-GB"/>
        </w:rPr>
        <w:t>som</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kompetent</w:t>
      </w:r>
      <w:proofErr w:type="spellEnd"/>
      <w:r w:rsidRPr="003577DC">
        <w:rPr>
          <w:rFonts w:asciiTheme="majorHAnsi" w:eastAsia="Times New Roman" w:hAnsiTheme="majorHAnsi" w:cs="Times New Roman"/>
          <w:color w:val="000000"/>
          <w:lang w:eastAsia="en-GB"/>
        </w:rPr>
        <w:t xml:space="preserve"> national </w:t>
      </w:r>
      <w:proofErr w:type="spellStart"/>
      <w:r w:rsidRPr="003577DC">
        <w:rPr>
          <w:rFonts w:asciiTheme="majorHAnsi" w:eastAsia="Times New Roman" w:hAnsiTheme="majorHAnsi" w:cs="Times New Roman"/>
          <w:color w:val="000000"/>
          <w:lang w:eastAsia="en-GB"/>
        </w:rPr>
        <w:t>myndighed</w:t>
      </w:r>
      <w:proofErr w:type="spellEnd"/>
      <w:r w:rsidR="00635884">
        <w:rPr>
          <w:rFonts w:asciiTheme="majorHAnsi" w:eastAsia="Times New Roman" w:hAnsiTheme="majorHAnsi" w:cs="Times New Roman"/>
          <w:color w:val="000000"/>
          <w:lang w:eastAsia="en-GB"/>
        </w:rPr>
        <w:t xml:space="preserve"> </w:t>
      </w:r>
      <w:r w:rsidR="00635884" w:rsidRPr="00635884">
        <w:rPr>
          <w:rFonts w:asciiTheme="majorHAnsi" w:eastAsia="Times New Roman" w:hAnsiTheme="majorHAnsi" w:cs="Times New Roman"/>
          <w:u w:val="single"/>
          <w:lang w:eastAsia="en-GB"/>
        </w:rPr>
        <w:t>(</w:t>
      </w:r>
      <w:proofErr w:type="spellStart"/>
      <w:r w:rsidR="00635884" w:rsidRPr="00635884">
        <w:rPr>
          <w:rFonts w:asciiTheme="majorHAnsi" w:eastAsia="Times New Roman" w:hAnsiTheme="majorHAnsi" w:cs="Times New Roman"/>
          <w:color w:val="000000"/>
          <w:lang w:eastAsia="en-GB"/>
        </w:rPr>
        <w:t>Det</w:t>
      </w:r>
      <w:proofErr w:type="spellEnd"/>
      <w:r w:rsidR="00635884" w:rsidRPr="00635884">
        <w:rPr>
          <w:rFonts w:asciiTheme="majorHAnsi" w:eastAsia="Times New Roman" w:hAnsiTheme="majorHAnsi" w:cs="Times New Roman"/>
          <w:color w:val="000000"/>
          <w:lang w:eastAsia="en-GB"/>
        </w:rPr>
        <w:t xml:space="preserve"> </w:t>
      </w:r>
      <w:proofErr w:type="spellStart"/>
      <w:r w:rsidR="00635884" w:rsidRPr="00635884">
        <w:rPr>
          <w:rFonts w:asciiTheme="majorHAnsi" w:eastAsia="Times New Roman" w:hAnsiTheme="majorHAnsi" w:cs="Times New Roman"/>
          <w:color w:val="000000"/>
          <w:lang w:eastAsia="en-GB"/>
        </w:rPr>
        <w:t>ikkerelevante</w:t>
      </w:r>
      <w:proofErr w:type="spellEnd"/>
      <w:r w:rsidR="00635884" w:rsidRPr="00635884">
        <w:rPr>
          <w:rFonts w:asciiTheme="majorHAnsi" w:eastAsia="Times New Roman" w:hAnsiTheme="majorHAnsi" w:cs="Times New Roman"/>
          <w:color w:val="000000"/>
          <w:lang w:eastAsia="en-GB"/>
        </w:rPr>
        <w:t xml:space="preserve"> </w:t>
      </w:r>
      <w:proofErr w:type="spellStart"/>
      <w:r w:rsidR="00635884" w:rsidRPr="00635884">
        <w:rPr>
          <w:rFonts w:asciiTheme="majorHAnsi" w:eastAsia="Times New Roman" w:hAnsiTheme="majorHAnsi" w:cs="Times New Roman"/>
          <w:color w:val="000000"/>
          <w:lang w:eastAsia="en-GB"/>
        </w:rPr>
        <w:t>overstreges</w:t>
      </w:r>
      <w:proofErr w:type="spellEnd"/>
      <w:r w:rsidR="00635884">
        <w:rPr>
          <w:rFonts w:asciiTheme="majorHAnsi" w:eastAsia="Times New Roman" w:hAnsiTheme="majorHAnsi" w:cs="Times New Roman"/>
          <w:color w:val="000000"/>
          <w:lang w:eastAsia="en-GB"/>
        </w:rPr>
        <w:t>)</w:t>
      </w:r>
      <w:r w:rsidR="00635884" w:rsidRPr="00635884">
        <w:rPr>
          <w:rFonts w:asciiTheme="majorHAnsi" w:eastAsia="Times New Roman" w:hAnsiTheme="majorHAnsi" w:cs="Times New Roman"/>
          <w:color w:val="000000"/>
          <w:lang w:eastAsia="en-GB"/>
        </w:rPr>
        <w:t>.</w:t>
      </w:r>
    </w:p>
    <w:p w14:paraId="6AED3F8D"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proofErr w:type="spellStart"/>
      <w:r w:rsidRPr="003577DC">
        <w:rPr>
          <w:rFonts w:asciiTheme="majorHAnsi" w:eastAsia="Times New Roman" w:hAnsiTheme="majorHAnsi" w:cs="Times New Roman"/>
          <w:color w:val="000000"/>
          <w:lang w:val="nl-NL" w:eastAsia="en-GB"/>
        </w:rPr>
        <w:t>Såfremt</w:t>
      </w:r>
      <w:proofErr w:type="spellEnd"/>
      <w:r w:rsidRPr="003577DC">
        <w:rPr>
          <w:rFonts w:asciiTheme="majorHAnsi" w:eastAsia="Times New Roman" w:hAnsiTheme="majorHAnsi" w:cs="Times New Roman"/>
          <w:color w:val="000000"/>
          <w:lang w:val="nl-NL" w:eastAsia="en-GB"/>
        </w:rPr>
        <w:t xml:space="preserve"> en af de ovennævnte personer er forhindret i at udføre sine opgaver, udpeges en stedfortræder. Skriftlig meddelelse om stedfortræderens udpegning stiles til alle berørte parter og knyttes som bilag til aftalen.</w:t>
      </w:r>
    </w:p>
    <w:p w14:paraId="6AED3F8E"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2.   Særlige ordninger </w:t>
      </w:r>
    </w:p>
    <w:p w14:paraId="6AED3F8F"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Ovennævnte personers deltagelse er underlagt følgende betingelser og tjener kun følgende formål:</w:t>
      </w:r>
    </w:p>
    <w:tbl>
      <w:tblPr>
        <w:tblW w:w="5000" w:type="pct"/>
        <w:tblCellSpacing w:w="0" w:type="dxa"/>
        <w:tblCellMar>
          <w:left w:w="0" w:type="dxa"/>
          <w:right w:w="0" w:type="dxa"/>
        </w:tblCellMar>
        <w:tblLook w:val="04A0" w:firstRow="1" w:lastRow="0" w:firstColumn="1" w:lastColumn="0" w:noHBand="0" w:noVBand="1"/>
      </w:tblPr>
      <w:tblGrid>
        <w:gridCol w:w="630"/>
        <w:gridCol w:w="8396"/>
      </w:tblGrid>
      <w:tr w:rsidR="00135770" w:rsidRPr="005E755B" w14:paraId="6AED3FA2" w14:textId="77777777" w:rsidTr="00135770">
        <w:trPr>
          <w:tblCellSpacing w:w="0" w:type="dxa"/>
        </w:trPr>
        <w:tc>
          <w:tcPr>
            <w:tcW w:w="0" w:type="auto"/>
            <w:hideMark/>
          </w:tcPr>
          <w:p w14:paraId="6AED3F90"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2.1.</w:t>
            </w:r>
          </w:p>
        </w:tc>
        <w:tc>
          <w:tcPr>
            <w:tcW w:w="0" w:type="auto"/>
            <w:hideMark/>
          </w:tcPr>
          <w:p w14:paraId="6AED3F91"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i/>
                <w:iCs/>
                <w:color w:val="000000"/>
                <w:lang w:eastAsia="en-GB"/>
              </w:rPr>
              <w:t>Første</w:t>
            </w:r>
            <w:proofErr w:type="spellEnd"/>
            <w:r w:rsidRPr="003577DC">
              <w:rPr>
                <w:rFonts w:asciiTheme="majorHAnsi" w:eastAsia="Times New Roman" w:hAnsiTheme="majorHAnsi" w:cs="Times New Roman"/>
                <w:i/>
                <w:iCs/>
                <w:color w:val="000000"/>
                <w:lang w:eastAsia="en-GB"/>
              </w:rPr>
              <w:t xml:space="preserve"> </w:t>
            </w:r>
            <w:proofErr w:type="spellStart"/>
            <w:r w:rsidRPr="003577DC">
              <w:rPr>
                <w:rFonts w:asciiTheme="majorHAnsi" w:eastAsia="Times New Roman" w:hAnsiTheme="majorHAnsi" w:cs="Times New Roman"/>
                <w:i/>
                <w:iCs/>
                <w:color w:val="000000"/>
                <w:lang w:eastAsia="en-GB"/>
              </w:rPr>
              <w:t>deltager</w:t>
            </w:r>
            <w:proofErr w:type="spellEnd"/>
            <w:r w:rsidRPr="003577DC">
              <w:rPr>
                <w:rFonts w:asciiTheme="majorHAnsi" w:eastAsia="Times New Roman" w:hAnsiTheme="majorHAnsi" w:cs="Times New Roman"/>
                <w:i/>
                <w:iCs/>
                <w:color w:val="000000"/>
                <w:lang w:eastAsia="en-GB"/>
              </w:rPr>
              <w:t xml:space="preserve"> i </w:t>
            </w:r>
            <w:proofErr w:type="spellStart"/>
            <w:r w:rsidRPr="003577DC">
              <w:rPr>
                <w:rFonts w:asciiTheme="majorHAnsi" w:eastAsia="Times New Roman" w:hAnsiTheme="majorHAnsi" w:cs="Times New Roman"/>
                <w:i/>
                <w:iCs/>
                <w:color w:val="000000"/>
                <w:lang w:eastAsia="en-GB"/>
              </w:rPr>
              <w:t>aftalen</w:t>
            </w:r>
            <w:proofErr w:type="spellEnd"/>
            <w:r w:rsidRPr="003577D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525"/>
              <w:gridCol w:w="6871"/>
            </w:tblGrid>
            <w:tr w:rsidR="00135770" w:rsidRPr="003577DC" w14:paraId="6AED3F94" w14:textId="77777777">
              <w:trPr>
                <w:tblCellSpacing w:w="0" w:type="dxa"/>
              </w:trPr>
              <w:tc>
                <w:tcPr>
                  <w:tcW w:w="0" w:type="auto"/>
                  <w:hideMark/>
                </w:tcPr>
                <w:p w14:paraId="6AED3F92"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2.1.1.</w:t>
                  </w:r>
                </w:p>
              </w:tc>
              <w:tc>
                <w:tcPr>
                  <w:tcW w:w="0" w:type="auto"/>
                  <w:hideMark/>
                </w:tcPr>
                <w:p w14:paraId="6AED3F93" w14:textId="77777777" w:rsidR="00135770" w:rsidRPr="003577DC" w:rsidRDefault="00135770" w:rsidP="00635884">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Formål</w:t>
                  </w:r>
                  <w:proofErr w:type="spellEnd"/>
                  <w:r w:rsidRPr="003577DC">
                    <w:rPr>
                      <w:rFonts w:asciiTheme="majorHAnsi" w:eastAsia="Times New Roman" w:hAnsiTheme="majorHAnsi" w:cs="Times New Roman"/>
                      <w:color w:val="000000"/>
                      <w:lang w:eastAsia="en-GB"/>
                    </w:rPr>
                    <w:t xml:space="preserve"> med </w:t>
                  </w:r>
                  <w:proofErr w:type="spellStart"/>
                  <w:r w:rsidRPr="003577DC">
                    <w:rPr>
                      <w:rFonts w:asciiTheme="majorHAnsi" w:eastAsia="Times New Roman" w:hAnsiTheme="majorHAnsi" w:cs="Times New Roman"/>
                      <w:color w:val="000000"/>
                      <w:lang w:eastAsia="en-GB"/>
                    </w:rPr>
                    <w:t>deltagelsen</w:t>
                  </w:r>
                  <w:proofErr w:type="spellEnd"/>
                </w:p>
              </w:tc>
            </w:tr>
          </w:tbl>
          <w:p w14:paraId="6AED3F95"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86"/>
              <w:gridCol w:w="6910"/>
            </w:tblGrid>
            <w:tr w:rsidR="00135770" w:rsidRPr="003577DC" w14:paraId="6AED3F98" w14:textId="77777777" w:rsidTr="00635884">
              <w:trPr>
                <w:tblCellSpacing w:w="0" w:type="dxa"/>
              </w:trPr>
              <w:tc>
                <w:tcPr>
                  <w:tcW w:w="885" w:type="pct"/>
                  <w:hideMark/>
                </w:tcPr>
                <w:p w14:paraId="6AED3F96"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2.1.2.</w:t>
                  </w:r>
                </w:p>
              </w:tc>
              <w:tc>
                <w:tcPr>
                  <w:tcW w:w="4115" w:type="pct"/>
                  <w:hideMark/>
                </w:tcPr>
                <w:p w14:paraId="6AED3F97" w14:textId="200F0AB8" w:rsidR="00135770" w:rsidRPr="003577DC" w:rsidRDefault="00635884" w:rsidP="00635884">
                  <w:pPr>
                    <w:spacing w:before="120" w:after="0" w:line="240" w:lineRule="auto"/>
                    <w:ind w:left="141" w:hanging="141"/>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spellStart"/>
                  <w:r w:rsidR="00135770" w:rsidRPr="003577DC">
                    <w:rPr>
                      <w:rFonts w:asciiTheme="majorHAnsi" w:eastAsia="Times New Roman" w:hAnsiTheme="majorHAnsi" w:cs="Times New Roman"/>
                      <w:color w:val="000000"/>
                      <w:lang w:eastAsia="en-GB"/>
                    </w:rPr>
                    <w:t>Tildelte</w:t>
                  </w:r>
                  <w:proofErr w:type="spellEnd"/>
                  <w:r w:rsidR="00135770" w:rsidRPr="003577DC">
                    <w:rPr>
                      <w:rFonts w:asciiTheme="majorHAnsi" w:eastAsia="Times New Roman" w:hAnsiTheme="majorHAnsi" w:cs="Times New Roman"/>
                      <w:color w:val="000000"/>
                      <w:lang w:eastAsia="en-GB"/>
                    </w:rPr>
                    <w:t xml:space="preserve"> </w:t>
                  </w:r>
                  <w:proofErr w:type="spellStart"/>
                  <w:r w:rsidR="00135770" w:rsidRPr="003577DC">
                    <w:rPr>
                      <w:rFonts w:asciiTheme="majorHAnsi" w:eastAsia="Times New Roman" w:hAnsiTheme="majorHAnsi" w:cs="Times New Roman"/>
                      <w:color w:val="000000"/>
                      <w:lang w:eastAsia="en-GB"/>
                    </w:rPr>
                    <w:t>rettigheder</w:t>
                  </w:r>
                  <w:proofErr w:type="spellEnd"/>
                  <w:r w:rsidR="00135770" w:rsidRPr="003577DC">
                    <w:rPr>
                      <w:rFonts w:asciiTheme="majorHAnsi" w:eastAsia="Times New Roman" w:hAnsiTheme="majorHAnsi" w:cs="Times New Roman"/>
                      <w:color w:val="000000"/>
                      <w:lang w:eastAsia="en-GB"/>
                    </w:rPr>
                    <w:t xml:space="preserve"> (</w:t>
                  </w:r>
                  <w:proofErr w:type="spellStart"/>
                  <w:r w:rsidR="00135770" w:rsidRPr="003577DC">
                    <w:rPr>
                      <w:rFonts w:asciiTheme="majorHAnsi" w:eastAsia="Times New Roman" w:hAnsiTheme="majorHAnsi" w:cs="Times New Roman"/>
                      <w:color w:val="000000"/>
                      <w:lang w:eastAsia="en-GB"/>
                    </w:rPr>
                    <w:t>hvis</w:t>
                  </w:r>
                  <w:proofErr w:type="spellEnd"/>
                  <w:r w:rsidR="00135770" w:rsidRPr="003577DC">
                    <w:rPr>
                      <w:rFonts w:asciiTheme="majorHAnsi" w:eastAsia="Times New Roman" w:hAnsiTheme="majorHAnsi" w:cs="Times New Roman"/>
                      <w:color w:val="000000"/>
                      <w:lang w:eastAsia="en-GB"/>
                    </w:rPr>
                    <w:t xml:space="preserve"> relevant)</w:t>
                  </w:r>
                </w:p>
              </w:tc>
            </w:tr>
          </w:tbl>
          <w:p w14:paraId="6AED3F99"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45"/>
              <w:gridCol w:w="7451"/>
            </w:tblGrid>
            <w:tr w:rsidR="00135770" w:rsidRPr="003577DC" w14:paraId="6AED3F9C" w14:textId="77777777">
              <w:trPr>
                <w:tblCellSpacing w:w="0" w:type="dxa"/>
              </w:trPr>
              <w:tc>
                <w:tcPr>
                  <w:tcW w:w="0" w:type="auto"/>
                  <w:hideMark/>
                </w:tcPr>
                <w:p w14:paraId="6AED3F9A"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2.1.3.</w:t>
                  </w:r>
                </w:p>
              </w:tc>
              <w:tc>
                <w:tcPr>
                  <w:tcW w:w="0" w:type="auto"/>
                  <w:hideMark/>
                </w:tcPr>
                <w:p w14:paraId="6AED3F9B" w14:textId="1105EC8E" w:rsidR="00135770" w:rsidRPr="003577DC" w:rsidRDefault="00635884" w:rsidP="00635884">
                  <w:pPr>
                    <w:spacing w:before="120" w:after="0" w:line="240" w:lineRule="auto"/>
                    <w:ind w:firstLine="520"/>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proofErr w:type="spellStart"/>
                  <w:r w:rsidR="00135770" w:rsidRPr="003577DC">
                    <w:rPr>
                      <w:rFonts w:asciiTheme="majorHAnsi" w:eastAsia="Times New Roman" w:hAnsiTheme="majorHAnsi" w:cs="Times New Roman"/>
                      <w:color w:val="000000"/>
                      <w:lang w:eastAsia="en-GB"/>
                    </w:rPr>
                    <w:t>Bestemmelser</w:t>
                  </w:r>
                  <w:proofErr w:type="spellEnd"/>
                  <w:r w:rsidR="00135770" w:rsidRPr="003577DC">
                    <w:rPr>
                      <w:rFonts w:asciiTheme="majorHAnsi" w:eastAsia="Times New Roman" w:hAnsiTheme="majorHAnsi" w:cs="Times New Roman"/>
                      <w:color w:val="000000"/>
                      <w:lang w:eastAsia="en-GB"/>
                    </w:rPr>
                    <w:t xml:space="preserve"> </w:t>
                  </w:r>
                  <w:proofErr w:type="spellStart"/>
                  <w:r w:rsidR="00135770" w:rsidRPr="003577DC">
                    <w:rPr>
                      <w:rFonts w:asciiTheme="majorHAnsi" w:eastAsia="Times New Roman" w:hAnsiTheme="majorHAnsi" w:cs="Times New Roman"/>
                      <w:color w:val="000000"/>
                      <w:lang w:eastAsia="en-GB"/>
                    </w:rPr>
                    <w:t>vedrørende</w:t>
                  </w:r>
                  <w:proofErr w:type="spellEnd"/>
                  <w:r w:rsidR="00135770" w:rsidRPr="003577DC">
                    <w:rPr>
                      <w:rFonts w:asciiTheme="majorHAnsi" w:eastAsia="Times New Roman" w:hAnsiTheme="majorHAnsi" w:cs="Times New Roman"/>
                      <w:color w:val="000000"/>
                      <w:lang w:eastAsia="en-GB"/>
                    </w:rPr>
                    <w:t xml:space="preserve"> </w:t>
                  </w:r>
                  <w:proofErr w:type="spellStart"/>
                  <w:r w:rsidR="00135770" w:rsidRPr="003577DC">
                    <w:rPr>
                      <w:rFonts w:asciiTheme="majorHAnsi" w:eastAsia="Times New Roman" w:hAnsiTheme="majorHAnsi" w:cs="Times New Roman"/>
                      <w:color w:val="000000"/>
                      <w:lang w:eastAsia="en-GB"/>
                    </w:rPr>
                    <w:t>omkostninger</w:t>
                  </w:r>
                  <w:proofErr w:type="spellEnd"/>
                </w:p>
              </w:tc>
            </w:tr>
          </w:tbl>
          <w:p w14:paraId="6AED3F9D"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25"/>
              <w:gridCol w:w="7371"/>
            </w:tblGrid>
            <w:tr w:rsidR="00135770" w:rsidRPr="005E755B" w14:paraId="6AED3FA0" w14:textId="77777777">
              <w:trPr>
                <w:tblCellSpacing w:w="0" w:type="dxa"/>
              </w:trPr>
              <w:tc>
                <w:tcPr>
                  <w:tcW w:w="0" w:type="auto"/>
                  <w:hideMark/>
                </w:tcPr>
                <w:p w14:paraId="6AED3F9E"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2.1.4.</w:t>
                  </w:r>
                </w:p>
              </w:tc>
              <w:tc>
                <w:tcPr>
                  <w:tcW w:w="0" w:type="auto"/>
                  <w:hideMark/>
                </w:tcPr>
                <w:p w14:paraId="6AED3F9F" w14:textId="3348F5AE" w:rsidR="00135770" w:rsidRPr="003577DC" w:rsidRDefault="00635884" w:rsidP="00635884">
                  <w:pPr>
                    <w:spacing w:before="120" w:after="0" w:line="240" w:lineRule="auto"/>
                    <w:ind w:firstLine="436"/>
                    <w:jc w:val="both"/>
                    <w:rPr>
                      <w:rFonts w:asciiTheme="majorHAnsi" w:eastAsia="Times New Roman" w:hAnsiTheme="majorHAnsi" w:cs="Times New Roman"/>
                      <w:color w:val="000000"/>
                      <w:lang w:val="nl-NL" w:eastAsia="en-GB"/>
                    </w:rPr>
                  </w:pPr>
                  <w:r>
                    <w:rPr>
                      <w:rFonts w:asciiTheme="majorHAnsi" w:eastAsia="Times New Roman" w:hAnsiTheme="majorHAnsi" w:cs="Times New Roman"/>
                      <w:color w:val="000000"/>
                      <w:lang w:val="nl-NL" w:eastAsia="en-GB"/>
                    </w:rPr>
                    <w:t xml:space="preserve">  </w:t>
                  </w:r>
                  <w:proofErr w:type="spellStart"/>
                  <w:r w:rsidR="00135770" w:rsidRPr="003577DC">
                    <w:rPr>
                      <w:rFonts w:asciiTheme="majorHAnsi" w:eastAsia="Times New Roman" w:hAnsiTheme="majorHAnsi" w:cs="Times New Roman"/>
                      <w:color w:val="000000"/>
                      <w:lang w:val="nl-NL" w:eastAsia="en-GB"/>
                    </w:rPr>
                    <w:t>Formål</w:t>
                  </w:r>
                  <w:proofErr w:type="spellEnd"/>
                  <w:r w:rsidR="00135770" w:rsidRPr="003577DC">
                    <w:rPr>
                      <w:rFonts w:asciiTheme="majorHAnsi" w:eastAsia="Times New Roman" w:hAnsiTheme="majorHAnsi" w:cs="Times New Roman"/>
                      <w:color w:val="000000"/>
                      <w:lang w:val="nl-NL" w:eastAsia="en-GB"/>
                    </w:rPr>
                    <w:t xml:space="preserve"> </w:t>
                  </w:r>
                  <w:proofErr w:type="spellStart"/>
                  <w:r w:rsidR="00135770" w:rsidRPr="003577DC">
                    <w:rPr>
                      <w:rFonts w:asciiTheme="majorHAnsi" w:eastAsia="Times New Roman" w:hAnsiTheme="majorHAnsi" w:cs="Times New Roman"/>
                      <w:color w:val="000000"/>
                      <w:lang w:val="nl-NL" w:eastAsia="en-GB"/>
                    </w:rPr>
                    <w:t>med</w:t>
                  </w:r>
                  <w:proofErr w:type="spellEnd"/>
                  <w:r w:rsidR="00135770" w:rsidRPr="003577DC">
                    <w:rPr>
                      <w:rFonts w:asciiTheme="majorHAnsi" w:eastAsia="Times New Roman" w:hAnsiTheme="majorHAnsi" w:cs="Times New Roman"/>
                      <w:color w:val="000000"/>
                      <w:lang w:val="nl-NL" w:eastAsia="en-GB"/>
                    </w:rPr>
                    <w:t xml:space="preserve"> </w:t>
                  </w:r>
                  <w:proofErr w:type="spellStart"/>
                  <w:r w:rsidR="00135770" w:rsidRPr="003577DC">
                    <w:rPr>
                      <w:rFonts w:asciiTheme="majorHAnsi" w:eastAsia="Times New Roman" w:hAnsiTheme="majorHAnsi" w:cs="Times New Roman"/>
                      <w:color w:val="000000"/>
                      <w:lang w:val="nl-NL" w:eastAsia="en-GB"/>
                    </w:rPr>
                    <w:t>og</w:t>
                  </w:r>
                  <w:proofErr w:type="spellEnd"/>
                  <w:r w:rsidR="00135770" w:rsidRPr="003577DC">
                    <w:rPr>
                      <w:rFonts w:asciiTheme="majorHAnsi" w:eastAsia="Times New Roman" w:hAnsiTheme="majorHAnsi" w:cs="Times New Roman"/>
                      <w:color w:val="000000"/>
                      <w:lang w:val="nl-NL" w:eastAsia="en-GB"/>
                    </w:rPr>
                    <w:t xml:space="preserve"> </w:t>
                  </w:r>
                  <w:proofErr w:type="spellStart"/>
                  <w:r w:rsidR="00135770" w:rsidRPr="003577DC">
                    <w:rPr>
                      <w:rFonts w:asciiTheme="majorHAnsi" w:eastAsia="Times New Roman" w:hAnsiTheme="majorHAnsi" w:cs="Times New Roman"/>
                      <w:color w:val="000000"/>
                      <w:lang w:val="nl-NL" w:eastAsia="en-GB"/>
                    </w:rPr>
                    <w:t>omfang</w:t>
                  </w:r>
                  <w:proofErr w:type="spellEnd"/>
                  <w:r w:rsidR="00135770" w:rsidRPr="003577DC">
                    <w:rPr>
                      <w:rFonts w:asciiTheme="majorHAnsi" w:eastAsia="Times New Roman" w:hAnsiTheme="majorHAnsi" w:cs="Times New Roman"/>
                      <w:color w:val="000000"/>
                      <w:lang w:val="nl-NL" w:eastAsia="en-GB"/>
                    </w:rPr>
                    <w:t xml:space="preserve"> af deltagelsen</w:t>
                  </w:r>
                </w:p>
              </w:tc>
            </w:tr>
          </w:tbl>
          <w:p w14:paraId="6AED3FA1" w14:textId="77777777" w:rsidR="00135770" w:rsidRPr="003577DC" w:rsidRDefault="00135770" w:rsidP="00135770">
            <w:pPr>
              <w:spacing w:after="0" w:line="240" w:lineRule="auto"/>
              <w:rPr>
                <w:rFonts w:asciiTheme="majorHAnsi" w:eastAsia="Times New Roman" w:hAnsiTheme="majorHAnsi" w:cs="Times New Roman"/>
                <w:color w:val="000000"/>
                <w:lang w:val="nl-NL" w:eastAsia="en-GB"/>
              </w:rPr>
            </w:pPr>
          </w:p>
        </w:tc>
      </w:tr>
    </w:tbl>
    <w:p w14:paraId="6AED3FA3"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769"/>
        <w:gridCol w:w="8257"/>
      </w:tblGrid>
      <w:tr w:rsidR="00135770" w:rsidRPr="003577DC" w14:paraId="6AED3FAA" w14:textId="77777777" w:rsidTr="00135770">
        <w:trPr>
          <w:tblCellSpacing w:w="0" w:type="dxa"/>
        </w:trPr>
        <w:tc>
          <w:tcPr>
            <w:tcW w:w="0" w:type="auto"/>
            <w:hideMark/>
          </w:tcPr>
          <w:p w14:paraId="6AED3FA4"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2.2.</w:t>
            </w:r>
          </w:p>
        </w:tc>
        <w:tc>
          <w:tcPr>
            <w:tcW w:w="0" w:type="auto"/>
            <w:hideMark/>
          </w:tcPr>
          <w:p w14:paraId="6AED3FA5"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i/>
                <w:iCs/>
                <w:color w:val="000000"/>
                <w:lang w:eastAsia="en-GB"/>
              </w:rPr>
              <w:t>Anden</w:t>
            </w:r>
            <w:proofErr w:type="spellEnd"/>
            <w:r w:rsidRPr="003577DC">
              <w:rPr>
                <w:rFonts w:asciiTheme="majorHAnsi" w:eastAsia="Times New Roman" w:hAnsiTheme="majorHAnsi" w:cs="Times New Roman"/>
                <w:i/>
                <w:iCs/>
                <w:color w:val="000000"/>
                <w:lang w:eastAsia="en-GB"/>
              </w:rPr>
              <w:t xml:space="preserve"> </w:t>
            </w:r>
            <w:proofErr w:type="spellStart"/>
            <w:r w:rsidRPr="003577DC">
              <w:rPr>
                <w:rFonts w:asciiTheme="majorHAnsi" w:eastAsia="Times New Roman" w:hAnsiTheme="majorHAnsi" w:cs="Times New Roman"/>
                <w:i/>
                <w:iCs/>
                <w:color w:val="000000"/>
                <w:lang w:eastAsia="en-GB"/>
              </w:rPr>
              <w:t>deltager</w:t>
            </w:r>
            <w:proofErr w:type="spellEnd"/>
            <w:r w:rsidRPr="003577DC">
              <w:rPr>
                <w:rFonts w:asciiTheme="majorHAnsi" w:eastAsia="Times New Roman" w:hAnsiTheme="majorHAnsi" w:cs="Times New Roman"/>
                <w:i/>
                <w:iCs/>
                <w:color w:val="000000"/>
                <w:lang w:eastAsia="en-GB"/>
              </w:rPr>
              <w:t xml:space="preserve"> i </w:t>
            </w:r>
            <w:proofErr w:type="spellStart"/>
            <w:r w:rsidRPr="003577DC">
              <w:rPr>
                <w:rFonts w:asciiTheme="majorHAnsi" w:eastAsia="Times New Roman" w:hAnsiTheme="majorHAnsi" w:cs="Times New Roman"/>
                <w:i/>
                <w:iCs/>
                <w:color w:val="000000"/>
                <w:lang w:eastAsia="en-GB"/>
              </w:rPr>
              <w:t>aftalen</w:t>
            </w:r>
            <w:proofErr w:type="spellEnd"/>
            <w:r w:rsidRPr="003577DC">
              <w:rPr>
                <w:rFonts w:asciiTheme="majorHAnsi" w:eastAsia="Times New Roman" w:hAnsiTheme="majorHAnsi" w:cs="Times New Roman"/>
                <w:i/>
                <w:iCs/>
                <w:color w:val="000000"/>
                <w:lang w:eastAsia="en-GB"/>
              </w:rPr>
              <w:t xml:space="preserve"> (</w:t>
            </w:r>
            <w:proofErr w:type="spellStart"/>
            <w:r w:rsidRPr="003577DC">
              <w:rPr>
                <w:rFonts w:asciiTheme="majorHAnsi" w:eastAsia="Times New Roman" w:hAnsiTheme="majorHAnsi" w:cs="Times New Roman"/>
                <w:i/>
                <w:iCs/>
                <w:color w:val="000000"/>
                <w:lang w:eastAsia="en-GB"/>
              </w:rPr>
              <w:t>hvis</w:t>
            </w:r>
            <w:proofErr w:type="spellEnd"/>
            <w:r w:rsidRPr="003577DC">
              <w:rPr>
                <w:rFonts w:asciiTheme="majorHAnsi" w:eastAsia="Times New Roman" w:hAnsiTheme="majorHAnsi" w:cs="Times New Roman"/>
                <w:i/>
                <w:iCs/>
                <w:color w:val="000000"/>
                <w:lang w:eastAsia="en-GB"/>
              </w:rPr>
              <w:t xml:space="preserve"> relevant)</w:t>
            </w:r>
            <w:r w:rsidRPr="003577DC">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02"/>
              <w:gridCol w:w="2055"/>
            </w:tblGrid>
            <w:tr w:rsidR="00135770" w:rsidRPr="003577DC" w14:paraId="6AED3FA8" w14:textId="77777777">
              <w:trPr>
                <w:tblCellSpacing w:w="0" w:type="dxa"/>
              </w:trPr>
              <w:tc>
                <w:tcPr>
                  <w:tcW w:w="0" w:type="auto"/>
                  <w:hideMark/>
                </w:tcPr>
                <w:p w14:paraId="6AED3FA6"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2.2.1.</w:t>
                  </w:r>
                </w:p>
              </w:tc>
              <w:tc>
                <w:tcPr>
                  <w:tcW w:w="0" w:type="auto"/>
                  <w:hideMark/>
                </w:tcPr>
                <w:p w14:paraId="6AED3FA7"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w:t>
                  </w:r>
                </w:p>
              </w:tc>
            </w:tr>
          </w:tbl>
          <w:p w14:paraId="6AED3FA9" w14:textId="77777777" w:rsidR="00135770" w:rsidRPr="003577DC" w:rsidRDefault="00135770" w:rsidP="00135770">
            <w:pPr>
              <w:spacing w:after="0" w:line="240" w:lineRule="auto"/>
              <w:rPr>
                <w:rFonts w:asciiTheme="majorHAnsi" w:eastAsia="Times New Roman" w:hAnsiTheme="majorHAnsi" w:cs="Times New Roman"/>
                <w:color w:val="000000"/>
                <w:lang w:eastAsia="en-GB"/>
              </w:rPr>
            </w:pPr>
          </w:p>
        </w:tc>
      </w:tr>
    </w:tbl>
    <w:p w14:paraId="6AED3FBA" w14:textId="5AB657AB" w:rsidR="00135770" w:rsidRPr="003577DC" w:rsidRDefault="00135770" w:rsidP="00135770">
      <w:pPr>
        <w:spacing w:before="240" w:after="60" w:line="240" w:lineRule="auto"/>
        <w:rPr>
          <w:rFonts w:asciiTheme="majorHAnsi" w:eastAsia="Times New Roman" w:hAnsiTheme="majorHAnsi" w:cs="Times New Roman"/>
          <w:color w:val="000000"/>
          <w:lang w:eastAsia="en-GB"/>
        </w:rPr>
      </w:pPr>
    </w:p>
    <w:p w14:paraId="11B0B619" w14:textId="33C9AA38" w:rsidR="00145CDC" w:rsidRPr="00145CDC" w:rsidRDefault="00135770" w:rsidP="00145CDC">
      <w:pPr>
        <w:spacing w:before="60" w:after="6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color w:val="000000"/>
          <w:lang w:val="nl-NL" w:eastAsia="en-GB"/>
        </w:rPr>
        <w:t>  </w:t>
      </w:r>
      <w:r w:rsidR="00145CDC">
        <w:rPr>
          <w:rFonts w:asciiTheme="majorHAnsi" w:eastAsia="Times New Roman" w:hAnsiTheme="majorHAnsi" w:cs="Times New Roman"/>
          <w:b/>
          <w:bCs/>
          <w:color w:val="000000"/>
          <w:lang w:val="nl-NL" w:eastAsia="en-GB"/>
        </w:rPr>
        <w:t>3.</w:t>
      </w:r>
      <w:r w:rsidR="00145CDC" w:rsidRPr="00145CDC">
        <w:rPr>
          <w:rFonts w:asciiTheme="majorHAnsi" w:eastAsia="Times New Roman" w:hAnsiTheme="majorHAnsi" w:cs="Times New Roman"/>
          <w:b/>
          <w:bCs/>
          <w:color w:val="000000"/>
          <w:lang w:val="nl-NL" w:eastAsia="en-GB"/>
        </w:rPr>
        <w:t> </w:t>
      </w:r>
      <w:proofErr w:type="spellStart"/>
      <w:r w:rsidR="00145CDC" w:rsidRPr="00145CDC">
        <w:rPr>
          <w:rFonts w:asciiTheme="majorHAnsi" w:eastAsia="Times New Roman" w:hAnsiTheme="majorHAnsi" w:cs="Times New Roman"/>
          <w:b/>
          <w:bCs/>
          <w:color w:val="000000"/>
          <w:lang w:val="nl-NL" w:eastAsia="en-GB"/>
        </w:rPr>
        <w:t>Betingelser</w:t>
      </w:r>
      <w:proofErr w:type="spellEnd"/>
      <w:r w:rsidR="00145CDC" w:rsidRPr="00145CDC">
        <w:rPr>
          <w:rFonts w:asciiTheme="majorHAnsi" w:eastAsia="Times New Roman" w:hAnsiTheme="majorHAnsi" w:cs="Times New Roman"/>
          <w:b/>
          <w:bCs/>
          <w:color w:val="000000"/>
          <w:lang w:val="nl-NL" w:eastAsia="en-GB"/>
        </w:rPr>
        <w:t xml:space="preserve"> </w:t>
      </w:r>
      <w:proofErr w:type="spellStart"/>
      <w:r w:rsidR="00145CDC" w:rsidRPr="00145CDC">
        <w:rPr>
          <w:rFonts w:asciiTheme="majorHAnsi" w:eastAsia="Times New Roman" w:hAnsiTheme="majorHAnsi" w:cs="Times New Roman"/>
          <w:b/>
          <w:bCs/>
          <w:color w:val="000000"/>
          <w:lang w:val="nl-NL" w:eastAsia="en-GB"/>
        </w:rPr>
        <w:t>for</w:t>
      </w:r>
      <w:proofErr w:type="spellEnd"/>
      <w:r w:rsidR="00145CDC" w:rsidRPr="00145CDC">
        <w:rPr>
          <w:rFonts w:asciiTheme="majorHAnsi" w:eastAsia="Times New Roman" w:hAnsiTheme="majorHAnsi" w:cs="Times New Roman"/>
          <w:b/>
          <w:bCs/>
          <w:color w:val="000000"/>
          <w:lang w:val="nl-NL" w:eastAsia="en-GB"/>
        </w:rPr>
        <w:t xml:space="preserve"> </w:t>
      </w:r>
      <w:proofErr w:type="spellStart"/>
      <w:r w:rsidR="00145CDC" w:rsidRPr="00145CDC">
        <w:rPr>
          <w:rFonts w:asciiTheme="majorHAnsi" w:eastAsia="Times New Roman" w:hAnsiTheme="majorHAnsi" w:cs="Times New Roman"/>
          <w:b/>
          <w:bCs/>
          <w:color w:val="000000"/>
          <w:lang w:val="nl-NL" w:eastAsia="en-GB"/>
        </w:rPr>
        <w:t>deltagelse</w:t>
      </w:r>
      <w:proofErr w:type="spellEnd"/>
      <w:r w:rsidR="00145CDC" w:rsidRPr="00145CDC">
        <w:rPr>
          <w:rFonts w:asciiTheme="majorHAnsi" w:eastAsia="Times New Roman" w:hAnsiTheme="majorHAnsi" w:cs="Times New Roman"/>
          <w:b/>
          <w:bCs/>
          <w:color w:val="000000"/>
          <w:lang w:val="nl-NL" w:eastAsia="en-GB"/>
        </w:rPr>
        <w:t xml:space="preserve"> </w:t>
      </w:r>
      <w:proofErr w:type="spellStart"/>
      <w:r w:rsidR="00145CDC" w:rsidRPr="00145CDC">
        <w:rPr>
          <w:rFonts w:asciiTheme="majorHAnsi" w:eastAsia="Times New Roman" w:hAnsiTheme="majorHAnsi" w:cs="Times New Roman"/>
          <w:b/>
          <w:bCs/>
          <w:color w:val="000000"/>
          <w:lang w:val="nl-NL" w:eastAsia="en-GB"/>
        </w:rPr>
        <w:t>for</w:t>
      </w:r>
      <w:proofErr w:type="spellEnd"/>
      <w:r w:rsidR="00145CDC" w:rsidRPr="00145CDC">
        <w:rPr>
          <w:rFonts w:asciiTheme="majorHAnsi" w:eastAsia="Times New Roman" w:hAnsiTheme="majorHAnsi" w:cs="Times New Roman"/>
          <w:b/>
          <w:bCs/>
          <w:color w:val="000000"/>
          <w:lang w:val="nl-NL" w:eastAsia="en-GB"/>
        </w:rPr>
        <w:t xml:space="preserve"> </w:t>
      </w:r>
      <w:proofErr w:type="spellStart"/>
      <w:r w:rsidR="00145CDC" w:rsidRPr="00145CDC">
        <w:rPr>
          <w:rFonts w:asciiTheme="majorHAnsi" w:eastAsia="Times New Roman" w:hAnsiTheme="majorHAnsi" w:cs="Times New Roman"/>
          <w:b/>
          <w:bCs/>
          <w:color w:val="000000"/>
          <w:lang w:val="nl-NL" w:eastAsia="en-GB"/>
        </w:rPr>
        <w:t>Europolansatte</w:t>
      </w:r>
      <w:proofErr w:type="spellEnd"/>
      <w:r w:rsidR="00145CDC" w:rsidRPr="00145CDC">
        <w:rPr>
          <w:rFonts w:asciiTheme="majorHAnsi" w:eastAsia="Times New Roman" w:hAnsiTheme="majorHAnsi" w:cs="Times New Roman"/>
          <w:b/>
          <w:bCs/>
          <w:color w:val="000000"/>
          <w:lang w:val="nl-NL"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145CDC" w:rsidRPr="005E755B" w14:paraId="40BF0747" w14:textId="77777777" w:rsidTr="0093172B">
        <w:trPr>
          <w:tblCellSpacing w:w="0" w:type="dxa"/>
        </w:trPr>
        <w:tc>
          <w:tcPr>
            <w:tcW w:w="0" w:type="auto"/>
            <w:hideMark/>
          </w:tcPr>
          <w:p w14:paraId="4346A889"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tc>
        <w:tc>
          <w:tcPr>
            <w:tcW w:w="0" w:type="auto"/>
            <w:hideMark/>
          </w:tcPr>
          <w:p w14:paraId="08BC663E"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r w:rsidRPr="00145CDC">
              <w:rPr>
                <w:rFonts w:asciiTheme="majorHAnsi" w:eastAsia="Times New Roman" w:hAnsiTheme="majorHAnsi" w:cs="Times New Roman"/>
                <w:color w:val="000000"/>
                <w:lang w:val="nl-NL" w:eastAsia="en-GB"/>
              </w:rPr>
              <w:t>3.1.</w:t>
            </w:r>
          </w:p>
        </w:tc>
        <w:tc>
          <w:tcPr>
            <w:tcW w:w="0" w:type="auto"/>
            <w:hideMark/>
          </w:tcPr>
          <w:p w14:paraId="3EAAFD2A" w14:textId="77777777" w:rsidR="00145CDC" w:rsidRPr="005E755B" w:rsidRDefault="00145CDC" w:rsidP="00145CDC">
            <w:pPr>
              <w:spacing w:before="60" w:after="60" w:line="240" w:lineRule="auto"/>
              <w:jc w:val="both"/>
              <w:rPr>
                <w:rFonts w:asciiTheme="majorHAnsi" w:eastAsia="Times New Roman" w:hAnsiTheme="majorHAnsi" w:cs="Times New Roman"/>
                <w:color w:val="000000"/>
                <w:lang w:val="nl-NL" w:eastAsia="en-GB"/>
              </w:rPr>
            </w:pPr>
            <w:proofErr w:type="spellStart"/>
            <w:r w:rsidRPr="00145CDC">
              <w:rPr>
                <w:rFonts w:asciiTheme="majorHAnsi" w:eastAsia="Times New Roman" w:hAnsiTheme="majorHAnsi" w:cs="Times New Roman"/>
                <w:color w:val="000000"/>
                <w:lang w:val="nl-NL" w:eastAsia="en-GB"/>
              </w:rPr>
              <w:t>Europolansatte</w:t>
            </w:r>
            <w:proofErr w:type="spellEnd"/>
            <w:r w:rsidRPr="00145CDC">
              <w:rPr>
                <w:rFonts w:asciiTheme="majorHAnsi" w:eastAsia="Times New Roman" w:hAnsiTheme="majorHAnsi" w:cs="Times New Roman"/>
                <w:color w:val="000000"/>
                <w:lang w:val="nl-NL" w:eastAsia="en-GB"/>
              </w:rPr>
              <w:t xml:space="preserve">, der </w:t>
            </w:r>
            <w:proofErr w:type="spellStart"/>
            <w:r w:rsidRPr="00145CDC">
              <w:rPr>
                <w:rFonts w:asciiTheme="majorHAnsi" w:eastAsia="Times New Roman" w:hAnsiTheme="majorHAnsi" w:cs="Times New Roman"/>
                <w:color w:val="000000"/>
                <w:lang w:val="nl-NL" w:eastAsia="en-GB"/>
              </w:rPr>
              <w:t>deltager</w:t>
            </w:r>
            <w:proofErr w:type="spellEnd"/>
            <w:r w:rsidRPr="00145CDC">
              <w:rPr>
                <w:rFonts w:asciiTheme="majorHAnsi" w:eastAsia="Times New Roman" w:hAnsiTheme="majorHAnsi" w:cs="Times New Roman"/>
                <w:color w:val="000000"/>
                <w:lang w:val="nl-NL" w:eastAsia="en-GB"/>
              </w:rPr>
              <w:t xml:space="preserve"> i </w:t>
            </w:r>
            <w:proofErr w:type="spellStart"/>
            <w:r w:rsidRPr="00145CDC">
              <w:rPr>
                <w:rFonts w:asciiTheme="majorHAnsi" w:eastAsia="Times New Roman" w:hAnsiTheme="majorHAnsi" w:cs="Times New Roman"/>
                <w:color w:val="000000"/>
                <w:lang w:val="nl-NL" w:eastAsia="en-GB"/>
              </w:rPr>
              <w:t>det</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fælles</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hold</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skal</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bistå</w:t>
            </w:r>
            <w:proofErr w:type="spellEnd"/>
            <w:r w:rsidRPr="00145CDC">
              <w:rPr>
                <w:rFonts w:asciiTheme="majorHAnsi" w:eastAsia="Times New Roman" w:hAnsiTheme="majorHAnsi" w:cs="Times New Roman"/>
                <w:color w:val="000000"/>
                <w:lang w:val="nl-NL" w:eastAsia="en-GB"/>
              </w:rPr>
              <w:t xml:space="preserve"> alle </w:t>
            </w:r>
            <w:proofErr w:type="spellStart"/>
            <w:r w:rsidRPr="00145CDC">
              <w:rPr>
                <w:rFonts w:asciiTheme="majorHAnsi" w:eastAsia="Times New Roman" w:hAnsiTheme="majorHAnsi" w:cs="Times New Roman"/>
                <w:color w:val="000000"/>
                <w:lang w:val="nl-NL" w:eastAsia="en-GB"/>
              </w:rPr>
              <w:t>holdets</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medlemmer</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og</w:t>
            </w:r>
            <w:proofErr w:type="spellEnd"/>
            <w:r w:rsidRPr="00145CDC">
              <w:rPr>
                <w:rFonts w:asciiTheme="majorHAnsi" w:eastAsia="Times New Roman" w:hAnsiTheme="majorHAnsi" w:cs="Times New Roman"/>
                <w:color w:val="000000"/>
                <w:lang w:val="nl-NL" w:eastAsia="en-GB"/>
              </w:rPr>
              <w:t xml:space="preserve"> stille den </w:t>
            </w:r>
            <w:proofErr w:type="spellStart"/>
            <w:r w:rsidRPr="00145CDC">
              <w:rPr>
                <w:rFonts w:asciiTheme="majorHAnsi" w:eastAsia="Times New Roman" w:hAnsiTheme="majorHAnsi" w:cs="Times New Roman"/>
                <w:color w:val="000000"/>
                <w:lang w:val="nl-NL" w:eastAsia="en-GB"/>
              </w:rPr>
              <w:t>samlede</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vifte</w:t>
            </w:r>
            <w:proofErr w:type="spellEnd"/>
            <w:r w:rsidRPr="00145CDC">
              <w:rPr>
                <w:rFonts w:asciiTheme="majorHAnsi" w:eastAsia="Times New Roman" w:hAnsiTheme="majorHAnsi" w:cs="Times New Roman"/>
                <w:color w:val="000000"/>
                <w:lang w:val="nl-NL" w:eastAsia="en-GB"/>
              </w:rPr>
              <w:t xml:space="preserve"> af Europols </w:t>
            </w:r>
            <w:r w:rsidRPr="005E755B">
              <w:rPr>
                <w:rFonts w:asciiTheme="majorHAnsi" w:eastAsia="Times New Roman" w:hAnsiTheme="majorHAnsi" w:cs="Times New Roman"/>
                <w:color w:val="000000"/>
                <w:lang w:val="nl-NL" w:eastAsia="en-GB"/>
              </w:rPr>
              <w:t xml:space="preserve">støttetjenester til rådighed for den fælles efterforskning som fastsat i og i overensstemmelse med Europolforordningen. De må </w:t>
            </w:r>
            <w:proofErr w:type="gramStart"/>
            <w:r w:rsidRPr="005E755B">
              <w:rPr>
                <w:rFonts w:asciiTheme="majorHAnsi" w:eastAsia="Times New Roman" w:hAnsiTheme="majorHAnsi" w:cs="Times New Roman"/>
                <w:color w:val="000000"/>
                <w:lang w:val="nl-NL" w:eastAsia="en-GB"/>
              </w:rPr>
              <w:t>ikke</w:t>
            </w:r>
            <w:proofErr w:type="gramEnd"/>
            <w:r w:rsidRPr="005E755B">
              <w:rPr>
                <w:rFonts w:asciiTheme="majorHAnsi" w:eastAsia="Times New Roman" w:hAnsiTheme="majorHAnsi" w:cs="Times New Roman"/>
                <w:color w:val="000000"/>
                <w:lang w:val="nl-NL" w:eastAsia="en-GB"/>
              </w:rPr>
              <w:t xml:space="preserve"> anvende tvangsindgreb. Deltagende Europolansatte kan dog, hvis det pålægges dem af lederen eller lederne af holdet og under dennes eller disse vejledning være til stede under det fælles holds operationelle aktiviteter for at yde rådgivning og bistand på stedet til </w:t>
            </w:r>
            <w:proofErr w:type="gramStart"/>
            <w:r w:rsidRPr="005E755B">
              <w:rPr>
                <w:rFonts w:asciiTheme="majorHAnsi" w:eastAsia="Times New Roman" w:hAnsiTheme="majorHAnsi" w:cs="Times New Roman"/>
                <w:color w:val="000000"/>
                <w:lang w:val="nl-NL" w:eastAsia="en-GB"/>
              </w:rPr>
              <w:t>de</w:t>
            </w:r>
            <w:proofErr w:type="gramEnd"/>
            <w:r w:rsidRPr="005E755B">
              <w:rPr>
                <w:rFonts w:asciiTheme="majorHAnsi" w:eastAsia="Times New Roman" w:hAnsiTheme="majorHAnsi" w:cs="Times New Roman"/>
                <w:color w:val="000000"/>
                <w:lang w:val="nl-NL" w:eastAsia="en-GB"/>
              </w:rPr>
              <w:t xml:space="preserve"> medlemmer af holdet, der foretager tvangsindgreb, forudsat at der ikke er nogen retlige begrænsninger på nationalt plan dér, hvor holdet indsættes.</w:t>
            </w:r>
          </w:p>
        </w:tc>
      </w:tr>
    </w:tbl>
    <w:p w14:paraId="7B871285" w14:textId="77777777" w:rsidR="00145CDC" w:rsidRPr="005E755B" w:rsidRDefault="00145CDC" w:rsidP="00145CDC">
      <w:pPr>
        <w:spacing w:before="60" w:after="60" w:line="240" w:lineRule="auto"/>
        <w:jc w:val="both"/>
        <w:rPr>
          <w:rFonts w:asciiTheme="majorHAnsi" w:eastAsia="Times New Roman" w:hAnsiTheme="majorHAnsi" w:cs="Times New Roman"/>
          <w:vanish/>
          <w:color w:val="000000"/>
          <w:lang w:val="nl-NL"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145CDC" w:rsidRPr="00145CDC" w14:paraId="4E3A95AA" w14:textId="77777777" w:rsidTr="0093172B">
        <w:trPr>
          <w:tblCellSpacing w:w="0" w:type="dxa"/>
        </w:trPr>
        <w:tc>
          <w:tcPr>
            <w:tcW w:w="0" w:type="auto"/>
            <w:hideMark/>
          </w:tcPr>
          <w:p w14:paraId="07DE6F75" w14:textId="77777777" w:rsidR="00145CDC" w:rsidRPr="005E755B" w:rsidRDefault="00145CDC" w:rsidP="00145CDC">
            <w:pPr>
              <w:spacing w:before="60" w:after="60" w:line="240" w:lineRule="auto"/>
              <w:jc w:val="both"/>
              <w:rPr>
                <w:rFonts w:asciiTheme="majorHAnsi" w:eastAsia="Times New Roman" w:hAnsiTheme="majorHAnsi" w:cs="Times New Roman"/>
                <w:color w:val="000000"/>
                <w:lang w:val="nl-NL" w:eastAsia="en-GB"/>
              </w:rPr>
            </w:pPr>
          </w:p>
        </w:tc>
        <w:tc>
          <w:tcPr>
            <w:tcW w:w="0" w:type="auto"/>
            <w:hideMark/>
          </w:tcPr>
          <w:p w14:paraId="7B6687A2"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eastAsia="en-GB"/>
              </w:rPr>
            </w:pPr>
            <w:r w:rsidRPr="00145CDC">
              <w:rPr>
                <w:rFonts w:asciiTheme="majorHAnsi" w:eastAsia="Times New Roman" w:hAnsiTheme="majorHAnsi" w:cs="Times New Roman"/>
                <w:color w:val="000000"/>
                <w:lang w:eastAsia="en-GB"/>
              </w:rPr>
              <w:t>3.2.</w:t>
            </w:r>
          </w:p>
        </w:tc>
        <w:tc>
          <w:tcPr>
            <w:tcW w:w="0" w:type="auto"/>
            <w:hideMark/>
          </w:tcPr>
          <w:p w14:paraId="276E5188"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eastAsia="en-GB"/>
              </w:rPr>
            </w:pPr>
            <w:proofErr w:type="spellStart"/>
            <w:r w:rsidRPr="00145CDC">
              <w:rPr>
                <w:rFonts w:asciiTheme="majorHAnsi" w:eastAsia="Times New Roman" w:hAnsiTheme="majorHAnsi" w:cs="Times New Roman"/>
                <w:color w:val="000000"/>
                <w:lang w:eastAsia="en-GB"/>
              </w:rPr>
              <w:t>Artikel</w:t>
            </w:r>
            <w:proofErr w:type="spellEnd"/>
            <w:r w:rsidRPr="00145CDC">
              <w:rPr>
                <w:rFonts w:asciiTheme="majorHAnsi" w:eastAsia="Times New Roman" w:hAnsiTheme="majorHAnsi" w:cs="Times New Roman"/>
                <w:color w:val="000000"/>
                <w:lang w:eastAsia="en-GB"/>
              </w:rPr>
              <w:t xml:space="preserve"> 11, </w:t>
            </w:r>
            <w:proofErr w:type="spellStart"/>
            <w:r w:rsidRPr="00145CDC">
              <w:rPr>
                <w:rFonts w:asciiTheme="majorHAnsi" w:eastAsia="Times New Roman" w:hAnsiTheme="majorHAnsi" w:cs="Times New Roman"/>
                <w:color w:val="000000"/>
                <w:lang w:eastAsia="en-GB"/>
              </w:rPr>
              <w:t>litra</w:t>
            </w:r>
            <w:proofErr w:type="spellEnd"/>
            <w:r w:rsidRPr="00145CDC">
              <w:rPr>
                <w:rFonts w:asciiTheme="majorHAnsi" w:eastAsia="Times New Roman" w:hAnsiTheme="majorHAnsi" w:cs="Times New Roman"/>
                <w:color w:val="000000"/>
                <w:lang w:eastAsia="en-GB"/>
              </w:rPr>
              <w:t xml:space="preserve"> a), i </w:t>
            </w:r>
            <w:proofErr w:type="spellStart"/>
            <w:r w:rsidRPr="00145CDC">
              <w:rPr>
                <w:rFonts w:asciiTheme="majorHAnsi" w:eastAsia="Times New Roman" w:hAnsiTheme="majorHAnsi" w:cs="Times New Roman"/>
                <w:color w:val="000000"/>
                <w:lang w:eastAsia="en-GB"/>
              </w:rPr>
              <w:t>protokollen</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vedrørende</w:t>
            </w:r>
            <w:proofErr w:type="spellEnd"/>
            <w:r w:rsidRPr="00145CDC">
              <w:rPr>
                <w:rFonts w:asciiTheme="majorHAnsi" w:eastAsia="Times New Roman" w:hAnsiTheme="majorHAnsi" w:cs="Times New Roman"/>
                <w:color w:val="000000"/>
                <w:lang w:eastAsia="en-GB"/>
              </w:rPr>
              <w:t xml:space="preserve"> Den </w:t>
            </w:r>
            <w:proofErr w:type="spellStart"/>
            <w:r w:rsidRPr="00145CDC">
              <w:rPr>
                <w:rFonts w:asciiTheme="majorHAnsi" w:eastAsia="Times New Roman" w:hAnsiTheme="majorHAnsi" w:cs="Times New Roman"/>
                <w:color w:val="000000"/>
                <w:lang w:eastAsia="en-GB"/>
              </w:rPr>
              <w:t>Europæiske</w:t>
            </w:r>
            <w:proofErr w:type="spellEnd"/>
            <w:r w:rsidRPr="00145CDC">
              <w:rPr>
                <w:rFonts w:asciiTheme="majorHAnsi" w:eastAsia="Times New Roman" w:hAnsiTheme="majorHAnsi" w:cs="Times New Roman"/>
                <w:color w:val="000000"/>
                <w:lang w:eastAsia="en-GB"/>
              </w:rPr>
              <w:t xml:space="preserve"> Unions </w:t>
            </w:r>
            <w:proofErr w:type="spellStart"/>
            <w:r w:rsidRPr="00145CDC">
              <w:rPr>
                <w:rFonts w:asciiTheme="majorHAnsi" w:eastAsia="Times New Roman" w:hAnsiTheme="majorHAnsi" w:cs="Times New Roman"/>
                <w:color w:val="000000"/>
                <w:lang w:eastAsia="en-GB"/>
              </w:rPr>
              <w:t>privilegier</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og</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immuniteter</w:t>
            </w:r>
            <w:proofErr w:type="spellEnd"/>
            <w:r w:rsidRPr="00145CDC">
              <w:rPr>
                <w:rFonts w:asciiTheme="majorHAnsi" w:eastAsia="Times New Roman" w:hAnsiTheme="majorHAnsi" w:cs="Times New Roman"/>
                <w:color w:val="000000"/>
                <w:lang w:eastAsia="en-GB"/>
              </w:rPr>
              <w:t xml:space="preserve"> finder </w:t>
            </w:r>
            <w:proofErr w:type="spellStart"/>
            <w:r w:rsidRPr="00145CDC">
              <w:rPr>
                <w:rFonts w:asciiTheme="majorHAnsi" w:eastAsia="Times New Roman" w:hAnsiTheme="majorHAnsi" w:cs="Times New Roman"/>
                <w:color w:val="000000"/>
                <w:lang w:eastAsia="en-GB"/>
              </w:rPr>
              <w:t>ikke</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anvendelse</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på</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Europolansatte</w:t>
            </w:r>
            <w:proofErr w:type="spellEnd"/>
            <w:r w:rsidRPr="00145CDC">
              <w:rPr>
                <w:rFonts w:asciiTheme="majorHAnsi" w:eastAsia="Times New Roman" w:hAnsiTheme="majorHAnsi" w:cs="Times New Roman"/>
                <w:color w:val="000000"/>
                <w:lang w:eastAsia="en-GB"/>
              </w:rPr>
              <w:t xml:space="preserve"> under </w:t>
            </w:r>
            <w:proofErr w:type="spellStart"/>
            <w:r w:rsidRPr="00145CDC">
              <w:rPr>
                <w:rFonts w:asciiTheme="majorHAnsi" w:eastAsia="Times New Roman" w:hAnsiTheme="majorHAnsi" w:cs="Times New Roman"/>
                <w:color w:val="000000"/>
                <w:lang w:eastAsia="en-GB"/>
              </w:rPr>
              <w:t>deres</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deltagelse</w:t>
            </w:r>
            <w:proofErr w:type="spellEnd"/>
            <w:r w:rsidRPr="00145CDC">
              <w:rPr>
                <w:rFonts w:asciiTheme="majorHAnsi" w:eastAsia="Times New Roman" w:hAnsiTheme="majorHAnsi" w:cs="Times New Roman"/>
                <w:color w:val="000000"/>
                <w:lang w:eastAsia="en-GB"/>
              </w:rPr>
              <w:t xml:space="preserve"> i </w:t>
            </w:r>
            <w:proofErr w:type="spellStart"/>
            <w:r w:rsidRPr="00145CDC">
              <w:rPr>
                <w:rFonts w:asciiTheme="majorHAnsi" w:eastAsia="Times New Roman" w:hAnsiTheme="majorHAnsi" w:cs="Times New Roman"/>
                <w:color w:val="000000"/>
                <w:lang w:eastAsia="en-GB"/>
              </w:rPr>
              <w:t>det</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fælles</w:t>
            </w:r>
            <w:proofErr w:type="spellEnd"/>
            <w:r w:rsidRPr="00145CDC">
              <w:rPr>
                <w:rFonts w:asciiTheme="majorHAnsi" w:eastAsia="Times New Roman" w:hAnsiTheme="majorHAnsi" w:cs="Times New Roman"/>
                <w:color w:val="000000"/>
                <w:lang w:eastAsia="en-GB"/>
              </w:rPr>
              <w:t xml:space="preserve"> hold</w:t>
            </w:r>
            <w:hyperlink r:id="rId16" w:anchor="ntr2-C_2017018DA.01000601-E0002" w:history="1">
              <w:r w:rsidRPr="00145CDC">
                <w:rPr>
                  <w:rStyle w:val="Hyperlink"/>
                  <w:rFonts w:asciiTheme="majorHAnsi" w:eastAsia="Times New Roman" w:hAnsiTheme="majorHAnsi" w:cs="Times New Roman"/>
                  <w:lang w:eastAsia="en-GB"/>
                </w:rPr>
                <w:t> (</w:t>
              </w:r>
              <w:r w:rsidRPr="00145CDC">
                <w:rPr>
                  <w:rStyle w:val="Hyperlink"/>
                  <w:rFonts w:asciiTheme="majorHAnsi" w:eastAsia="Times New Roman" w:hAnsiTheme="majorHAnsi" w:cs="Times New Roman"/>
                  <w:vertAlign w:val="superscript"/>
                  <w:lang w:eastAsia="en-GB"/>
                </w:rPr>
                <w:t>2</w:t>
              </w:r>
              <w:r w:rsidRPr="00145CDC">
                <w:rPr>
                  <w:rStyle w:val="Hyperlink"/>
                  <w:rFonts w:asciiTheme="majorHAnsi" w:eastAsia="Times New Roman" w:hAnsiTheme="majorHAnsi" w:cs="Times New Roman"/>
                  <w:lang w:eastAsia="en-GB"/>
                </w:rPr>
                <w:t>)</w:t>
              </w:r>
            </w:hyperlink>
            <w:r w:rsidRPr="00145CDC">
              <w:rPr>
                <w:rFonts w:asciiTheme="majorHAnsi" w:eastAsia="Times New Roman" w:hAnsiTheme="majorHAnsi" w:cs="Times New Roman"/>
                <w:color w:val="000000"/>
                <w:lang w:eastAsia="en-GB"/>
              </w:rPr>
              <w:t xml:space="preserve">. I </w:t>
            </w:r>
            <w:proofErr w:type="spellStart"/>
            <w:r w:rsidRPr="00145CDC">
              <w:rPr>
                <w:rFonts w:asciiTheme="majorHAnsi" w:eastAsia="Times New Roman" w:hAnsiTheme="majorHAnsi" w:cs="Times New Roman"/>
                <w:color w:val="000000"/>
                <w:lang w:eastAsia="en-GB"/>
              </w:rPr>
              <w:t>forbindelse</w:t>
            </w:r>
            <w:proofErr w:type="spellEnd"/>
            <w:r w:rsidRPr="00145CDC">
              <w:rPr>
                <w:rFonts w:asciiTheme="majorHAnsi" w:eastAsia="Times New Roman" w:hAnsiTheme="majorHAnsi" w:cs="Times New Roman"/>
                <w:color w:val="000000"/>
                <w:lang w:eastAsia="en-GB"/>
              </w:rPr>
              <w:t xml:space="preserve"> med </w:t>
            </w:r>
            <w:proofErr w:type="spellStart"/>
            <w:r w:rsidRPr="00145CDC">
              <w:rPr>
                <w:rFonts w:asciiTheme="majorHAnsi" w:eastAsia="Times New Roman" w:hAnsiTheme="majorHAnsi" w:cs="Times New Roman"/>
                <w:color w:val="000000"/>
                <w:lang w:eastAsia="en-GB"/>
              </w:rPr>
              <w:t>det</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fælles</w:t>
            </w:r>
            <w:proofErr w:type="spellEnd"/>
            <w:r w:rsidRPr="00145CDC">
              <w:rPr>
                <w:rFonts w:asciiTheme="majorHAnsi" w:eastAsia="Times New Roman" w:hAnsiTheme="majorHAnsi" w:cs="Times New Roman"/>
                <w:color w:val="000000"/>
                <w:lang w:eastAsia="en-GB"/>
              </w:rPr>
              <w:t xml:space="preserve"> holds </w:t>
            </w:r>
            <w:proofErr w:type="spellStart"/>
            <w:r w:rsidRPr="00145CDC">
              <w:rPr>
                <w:rFonts w:asciiTheme="majorHAnsi" w:eastAsia="Times New Roman" w:hAnsiTheme="majorHAnsi" w:cs="Times New Roman"/>
                <w:color w:val="000000"/>
                <w:lang w:eastAsia="en-GB"/>
              </w:rPr>
              <w:t>aktiviteter</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er</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Europolansatte</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hvad</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angår</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strafbare</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handlinger</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begået</w:t>
            </w:r>
            <w:proofErr w:type="spellEnd"/>
            <w:r w:rsidRPr="00145CDC">
              <w:rPr>
                <w:rFonts w:asciiTheme="majorHAnsi" w:eastAsia="Times New Roman" w:hAnsiTheme="majorHAnsi" w:cs="Times New Roman"/>
                <w:color w:val="000000"/>
                <w:lang w:eastAsia="en-GB"/>
              </w:rPr>
              <w:t xml:space="preserve"> mod </w:t>
            </w:r>
            <w:proofErr w:type="spellStart"/>
            <w:r w:rsidRPr="00145CDC">
              <w:rPr>
                <w:rFonts w:asciiTheme="majorHAnsi" w:eastAsia="Times New Roman" w:hAnsiTheme="majorHAnsi" w:cs="Times New Roman"/>
                <w:color w:val="000000"/>
                <w:lang w:eastAsia="en-GB"/>
              </w:rPr>
              <w:t>dem</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eller</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af</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dem</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underlagt</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gældende</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lov</w:t>
            </w:r>
            <w:proofErr w:type="spellEnd"/>
            <w:r w:rsidRPr="00145CDC">
              <w:rPr>
                <w:rFonts w:asciiTheme="majorHAnsi" w:eastAsia="Times New Roman" w:hAnsiTheme="majorHAnsi" w:cs="Times New Roman"/>
                <w:color w:val="000000"/>
                <w:lang w:eastAsia="en-GB"/>
              </w:rPr>
              <w:t xml:space="preserve"> for </w:t>
            </w:r>
            <w:proofErr w:type="spellStart"/>
            <w:r w:rsidRPr="00145CDC">
              <w:rPr>
                <w:rFonts w:asciiTheme="majorHAnsi" w:eastAsia="Times New Roman" w:hAnsiTheme="majorHAnsi" w:cs="Times New Roman"/>
                <w:color w:val="000000"/>
                <w:lang w:eastAsia="en-GB"/>
              </w:rPr>
              <w:t>personer</w:t>
            </w:r>
            <w:proofErr w:type="spellEnd"/>
            <w:r w:rsidRPr="00145CDC">
              <w:rPr>
                <w:rFonts w:asciiTheme="majorHAnsi" w:eastAsia="Times New Roman" w:hAnsiTheme="majorHAnsi" w:cs="Times New Roman"/>
                <w:color w:val="000000"/>
                <w:lang w:eastAsia="en-GB"/>
              </w:rPr>
              <w:t xml:space="preserve"> </w:t>
            </w:r>
            <w:r w:rsidRPr="00145CDC">
              <w:rPr>
                <w:rFonts w:asciiTheme="majorHAnsi" w:eastAsia="Times New Roman" w:hAnsiTheme="majorHAnsi" w:cs="Times New Roman"/>
                <w:color w:val="000000"/>
                <w:lang w:eastAsia="en-GB"/>
              </w:rPr>
              <w:lastRenderedPageBreak/>
              <w:t xml:space="preserve">med </w:t>
            </w:r>
            <w:proofErr w:type="spellStart"/>
            <w:r w:rsidRPr="00145CDC">
              <w:rPr>
                <w:rFonts w:asciiTheme="majorHAnsi" w:eastAsia="Times New Roman" w:hAnsiTheme="majorHAnsi" w:cs="Times New Roman"/>
                <w:color w:val="000000"/>
                <w:lang w:eastAsia="en-GB"/>
              </w:rPr>
              <w:t>lignende</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funktioner</w:t>
            </w:r>
            <w:proofErr w:type="spellEnd"/>
            <w:r w:rsidRPr="00145CDC">
              <w:rPr>
                <w:rFonts w:asciiTheme="majorHAnsi" w:eastAsia="Times New Roman" w:hAnsiTheme="majorHAnsi" w:cs="Times New Roman"/>
                <w:color w:val="000000"/>
                <w:lang w:eastAsia="en-GB"/>
              </w:rPr>
              <w:t xml:space="preserve"> i den </w:t>
            </w:r>
            <w:proofErr w:type="spellStart"/>
            <w:r w:rsidRPr="00145CDC">
              <w:rPr>
                <w:rFonts w:asciiTheme="majorHAnsi" w:eastAsia="Times New Roman" w:hAnsiTheme="majorHAnsi" w:cs="Times New Roman"/>
                <w:color w:val="000000"/>
                <w:lang w:eastAsia="en-GB"/>
              </w:rPr>
              <w:t>medlemsstat</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hvor</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aktiviteterne</w:t>
            </w:r>
            <w:proofErr w:type="spellEnd"/>
            <w:r w:rsidRPr="00145CDC">
              <w:rPr>
                <w:rFonts w:asciiTheme="majorHAnsi" w:eastAsia="Times New Roman" w:hAnsiTheme="majorHAnsi" w:cs="Times New Roman"/>
                <w:color w:val="000000"/>
                <w:lang w:eastAsia="en-GB"/>
              </w:rPr>
              <w:t xml:space="preserve"> </w:t>
            </w:r>
            <w:proofErr w:type="spellStart"/>
            <w:r w:rsidRPr="00145CDC">
              <w:rPr>
                <w:rFonts w:asciiTheme="majorHAnsi" w:eastAsia="Times New Roman" w:hAnsiTheme="majorHAnsi" w:cs="Times New Roman"/>
                <w:color w:val="000000"/>
                <w:lang w:eastAsia="en-GB"/>
              </w:rPr>
              <w:t>udføres</w:t>
            </w:r>
            <w:proofErr w:type="spellEnd"/>
            <w:r w:rsidRPr="00145CDC">
              <w:rPr>
                <w:rFonts w:asciiTheme="majorHAnsi" w:eastAsia="Times New Roman" w:hAnsiTheme="majorHAnsi" w:cs="Times New Roman"/>
                <w:color w:val="000000"/>
                <w:lang w:eastAsia="en-GB"/>
              </w:rPr>
              <w:t>.</w:t>
            </w:r>
          </w:p>
        </w:tc>
      </w:tr>
    </w:tbl>
    <w:p w14:paraId="388C6AA2" w14:textId="77777777" w:rsidR="00145CDC" w:rsidRPr="00145CDC" w:rsidRDefault="00145CDC" w:rsidP="00145CDC">
      <w:pPr>
        <w:spacing w:before="60" w:after="60" w:line="240" w:lineRule="auto"/>
        <w:jc w:val="both"/>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145CDC" w:rsidRPr="005E755B" w14:paraId="13F92A89" w14:textId="77777777" w:rsidTr="0093172B">
        <w:trPr>
          <w:tblCellSpacing w:w="0" w:type="dxa"/>
        </w:trPr>
        <w:tc>
          <w:tcPr>
            <w:tcW w:w="0" w:type="auto"/>
            <w:hideMark/>
          </w:tcPr>
          <w:p w14:paraId="7DE39473"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eastAsia="en-GB"/>
              </w:rPr>
            </w:pPr>
          </w:p>
        </w:tc>
        <w:tc>
          <w:tcPr>
            <w:tcW w:w="0" w:type="auto"/>
            <w:hideMark/>
          </w:tcPr>
          <w:p w14:paraId="1EC30A8C"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eastAsia="en-GB"/>
              </w:rPr>
            </w:pPr>
            <w:r w:rsidRPr="00145CDC">
              <w:rPr>
                <w:rFonts w:asciiTheme="majorHAnsi" w:eastAsia="Times New Roman" w:hAnsiTheme="majorHAnsi" w:cs="Times New Roman"/>
                <w:color w:val="000000"/>
                <w:lang w:eastAsia="en-GB"/>
              </w:rPr>
              <w:t>3.3.</w:t>
            </w:r>
          </w:p>
        </w:tc>
        <w:tc>
          <w:tcPr>
            <w:tcW w:w="0" w:type="auto"/>
            <w:hideMark/>
          </w:tcPr>
          <w:p w14:paraId="5A93F9F6"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roofErr w:type="spellStart"/>
            <w:r w:rsidRPr="00145CDC">
              <w:rPr>
                <w:rFonts w:asciiTheme="majorHAnsi" w:eastAsia="Times New Roman" w:hAnsiTheme="majorHAnsi" w:cs="Times New Roman"/>
                <w:color w:val="000000"/>
                <w:lang w:val="nl-NL" w:eastAsia="en-GB"/>
              </w:rPr>
              <w:t>Europolansatte</w:t>
            </w:r>
            <w:proofErr w:type="spellEnd"/>
            <w:r w:rsidRPr="00145CDC">
              <w:rPr>
                <w:rFonts w:asciiTheme="majorHAnsi" w:eastAsia="Times New Roman" w:hAnsiTheme="majorHAnsi" w:cs="Times New Roman"/>
                <w:color w:val="000000"/>
                <w:lang w:val="nl-NL" w:eastAsia="en-GB"/>
              </w:rPr>
              <w:t xml:space="preserve"> kan kontakte </w:t>
            </w:r>
            <w:proofErr w:type="spellStart"/>
            <w:r w:rsidRPr="00145CDC">
              <w:rPr>
                <w:rFonts w:asciiTheme="majorHAnsi" w:eastAsia="Times New Roman" w:hAnsiTheme="majorHAnsi" w:cs="Times New Roman"/>
                <w:color w:val="000000"/>
                <w:lang w:val="nl-NL" w:eastAsia="en-GB"/>
              </w:rPr>
              <w:t>medlemmerne</w:t>
            </w:r>
            <w:proofErr w:type="spellEnd"/>
            <w:r w:rsidRPr="00145CDC">
              <w:rPr>
                <w:rFonts w:asciiTheme="majorHAnsi" w:eastAsia="Times New Roman" w:hAnsiTheme="majorHAnsi" w:cs="Times New Roman"/>
                <w:color w:val="000000"/>
                <w:lang w:val="nl-NL" w:eastAsia="en-GB"/>
              </w:rPr>
              <w:t xml:space="preserve"> af </w:t>
            </w:r>
            <w:proofErr w:type="spellStart"/>
            <w:r w:rsidRPr="00145CDC">
              <w:rPr>
                <w:rFonts w:asciiTheme="majorHAnsi" w:eastAsia="Times New Roman" w:hAnsiTheme="majorHAnsi" w:cs="Times New Roman"/>
                <w:color w:val="000000"/>
                <w:lang w:val="nl-NL" w:eastAsia="en-GB"/>
              </w:rPr>
              <w:t>det</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fælles</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hold</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direkte</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og</w:t>
            </w:r>
            <w:proofErr w:type="spellEnd"/>
            <w:r w:rsidRPr="00145CDC">
              <w:rPr>
                <w:rFonts w:asciiTheme="majorHAnsi" w:eastAsia="Times New Roman" w:hAnsiTheme="majorHAnsi" w:cs="Times New Roman"/>
                <w:color w:val="000000"/>
                <w:lang w:val="nl-NL" w:eastAsia="en-GB"/>
              </w:rPr>
              <w:t xml:space="preserve"> i </w:t>
            </w:r>
            <w:proofErr w:type="spellStart"/>
            <w:r w:rsidRPr="00145CDC">
              <w:rPr>
                <w:rFonts w:asciiTheme="majorHAnsi" w:eastAsia="Times New Roman" w:hAnsiTheme="majorHAnsi" w:cs="Times New Roman"/>
                <w:color w:val="000000"/>
                <w:lang w:val="nl-NL" w:eastAsia="en-GB"/>
              </w:rPr>
              <w:t>overensstemmelse</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med</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Europolforordningen</w:t>
            </w:r>
            <w:proofErr w:type="spellEnd"/>
            <w:r w:rsidRPr="00145CDC">
              <w:rPr>
                <w:rFonts w:asciiTheme="majorHAnsi" w:eastAsia="Times New Roman" w:hAnsiTheme="majorHAnsi" w:cs="Times New Roman"/>
                <w:color w:val="000000"/>
                <w:lang w:val="nl-NL" w:eastAsia="en-GB"/>
              </w:rPr>
              <w:t xml:space="preserve"> stille alle </w:t>
            </w:r>
            <w:proofErr w:type="spellStart"/>
            <w:r w:rsidRPr="00145CDC">
              <w:rPr>
                <w:rFonts w:asciiTheme="majorHAnsi" w:eastAsia="Times New Roman" w:hAnsiTheme="majorHAnsi" w:cs="Times New Roman"/>
                <w:color w:val="000000"/>
                <w:lang w:val="nl-NL" w:eastAsia="en-GB"/>
              </w:rPr>
              <w:t>nødvendige</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oplysninger</w:t>
            </w:r>
            <w:proofErr w:type="spellEnd"/>
            <w:r w:rsidRPr="00145CDC">
              <w:rPr>
                <w:rFonts w:asciiTheme="majorHAnsi" w:eastAsia="Times New Roman" w:hAnsiTheme="majorHAnsi" w:cs="Times New Roman"/>
                <w:color w:val="000000"/>
                <w:lang w:val="nl-NL" w:eastAsia="en-GB"/>
              </w:rPr>
              <w:t xml:space="preserve"> til </w:t>
            </w:r>
            <w:proofErr w:type="spellStart"/>
            <w:r w:rsidRPr="00145CDC">
              <w:rPr>
                <w:rFonts w:asciiTheme="majorHAnsi" w:eastAsia="Times New Roman" w:hAnsiTheme="majorHAnsi" w:cs="Times New Roman"/>
                <w:color w:val="000000"/>
                <w:lang w:val="nl-NL" w:eastAsia="en-GB"/>
              </w:rPr>
              <w:t>rådighed</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for</w:t>
            </w:r>
            <w:proofErr w:type="spellEnd"/>
            <w:r w:rsidRPr="00145CDC">
              <w:rPr>
                <w:rFonts w:asciiTheme="majorHAnsi" w:eastAsia="Times New Roman" w:hAnsiTheme="majorHAnsi" w:cs="Times New Roman"/>
                <w:color w:val="000000"/>
                <w:lang w:val="nl-NL" w:eastAsia="en-GB"/>
              </w:rPr>
              <w:t xml:space="preserve"> alle </w:t>
            </w:r>
            <w:proofErr w:type="spellStart"/>
            <w:r w:rsidRPr="00145CDC">
              <w:rPr>
                <w:rFonts w:asciiTheme="majorHAnsi" w:eastAsia="Times New Roman" w:hAnsiTheme="majorHAnsi" w:cs="Times New Roman"/>
                <w:color w:val="000000"/>
                <w:lang w:val="nl-NL" w:eastAsia="en-GB"/>
              </w:rPr>
              <w:t>holdets</w:t>
            </w:r>
            <w:proofErr w:type="spellEnd"/>
            <w:r w:rsidRPr="00145CDC">
              <w:rPr>
                <w:rFonts w:asciiTheme="majorHAnsi" w:eastAsia="Times New Roman" w:hAnsiTheme="majorHAnsi" w:cs="Times New Roman"/>
                <w:color w:val="000000"/>
                <w:lang w:val="nl-NL" w:eastAsia="en-GB"/>
              </w:rPr>
              <w:t xml:space="preserve"> </w:t>
            </w:r>
            <w:proofErr w:type="spellStart"/>
            <w:r w:rsidRPr="00145CDC">
              <w:rPr>
                <w:rFonts w:asciiTheme="majorHAnsi" w:eastAsia="Times New Roman" w:hAnsiTheme="majorHAnsi" w:cs="Times New Roman"/>
                <w:color w:val="000000"/>
                <w:lang w:val="nl-NL" w:eastAsia="en-GB"/>
              </w:rPr>
              <w:t>medlemmer</w:t>
            </w:r>
            <w:proofErr w:type="spellEnd"/>
            <w:r w:rsidRPr="00145CDC">
              <w:rPr>
                <w:rFonts w:asciiTheme="majorHAnsi" w:eastAsia="Times New Roman" w:hAnsiTheme="majorHAnsi" w:cs="Times New Roman"/>
                <w:color w:val="000000"/>
                <w:lang w:val="nl-NL" w:eastAsia="en-GB"/>
              </w:rPr>
              <w:t>.</w:t>
            </w:r>
          </w:p>
          <w:p w14:paraId="79E9477A"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05680FDB"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0434F3B1"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7E758A70"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7E4CF347"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691DF017"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3C908197"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0EC85287"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3612C243"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08B3472E"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60BE6416"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03127890"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76A7D43F"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1F866DFA"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0335C83F"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14FC3BF"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2C154C55"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81E3078"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9365265"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403CE9F"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611A931C"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538A81D9"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03A43229"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D24F795"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1E3ADACF"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52E8FC35"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F206242"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2866521F"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7869486C"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7A0C5D47"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7636B59"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4C1A073A"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1D942A5E"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582A1A02"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6234B1F7"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p w14:paraId="3B785F9F" w14:textId="77777777" w:rsidR="00145CDC" w:rsidRPr="00145CDC" w:rsidRDefault="00145CDC" w:rsidP="00145CDC">
            <w:pPr>
              <w:spacing w:before="60" w:after="60" w:line="240" w:lineRule="auto"/>
              <w:jc w:val="both"/>
              <w:rPr>
                <w:rFonts w:asciiTheme="majorHAnsi" w:eastAsia="Times New Roman" w:hAnsiTheme="majorHAnsi" w:cs="Times New Roman"/>
                <w:color w:val="000000"/>
                <w:lang w:val="nl-NL" w:eastAsia="en-GB"/>
              </w:rPr>
            </w:pPr>
          </w:p>
        </w:tc>
      </w:tr>
    </w:tbl>
    <w:p w14:paraId="58E18017" w14:textId="77777777" w:rsidR="00145CDC" w:rsidRPr="00145CDC" w:rsidRDefault="005E755B" w:rsidP="00145CDC">
      <w:pPr>
        <w:spacing w:before="60" w:after="6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155FA7B0">
          <v:rect id="_x0000_i1026" style="width:90.25pt;height:.75pt" o:hrpct="200" o:hrstd="t" o:hrnoshade="t" o:hr="t" fillcolor="black" stroked="f"/>
        </w:pict>
      </w:r>
    </w:p>
    <w:p w14:paraId="5DFBE6A5" w14:textId="77777777" w:rsidR="00145CDC" w:rsidRPr="00145CDC" w:rsidRDefault="005E755B" w:rsidP="00145CDC">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"ntc1-C_2017018DA.01000601-E0001" </w:instrText>
      </w:r>
      <w:r>
        <w:fldChar w:fldCharType="separate"/>
      </w:r>
      <w:r w:rsidR="00145CDC" w:rsidRPr="00145CDC">
        <w:rPr>
          <w:rStyle w:val="Hyperlink"/>
          <w:rFonts w:asciiTheme="majorHAnsi" w:eastAsia="Times New Roman" w:hAnsiTheme="majorHAnsi" w:cs="Times New Roman"/>
          <w:sz w:val="18"/>
          <w:szCs w:val="18"/>
          <w:lang w:val="nl-NL" w:eastAsia="en-GB"/>
        </w:rPr>
        <w:t>(</w:t>
      </w:r>
      <w:r w:rsidR="00145CDC" w:rsidRPr="00145CDC">
        <w:rPr>
          <w:rStyle w:val="Hyperlink"/>
          <w:rFonts w:asciiTheme="majorHAnsi" w:eastAsia="Times New Roman" w:hAnsiTheme="majorHAnsi" w:cs="Times New Roman"/>
          <w:sz w:val="18"/>
          <w:szCs w:val="18"/>
          <w:vertAlign w:val="superscript"/>
          <w:lang w:val="nl-NL" w:eastAsia="en-GB"/>
        </w:rPr>
        <w:t>1</w:t>
      </w:r>
      <w:r w:rsidR="00145CDC" w:rsidRPr="00145CDC">
        <w:rPr>
          <w:rStyle w:val="Hyperlink"/>
          <w:rFonts w:asciiTheme="majorHAnsi" w:eastAsia="Times New Roman" w:hAnsiTheme="majorHAnsi" w:cs="Times New Roman"/>
          <w:sz w:val="18"/>
          <w:szCs w:val="18"/>
          <w:lang w:val="nl-NL" w:eastAsia="en-GB"/>
        </w:rPr>
        <w:t>)</w:t>
      </w:r>
      <w:r>
        <w:rPr>
          <w:rStyle w:val="Hyperlink"/>
          <w:rFonts w:asciiTheme="majorHAnsi" w:eastAsia="Times New Roman" w:hAnsiTheme="majorHAnsi" w:cs="Times New Roman"/>
          <w:sz w:val="18"/>
          <w:szCs w:val="18"/>
          <w:lang w:val="nl-NL" w:eastAsia="en-GB"/>
        </w:rPr>
        <w:fldChar w:fldCharType="end"/>
      </w:r>
      <w:proofErr w:type="gramStart"/>
      <w:r w:rsidR="00145CDC" w:rsidRPr="00145CDC">
        <w:rPr>
          <w:rFonts w:asciiTheme="majorHAnsi" w:eastAsia="Times New Roman" w:hAnsiTheme="majorHAnsi" w:cs="Times New Roman"/>
          <w:color w:val="000000"/>
          <w:sz w:val="18"/>
          <w:szCs w:val="18"/>
          <w:lang w:val="nl-NL" w:eastAsia="en-GB"/>
        </w:rPr>
        <w:t>  </w:t>
      </w:r>
      <w:proofErr w:type="spellStart"/>
      <w:r w:rsidR="00145CDC" w:rsidRPr="00145CDC">
        <w:rPr>
          <w:rFonts w:asciiTheme="majorHAnsi" w:eastAsia="Times New Roman" w:hAnsiTheme="majorHAnsi" w:cs="Times New Roman"/>
          <w:color w:val="000000"/>
          <w:sz w:val="18"/>
          <w:szCs w:val="18"/>
          <w:lang w:val="nl-NL" w:eastAsia="en-GB"/>
        </w:rPr>
        <w:t>Det</w:t>
      </w:r>
      <w:proofErr w:type="spellEnd"/>
      <w:proofErr w:type="gramEnd"/>
      <w:r w:rsidR="00145CDC" w:rsidRPr="00145CDC">
        <w:rPr>
          <w:rFonts w:asciiTheme="majorHAnsi" w:eastAsia="Times New Roman" w:hAnsiTheme="majorHAnsi" w:cs="Times New Roman"/>
          <w:color w:val="000000"/>
          <w:sz w:val="18"/>
          <w:szCs w:val="18"/>
          <w:lang w:val="nl-NL" w:eastAsia="en-GB"/>
        </w:rPr>
        <w:t xml:space="preserve"> ikkerelevante </w:t>
      </w:r>
      <w:proofErr w:type="spellStart"/>
      <w:r w:rsidR="00145CDC" w:rsidRPr="00145CDC">
        <w:rPr>
          <w:rFonts w:asciiTheme="majorHAnsi" w:eastAsia="Times New Roman" w:hAnsiTheme="majorHAnsi" w:cs="Times New Roman"/>
          <w:color w:val="000000"/>
          <w:sz w:val="18"/>
          <w:szCs w:val="18"/>
          <w:lang w:val="nl-NL" w:eastAsia="en-GB"/>
        </w:rPr>
        <w:t>overstreges</w:t>
      </w:r>
      <w:proofErr w:type="spellEnd"/>
      <w:r w:rsidR="00145CDC" w:rsidRPr="00145CDC">
        <w:rPr>
          <w:rFonts w:asciiTheme="majorHAnsi" w:eastAsia="Times New Roman" w:hAnsiTheme="majorHAnsi" w:cs="Times New Roman"/>
          <w:color w:val="000000"/>
          <w:sz w:val="18"/>
          <w:szCs w:val="18"/>
          <w:lang w:val="nl-NL" w:eastAsia="en-GB"/>
        </w:rPr>
        <w:t>.</w:t>
      </w:r>
    </w:p>
    <w:p w14:paraId="64D3F38C" w14:textId="77777777" w:rsidR="00145CDC" w:rsidRDefault="005E755B" w:rsidP="00145CDC">
      <w:pPr>
        <w:spacing w:before="60" w:after="60" w:line="240" w:lineRule="auto"/>
        <w:jc w:val="both"/>
        <w:rPr>
          <w:rFonts w:asciiTheme="majorHAnsi" w:eastAsia="Times New Roman" w:hAnsiTheme="majorHAnsi" w:cs="Times New Roman"/>
          <w:color w:val="000000"/>
          <w:sz w:val="18"/>
          <w:szCs w:val="18"/>
          <w:lang w:val="nl-NL" w:eastAsia="en-GB"/>
        </w:rPr>
      </w:pPr>
      <w:r>
        <w:fldChar w:fldCharType="begin"/>
      </w:r>
      <w:r w:rsidRPr="005E755B">
        <w:rPr>
          <w:lang w:val="nl-NL"/>
        </w:rPr>
        <w:instrText xml:space="preserve"> HYPERLINK "http://eur-lex.europa.eu/legal-content/DA/TXT/HTML/?uri=CELEX:32017G0119(01)&amp;from=EN" \l "ntc2-C_2017018DA.01000601-E0002" </w:instrText>
      </w:r>
      <w:r>
        <w:fldChar w:fldCharType="separate"/>
      </w:r>
      <w:r w:rsidR="00145CDC" w:rsidRPr="00145CDC">
        <w:rPr>
          <w:rStyle w:val="Hyperlink"/>
          <w:rFonts w:asciiTheme="majorHAnsi" w:eastAsia="Times New Roman" w:hAnsiTheme="majorHAnsi" w:cs="Times New Roman"/>
          <w:sz w:val="18"/>
          <w:szCs w:val="18"/>
          <w:lang w:val="nl-NL" w:eastAsia="en-GB"/>
        </w:rPr>
        <w:t>(</w:t>
      </w:r>
      <w:r w:rsidR="00145CDC" w:rsidRPr="00145CDC">
        <w:rPr>
          <w:rStyle w:val="Hyperlink"/>
          <w:rFonts w:asciiTheme="majorHAnsi" w:eastAsia="Times New Roman" w:hAnsiTheme="majorHAnsi" w:cs="Times New Roman"/>
          <w:sz w:val="18"/>
          <w:szCs w:val="18"/>
          <w:vertAlign w:val="superscript"/>
          <w:lang w:val="nl-NL" w:eastAsia="en-GB"/>
        </w:rPr>
        <w:t>2</w:t>
      </w:r>
      <w:r w:rsidR="00145CDC" w:rsidRPr="00145CDC">
        <w:rPr>
          <w:rStyle w:val="Hyperlink"/>
          <w:rFonts w:asciiTheme="majorHAnsi" w:eastAsia="Times New Roman" w:hAnsiTheme="majorHAnsi" w:cs="Times New Roman"/>
          <w:sz w:val="18"/>
          <w:szCs w:val="18"/>
          <w:lang w:val="nl-NL" w:eastAsia="en-GB"/>
        </w:rPr>
        <w:t>)</w:t>
      </w:r>
      <w:r>
        <w:rPr>
          <w:rStyle w:val="Hyperlink"/>
          <w:rFonts w:asciiTheme="majorHAnsi" w:eastAsia="Times New Roman" w:hAnsiTheme="majorHAnsi" w:cs="Times New Roman"/>
          <w:sz w:val="18"/>
          <w:szCs w:val="18"/>
          <w:lang w:val="nl-NL" w:eastAsia="en-GB"/>
        </w:rPr>
        <w:fldChar w:fldCharType="end"/>
      </w:r>
      <w:proofErr w:type="gramStart"/>
      <w:r w:rsidR="00145CDC" w:rsidRPr="00145CDC">
        <w:rPr>
          <w:rFonts w:asciiTheme="majorHAnsi" w:eastAsia="Times New Roman" w:hAnsiTheme="majorHAnsi" w:cs="Times New Roman"/>
          <w:color w:val="000000"/>
          <w:sz w:val="18"/>
          <w:szCs w:val="18"/>
          <w:lang w:val="nl-NL" w:eastAsia="en-GB"/>
        </w:rPr>
        <w:t>  </w:t>
      </w:r>
      <w:proofErr w:type="spellStart"/>
      <w:r w:rsidR="00145CDC" w:rsidRPr="00145CDC">
        <w:rPr>
          <w:rFonts w:asciiTheme="majorHAnsi" w:eastAsia="Times New Roman" w:hAnsiTheme="majorHAnsi" w:cs="Times New Roman"/>
          <w:color w:val="000000"/>
          <w:sz w:val="18"/>
          <w:szCs w:val="18"/>
          <w:lang w:val="nl-NL" w:eastAsia="en-GB"/>
        </w:rPr>
        <w:t>Protokol</w:t>
      </w:r>
      <w:proofErr w:type="spellEnd"/>
      <w:proofErr w:type="gramEnd"/>
      <w:r w:rsidR="00145CDC" w:rsidRPr="00145CDC">
        <w:rPr>
          <w:rFonts w:asciiTheme="majorHAnsi" w:eastAsia="Times New Roman" w:hAnsiTheme="majorHAnsi" w:cs="Times New Roman"/>
          <w:color w:val="000000"/>
          <w:sz w:val="18"/>
          <w:szCs w:val="18"/>
          <w:lang w:val="nl-NL" w:eastAsia="en-GB"/>
        </w:rPr>
        <w:t xml:space="preserve"> </w:t>
      </w:r>
      <w:proofErr w:type="spellStart"/>
      <w:r w:rsidR="00145CDC" w:rsidRPr="00145CDC">
        <w:rPr>
          <w:rFonts w:asciiTheme="majorHAnsi" w:eastAsia="Times New Roman" w:hAnsiTheme="majorHAnsi" w:cs="Times New Roman"/>
          <w:color w:val="000000"/>
          <w:sz w:val="18"/>
          <w:szCs w:val="18"/>
          <w:lang w:val="nl-NL" w:eastAsia="en-GB"/>
        </w:rPr>
        <w:t>vedrørende</w:t>
      </w:r>
      <w:proofErr w:type="spellEnd"/>
      <w:r w:rsidR="00145CDC" w:rsidRPr="00145CDC">
        <w:rPr>
          <w:rFonts w:asciiTheme="majorHAnsi" w:eastAsia="Times New Roman" w:hAnsiTheme="majorHAnsi" w:cs="Times New Roman"/>
          <w:color w:val="000000"/>
          <w:sz w:val="18"/>
          <w:szCs w:val="18"/>
          <w:lang w:val="nl-NL" w:eastAsia="en-GB"/>
        </w:rPr>
        <w:t xml:space="preserve"> Den </w:t>
      </w:r>
      <w:proofErr w:type="spellStart"/>
      <w:r w:rsidR="00145CDC" w:rsidRPr="00145CDC">
        <w:rPr>
          <w:rFonts w:asciiTheme="majorHAnsi" w:eastAsia="Times New Roman" w:hAnsiTheme="majorHAnsi" w:cs="Times New Roman"/>
          <w:color w:val="000000"/>
          <w:sz w:val="18"/>
          <w:szCs w:val="18"/>
          <w:lang w:val="nl-NL" w:eastAsia="en-GB"/>
        </w:rPr>
        <w:t>Europæiske</w:t>
      </w:r>
      <w:proofErr w:type="spellEnd"/>
      <w:r w:rsidR="00145CDC" w:rsidRPr="00145CDC">
        <w:rPr>
          <w:rFonts w:asciiTheme="majorHAnsi" w:eastAsia="Times New Roman" w:hAnsiTheme="majorHAnsi" w:cs="Times New Roman"/>
          <w:color w:val="000000"/>
          <w:sz w:val="18"/>
          <w:szCs w:val="18"/>
          <w:lang w:val="nl-NL" w:eastAsia="en-GB"/>
        </w:rPr>
        <w:t xml:space="preserve"> </w:t>
      </w:r>
      <w:proofErr w:type="spellStart"/>
      <w:r w:rsidR="00145CDC" w:rsidRPr="00145CDC">
        <w:rPr>
          <w:rFonts w:asciiTheme="majorHAnsi" w:eastAsia="Times New Roman" w:hAnsiTheme="majorHAnsi" w:cs="Times New Roman"/>
          <w:color w:val="000000"/>
          <w:sz w:val="18"/>
          <w:szCs w:val="18"/>
          <w:lang w:val="nl-NL" w:eastAsia="en-GB"/>
        </w:rPr>
        <w:t>Unions</w:t>
      </w:r>
      <w:proofErr w:type="spellEnd"/>
      <w:r w:rsidR="00145CDC" w:rsidRPr="00145CDC">
        <w:rPr>
          <w:rFonts w:asciiTheme="majorHAnsi" w:eastAsia="Times New Roman" w:hAnsiTheme="majorHAnsi" w:cs="Times New Roman"/>
          <w:color w:val="000000"/>
          <w:sz w:val="18"/>
          <w:szCs w:val="18"/>
          <w:lang w:val="nl-NL" w:eastAsia="en-GB"/>
        </w:rPr>
        <w:t xml:space="preserve"> </w:t>
      </w:r>
      <w:proofErr w:type="spellStart"/>
      <w:r w:rsidR="00145CDC" w:rsidRPr="00145CDC">
        <w:rPr>
          <w:rFonts w:asciiTheme="majorHAnsi" w:eastAsia="Times New Roman" w:hAnsiTheme="majorHAnsi" w:cs="Times New Roman"/>
          <w:color w:val="000000"/>
          <w:sz w:val="18"/>
          <w:szCs w:val="18"/>
          <w:lang w:val="nl-NL" w:eastAsia="en-GB"/>
        </w:rPr>
        <w:t>privilegier</w:t>
      </w:r>
      <w:proofErr w:type="spellEnd"/>
      <w:r w:rsidR="00145CDC" w:rsidRPr="00145CDC">
        <w:rPr>
          <w:rFonts w:asciiTheme="majorHAnsi" w:eastAsia="Times New Roman" w:hAnsiTheme="majorHAnsi" w:cs="Times New Roman"/>
          <w:color w:val="000000"/>
          <w:sz w:val="18"/>
          <w:szCs w:val="18"/>
          <w:lang w:val="nl-NL" w:eastAsia="en-GB"/>
        </w:rPr>
        <w:t xml:space="preserve"> </w:t>
      </w:r>
      <w:proofErr w:type="spellStart"/>
      <w:r w:rsidR="00145CDC" w:rsidRPr="00145CDC">
        <w:rPr>
          <w:rFonts w:asciiTheme="majorHAnsi" w:eastAsia="Times New Roman" w:hAnsiTheme="majorHAnsi" w:cs="Times New Roman"/>
          <w:color w:val="000000"/>
          <w:sz w:val="18"/>
          <w:szCs w:val="18"/>
          <w:lang w:val="nl-NL" w:eastAsia="en-GB"/>
        </w:rPr>
        <w:t>og</w:t>
      </w:r>
      <w:proofErr w:type="spellEnd"/>
      <w:r w:rsidR="00145CDC" w:rsidRPr="00145CDC">
        <w:rPr>
          <w:rFonts w:asciiTheme="majorHAnsi" w:eastAsia="Times New Roman" w:hAnsiTheme="majorHAnsi" w:cs="Times New Roman"/>
          <w:color w:val="000000"/>
          <w:sz w:val="18"/>
          <w:szCs w:val="18"/>
          <w:lang w:val="nl-NL" w:eastAsia="en-GB"/>
        </w:rPr>
        <w:t xml:space="preserve"> </w:t>
      </w:r>
      <w:proofErr w:type="spellStart"/>
      <w:r w:rsidR="00145CDC" w:rsidRPr="00145CDC">
        <w:rPr>
          <w:rFonts w:asciiTheme="majorHAnsi" w:eastAsia="Times New Roman" w:hAnsiTheme="majorHAnsi" w:cs="Times New Roman"/>
          <w:color w:val="000000"/>
          <w:sz w:val="18"/>
          <w:szCs w:val="18"/>
          <w:lang w:val="nl-NL" w:eastAsia="en-GB"/>
        </w:rPr>
        <w:t>immuniteter</w:t>
      </w:r>
      <w:proofErr w:type="spellEnd"/>
      <w:r w:rsidR="00145CDC" w:rsidRPr="00145CDC">
        <w:rPr>
          <w:rFonts w:asciiTheme="majorHAnsi" w:eastAsia="Times New Roman" w:hAnsiTheme="majorHAnsi" w:cs="Times New Roman"/>
          <w:color w:val="000000"/>
          <w:sz w:val="18"/>
          <w:szCs w:val="18"/>
          <w:lang w:val="nl-NL" w:eastAsia="en-GB"/>
        </w:rPr>
        <w:t xml:space="preserve"> (</w:t>
      </w:r>
      <w:proofErr w:type="spellStart"/>
      <w:r w:rsidR="00145CDC" w:rsidRPr="00145CDC">
        <w:rPr>
          <w:rFonts w:asciiTheme="majorHAnsi" w:eastAsia="Times New Roman" w:hAnsiTheme="majorHAnsi" w:cs="Times New Roman"/>
          <w:color w:val="000000"/>
          <w:sz w:val="18"/>
          <w:szCs w:val="18"/>
          <w:lang w:val="nl-NL" w:eastAsia="en-GB"/>
        </w:rPr>
        <w:t>konsolideret</w:t>
      </w:r>
      <w:proofErr w:type="spellEnd"/>
      <w:r w:rsidR="00145CDC" w:rsidRPr="00145CDC">
        <w:rPr>
          <w:rFonts w:asciiTheme="majorHAnsi" w:eastAsia="Times New Roman" w:hAnsiTheme="majorHAnsi" w:cs="Times New Roman"/>
          <w:color w:val="000000"/>
          <w:sz w:val="18"/>
          <w:szCs w:val="18"/>
          <w:lang w:val="nl-NL" w:eastAsia="en-GB"/>
        </w:rPr>
        <w:t xml:space="preserve"> </w:t>
      </w:r>
      <w:proofErr w:type="spellStart"/>
      <w:r w:rsidR="00145CDC" w:rsidRPr="00145CDC">
        <w:rPr>
          <w:rFonts w:asciiTheme="majorHAnsi" w:eastAsia="Times New Roman" w:hAnsiTheme="majorHAnsi" w:cs="Times New Roman"/>
          <w:color w:val="000000"/>
          <w:sz w:val="18"/>
          <w:szCs w:val="18"/>
          <w:lang w:val="nl-NL" w:eastAsia="en-GB"/>
        </w:rPr>
        <w:t>udgave</w:t>
      </w:r>
      <w:proofErr w:type="spellEnd"/>
      <w:r w:rsidR="00145CDC" w:rsidRPr="00145CDC">
        <w:rPr>
          <w:rFonts w:asciiTheme="majorHAnsi" w:eastAsia="Times New Roman" w:hAnsiTheme="majorHAnsi" w:cs="Times New Roman"/>
          <w:color w:val="000000"/>
          <w:sz w:val="18"/>
          <w:szCs w:val="18"/>
          <w:lang w:val="nl-NL" w:eastAsia="en-GB"/>
        </w:rPr>
        <w:t>) (</w:t>
      </w:r>
      <w:r>
        <w:fldChar w:fldCharType="begin"/>
      </w:r>
      <w:r w:rsidRPr="005E755B">
        <w:rPr>
          <w:lang w:val="nl-NL"/>
        </w:rPr>
        <w:instrText xml:space="preserve"> HYPERLINK "http://eur-lex.europa.eu/legal-content/DA/AUTO/?uri=OJ:C:2012:326:TOC" </w:instrText>
      </w:r>
      <w:r>
        <w:fldChar w:fldCharType="separate"/>
      </w:r>
      <w:r w:rsidR="00145CDC" w:rsidRPr="00145CDC">
        <w:rPr>
          <w:rStyle w:val="Hyperlink"/>
          <w:rFonts w:asciiTheme="majorHAnsi" w:eastAsia="Times New Roman" w:hAnsiTheme="majorHAnsi" w:cs="Times New Roman"/>
          <w:sz w:val="18"/>
          <w:szCs w:val="18"/>
          <w:lang w:val="nl-NL" w:eastAsia="en-GB"/>
        </w:rPr>
        <w:t>EUT C 326 af 26.10.2012, s. 266</w:t>
      </w:r>
      <w:r>
        <w:rPr>
          <w:rStyle w:val="Hyperlink"/>
          <w:rFonts w:asciiTheme="majorHAnsi" w:eastAsia="Times New Roman" w:hAnsiTheme="majorHAnsi" w:cs="Times New Roman"/>
          <w:sz w:val="18"/>
          <w:szCs w:val="18"/>
          <w:lang w:val="nl-NL" w:eastAsia="en-GB"/>
        </w:rPr>
        <w:fldChar w:fldCharType="end"/>
      </w:r>
      <w:r w:rsidR="00145CDC" w:rsidRPr="00145CDC">
        <w:rPr>
          <w:rFonts w:asciiTheme="majorHAnsi" w:eastAsia="Times New Roman" w:hAnsiTheme="majorHAnsi" w:cs="Times New Roman"/>
          <w:color w:val="000000"/>
          <w:sz w:val="18"/>
          <w:szCs w:val="18"/>
          <w:lang w:val="nl-NL" w:eastAsia="en-GB"/>
        </w:rPr>
        <w:t>).</w:t>
      </w:r>
    </w:p>
    <w:p w14:paraId="6AED3FBD" w14:textId="32331E8C" w:rsidR="00135770" w:rsidRPr="00145CDC" w:rsidRDefault="00135770" w:rsidP="00145CDC">
      <w:pPr>
        <w:spacing w:before="60" w:after="60" w:line="240" w:lineRule="auto"/>
        <w:jc w:val="center"/>
        <w:rPr>
          <w:rFonts w:asciiTheme="majorHAnsi" w:eastAsia="Times New Roman" w:hAnsiTheme="majorHAnsi" w:cs="Times New Roman"/>
          <w:color w:val="000000"/>
          <w:sz w:val="18"/>
          <w:szCs w:val="18"/>
          <w:lang w:val="nl-NL" w:eastAsia="en-GB"/>
        </w:rPr>
      </w:pPr>
      <w:proofErr w:type="spellStart"/>
      <w:r w:rsidRPr="003577DC">
        <w:rPr>
          <w:rFonts w:asciiTheme="majorHAnsi" w:eastAsia="Times New Roman" w:hAnsiTheme="majorHAnsi" w:cs="Times New Roman"/>
          <w:b/>
          <w:bCs/>
          <w:color w:val="000000"/>
          <w:lang w:val="nl-NL" w:eastAsia="en-GB"/>
        </w:rPr>
        <w:lastRenderedPageBreak/>
        <w:t>Tillæg</w:t>
      </w:r>
      <w:proofErr w:type="spellEnd"/>
      <w:r w:rsidRPr="003577DC">
        <w:rPr>
          <w:rFonts w:asciiTheme="majorHAnsi" w:eastAsia="Times New Roman" w:hAnsiTheme="majorHAnsi" w:cs="Times New Roman"/>
          <w:b/>
          <w:bCs/>
          <w:color w:val="000000"/>
          <w:lang w:val="nl-NL" w:eastAsia="en-GB"/>
        </w:rPr>
        <w:t xml:space="preserve"> II</w:t>
      </w:r>
    </w:p>
    <w:p w14:paraId="6AED3FBE" w14:textId="77777777" w:rsidR="00135770" w:rsidRPr="003577DC" w:rsidRDefault="00135770" w:rsidP="00135770">
      <w:pPr>
        <w:spacing w:before="240" w:after="120" w:line="240" w:lineRule="auto"/>
        <w:jc w:val="center"/>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TIL MODEL TIL AFTALE OM OPRETTELSE AF ET FÆLLES EFTERFORSKNINGSHOLD</w:t>
      </w:r>
    </w:p>
    <w:p w14:paraId="6AED3FBF" w14:textId="77777777" w:rsidR="00135770" w:rsidRPr="003577DC" w:rsidRDefault="00135770" w:rsidP="00135770">
      <w:pPr>
        <w:spacing w:before="240" w:after="120" w:line="240" w:lineRule="auto"/>
        <w:jc w:val="both"/>
        <w:rPr>
          <w:rFonts w:asciiTheme="majorHAnsi" w:eastAsia="Times New Roman" w:hAnsiTheme="majorHAnsi" w:cs="Times New Roman"/>
          <w:b/>
          <w:bCs/>
          <w:color w:val="000000"/>
          <w:lang w:val="nl-NL" w:eastAsia="en-GB"/>
        </w:rPr>
      </w:pPr>
      <w:r w:rsidRPr="003577DC">
        <w:rPr>
          <w:rFonts w:asciiTheme="majorHAnsi" w:eastAsia="Times New Roman" w:hAnsiTheme="majorHAnsi" w:cs="Times New Roman"/>
          <w:b/>
          <w:bCs/>
          <w:color w:val="000000"/>
          <w:lang w:val="nl-NL" w:eastAsia="en-GB"/>
        </w:rPr>
        <w:t xml:space="preserve">Aftale om at forlænge et fælles efterforskningsholds indsættelsesperiode </w:t>
      </w:r>
    </w:p>
    <w:p w14:paraId="6AED3FC0"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proofErr w:type="gramStart"/>
      <w:r w:rsidRPr="003577DC">
        <w:rPr>
          <w:rFonts w:asciiTheme="majorHAnsi" w:eastAsia="Times New Roman" w:hAnsiTheme="majorHAnsi" w:cs="Times New Roman"/>
          <w:color w:val="000000"/>
          <w:lang w:val="nl-NL" w:eastAsia="en-GB"/>
        </w:rPr>
        <w:t xml:space="preserve">Parterne har aftalt at forlænge indsættelsesperioden for det fælles efterforskningshold </w:t>
      </w:r>
      <w:r w:rsidRPr="002E4FF2">
        <w:rPr>
          <w:rFonts w:asciiTheme="majorHAnsi" w:eastAsia="Times New Roman" w:hAnsiTheme="majorHAnsi" w:cs="Times New Roman"/>
          <w:b/>
          <w:color w:val="000000"/>
          <w:lang w:val="nl-NL" w:eastAsia="en-GB"/>
        </w:rPr>
        <w:t>(i det følgende benævnt »det fælles hold«)</w:t>
      </w:r>
      <w:r w:rsidRPr="003577DC">
        <w:rPr>
          <w:rFonts w:asciiTheme="majorHAnsi" w:eastAsia="Times New Roman" w:hAnsiTheme="majorHAnsi" w:cs="Times New Roman"/>
          <w:color w:val="000000"/>
          <w:lang w:val="nl-NL" w:eastAsia="en-GB"/>
        </w:rPr>
        <w:t xml:space="preserve">, der blev oprettet ved aftale af </w:t>
      </w:r>
      <w:r w:rsidRPr="002E4FF2">
        <w:rPr>
          <w:rFonts w:asciiTheme="majorHAnsi" w:eastAsia="Times New Roman" w:hAnsiTheme="majorHAnsi" w:cs="Times New Roman"/>
          <w:b/>
          <w:color w:val="000000"/>
          <w:lang w:val="nl-NL" w:eastAsia="en-GB"/>
        </w:rPr>
        <w:t>[</w:t>
      </w:r>
      <w:r w:rsidRPr="002E4FF2">
        <w:rPr>
          <w:rFonts w:asciiTheme="majorHAnsi" w:eastAsia="Times New Roman" w:hAnsiTheme="majorHAnsi" w:cs="Times New Roman"/>
          <w:b/>
          <w:iCs/>
          <w:color w:val="000000"/>
          <w:lang w:val="nl-NL" w:eastAsia="en-GB"/>
        </w:rPr>
        <w:t>indsæt dato</w:t>
      </w:r>
      <w:r w:rsidRPr="002E4FF2">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color w:val="000000"/>
          <w:lang w:val="nl-NL" w:eastAsia="en-GB"/>
        </w:rPr>
        <w:t xml:space="preserve">, udfærdiget i </w:t>
      </w:r>
      <w:r w:rsidRPr="002E4FF2">
        <w:rPr>
          <w:rFonts w:asciiTheme="majorHAnsi" w:eastAsia="Times New Roman" w:hAnsiTheme="majorHAnsi" w:cs="Times New Roman"/>
          <w:b/>
          <w:color w:val="000000"/>
          <w:lang w:val="nl-NL" w:eastAsia="en-GB"/>
        </w:rPr>
        <w:t>[</w:t>
      </w:r>
      <w:r w:rsidRPr="002E4FF2">
        <w:rPr>
          <w:rFonts w:asciiTheme="majorHAnsi" w:eastAsia="Times New Roman" w:hAnsiTheme="majorHAnsi" w:cs="Times New Roman"/>
          <w:b/>
          <w:iCs/>
          <w:color w:val="000000"/>
          <w:lang w:val="nl-NL" w:eastAsia="en-GB"/>
        </w:rPr>
        <w:t>indsæt sted for undertegnelsen</w:t>
      </w:r>
      <w:r w:rsidRPr="002E4FF2">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color w:val="000000"/>
          <w:lang w:val="nl-NL" w:eastAsia="en-GB"/>
        </w:rPr>
        <w:t xml:space="preserve"> hvoraf kopi er vedlagt.</w:t>
      </w:r>
      <w:proofErr w:type="gramEnd"/>
    </w:p>
    <w:p w14:paraId="6AED3FC1"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 xml:space="preserve">Parterne er af den opfattelse, at indsættelsesperioden bør forlænges ud over den periode, som det fælles hold blev oprettet for </w:t>
      </w:r>
      <w:r w:rsidRPr="002E4FF2">
        <w:rPr>
          <w:rFonts w:asciiTheme="majorHAnsi" w:eastAsia="Times New Roman" w:hAnsiTheme="majorHAnsi" w:cs="Times New Roman"/>
          <w:b/>
          <w:color w:val="000000"/>
          <w:lang w:val="nl-NL" w:eastAsia="en-GB"/>
        </w:rPr>
        <w:t>[</w:t>
      </w:r>
      <w:r w:rsidRPr="002E4FF2">
        <w:rPr>
          <w:rFonts w:asciiTheme="majorHAnsi" w:eastAsia="Times New Roman" w:hAnsiTheme="majorHAnsi" w:cs="Times New Roman"/>
          <w:b/>
          <w:iCs/>
          <w:color w:val="000000"/>
          <w:lang w:val="nl-NL" w:eastAsia="en-GB"/>
        </w:rPr>
        <w:t>indsæt dato for periodens udløb</w:t>
      </w:r>
      <w:r w:rsidRPr="002E4FF2">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color w:val="000000"/>
          <w:lang w:val="nl-NL" w:eastAsia="en-GB"/>
        </w:rPr>
        <w:t xml:space="preserve"> da formålet i henhold til aftalens punkt </w:t>
      </w:r>
      <w:r w:rsidRPr="002E4FF2">
        <w:rPr>
          <w:rFonts w:asciiTheme="majorHAnsi" w:eastAsia="Times New Roman" w:hAnsiTheme="majorHAnsi" w:cs="Times New Roman"/>
          <w:b/>
          <w:color w:val="000000"/>
          <w:lang w:val="nl-NL" w:eastAsia="en-GB"/>
        </w:rPr>
        <w:t>[</w:t>
      </w:r>
      <w:r w:rsidRPr="002E4FF2">
        <w:rPr>
          <w:rFonts w:asciiTheme="majorHAnsi" w:eastAsia="Times New Roman" w:hAnsiTheme="majorHAnsi" w:cs="Times New Roman"/>
          <w:b/>
          <w:iCs/>
          <w:color w:val="000000"/>
          <w:lang w:val="nl-NL" w:eastAsia="en-GB"/>
        </w:rPr>
        <w:t>indsæt punktet vedrørende formålet med det fælles hold</w:t>
      </w:r>
      <w:r w:rsidRPr="002E4FF2">
        <w:rPr>
          <w:rFonts w:asciiTheme="majorHAnsi" w:eastAsia="Times New Roman" w:hAnsiTheme="majorHAnsi" w:cs="Times New Roman"/>
          <w:b/>
          <w:color w:val="000000"/>
          <w:lang w:val="nl-NL" w:eastAsia="en-GB"/>
        </w:rPr>
        <w:t>]</w:t>
      </w:r>
      <w:r w:rsidRPr="003577DC">
        <w:rPr>
          <w:rFonts w:asciiTheme="majorHAnsi" w:eastAsia="Times New Roman" w:hAnsiTheme="majorHAnsi" w:cs="Times New Roman"/>
          <w:color w:val="000000"/>
          <w:lang w:val="nl-NL" w:eastAsia="en-GB"/>
        </w:rPr>
        <w:t xml:space="preserve"> endnu </w:t>
      </w:r>
      <w:proofErr w:type="gramStart"/>
      <w:r w:rsidRPr="003577DC">
        <w:rPr>
          <w:rFonts w:asciiTheme="majorHAnsi" w:eastAsia="Times New Roman" w:hAnsiTheme="majorHAnsi" w:cs="Times New Roman"/>
          <w:color w:val="000000"/>
          <w:lang w:val="nl-NL" w:eastAsia="en-GB"/>
        </w:rPr>
        <w:t>ikke</w:t>
      </w:r>
      <w:proofErr w:type="gramEnd"/>
      <w:r w:rsidRPr="003577DC">
        <w:rPr>
          <w:rFonts w:asciiTheme="majorHAnsi" w:eastAsia="Times New Roman" w:hAnsiTheme="majorHAnsi" w:cs="Times New Roman"/>
          <w:color w:val="000000"/>
          <w:lang w:val="nl-NL" w:eastAsia="en-GB"/>
        </w:rPr>
        <w:t xml:space="preserve"> er nået.</w:t>
      </w:r>
    </w:p>
    <w:p w14:paraId="6AED3FC2"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val="nl-NL" w:eastAsia="en-GB"/>
        </w:rPr>
        <w:t xml:space="preserve">De omstændigheder, der kræver forlængelse af indsættelsesperioden, er blevet nøje gennemgået af alle parter. </w:t>
      </w:r>
      <w:proofErr w:type="spellStart"/>
      <w:r w:rsidRPr="003577DC">
        <w:rPr>
          <w:rFonts w:asciiTheme="majorHAnsi" w:eastAsia="Times New Roman" w:hAnsiTheme="majorHAnsi" w:cs="Times New Roman"/>
          <w:color w:val="000000"/>
          <w:lang w:eastAsia="en-GB"/>
        </w:rPr>
        <w:t>Forlængelsen</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anses</w:t>
      </w:r>
      <w:proofErr w:type="spellEnd"/>
      <w:r w:rsidRPr="003577DC">
        <w:rPr>
          <w:rFonts w:asciiTheme="majorHAnsi" w:eastAsia="Times New Roman" w:hAnsiTheme="majorHAnsi" w:cs="Times New Roman"/>
          <w:color w:val="000000"/>
          <w:lang w:eastAsia="en-GB"/>
        </w:rPr>
        <w:t xml:space="preserve"> for at </w:t>
      </w:r>
      <w:proofErr w:type="spellStart"/>
      <w:r w:rsidRPr="003577DC">
        <w:rPr>
          <w:rFonts w:asciiTheme="majorHAnsi" w:eastAsia="Times New Roman" w:hAnsiTheme="majorHAnsi" w:cs="Times New Roman"/>
          <w:color w:val="000000"/>
          <w:lang w:eastAsia="en-GB"/>
        </w:rPr>
        <w:t>være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væsentlig</w:t>
      </w:r>
      <w:proofErr w:type="spellEnd"/>
      <w:r w:rsidRPr="003577DC">
        <w:rPr>
          <w:rFonts w:asciiTheme="majorHAnsi" w:eastAsia="Times New Roman" w:hAnsiTheme="majorHAnsi" w:cs="Times New Roman"/>
          <w:color w:val="000000"/>
          <w:lang w:eastAsia="en-GB"/>
        </w:rPr>
        <w:t xml:space="preserve"> for at </w:t>
      </w:r>
      <w:proofErr w:type="spellStart"/>
      <w:r w:rsidRPr="003577DC">
        <w:rPr>
          <w:rFonts w:asciiTheme="majorHAnsi" w:eastAsia="Times New Roman" w:hAnsiTheme="majorHAnsi" w:cs="Times New Roman"/>
          <w:color w:val="000000"/>
          <w:lang w:eastAsia="en-GB"/>
        </w:rPr>
        <w:t>nå</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formål</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som</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hold </w:t>
      </w:r>
      <w:proofErr w:type="spellStart"/>
      <w:r w:rsidRPr="003577DC">
        <w:rPr>
          <w:rFonts w:asciiTheme="majorHAnsi" w:eastAsia="Times New Roman" w:hAnsiTheme="majorHAnsi" w:cs="Times New Roman"/>
          <w:color w:val="000000"/>
          <w:lang w:eastAsia="en-GB"/>
        </w:rPr>
        <w:t>blev</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oprettet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til</w:t>
      </w:r>
      <w:proofErr w:type="spellEnd"/>
      <w:r w:rsidRPr="003577DC">
        <w:rPr>
          <w:rFonts w:asciiTheme="majorHAnsi" w:eastAsia="Times New Roman" w:hAnsiTheme="majorHAnsi" w:cs="Times New Roman"/>
          <w:color w:val="000000"/>
          <w:lang w:eastAsia="en-GB"/>
        </w:rPr>
        <w:t>.</w:t>
      </w:r>
    </w:p>
    <w:p w14:paraId="6AED3FC3"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efterforskningshold</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forbliver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derfor</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funktion</w:t>
      </w:r>
      <w:proofErr w:type="spellEnd"/>
      <w:r w:rsidRPr="003577DC">
        <w:rPr>
          <w:rFonts w:asciiTheme="majorHAnsi" w:eastAsia="Times New Roman" w:hAnsiTheme="majorHAnsi" w:cs="Times New Roman"/>
          <w:color w:val="000000"/>
          <w:lang w:eastAsia="en-GB"/>
        </w:rPr>
        <w:t xml:space="preserve"> for en </w:t>
      </w:r>
      <w:proofErr w:type="spellStart"/>
      <w:r w:rsidRPr="003577DC">
        <w:rPr>
          <w:rFonts w:asciiTheme="majorHAnsi" w:eastAsia="Times New Roman" w:hAnsiTheme="majorHAnsi" w:cs="Times New Roman"/>
          <w:color w:val="000000"/>
          <w:lang w:eastAsia="en-GB"/>
        </w:rPr>
        <w:t>yderligere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periode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på</w:t>
      </w:r>
      <w:proofErr w:type="spellEnd"/>
      <w:r w:rsidRPr="003577DC">
        <w:rPr>
          <w:rFonts w:asciiTheme="majorHAnsi" w:eastAsia="Times New Roman" w:hAnsiTheme="majorHAnsi" w:cs="Times New Roman"/>
          <w:color w:val="000000"/>
          <w:lang w:eastAsia="en-GB"/>
        </w:rPr>
        <w:t xml:space="preserve"> </w:t>
      </w:r>
      <w:r w:rsidRPr="002E4FF2">
        <w:rPr>
          <w:rFonts w:asciiTheme="majorHAnsi" w:eastAsia="Times New Roman" w:hAnsiTheme="majorHAnsi" w:cs="Times New Roman"/>
          <w:b/>
          <w:color w:val="000000"/>
          <w:lang w:eastAsia="en-GB"/>
        </w:rPr>
        <w:t>[</w:t>
      </w:r>
      <w:proofErr w:type="spellStart"/>
      <w:r w:rsidRPr="002E4FF2">
        <w:rPr>
          <w:rFonts w:asciiTheme="majorHAnsi" w:eastAsia="Times New Roman" w:hAnsiTheme="majorHAnsi" w:cs="Times New Roman"/>
          <w:b/>
          <w:iCs/>
          <w:color w:val="000000"/>
          <w:lang w:eastAsia="en-GB"/>
        </w:rPr>
        <w:t>angiv</w:t>
      </w:r>
      <w:proofErr w:type="spellEnd"/>
      <w:r w:rsidRPr="002E4FF2">
        <w:rPr>
          <w:rFonts w:asciiTheme="majorHAnsi" w:eastAsia="Times New Roman" w:hAnsiTheme="majorHAnsi" w:cs="Times New Roman"/>
          <w:b/>
          <w:iCs/>
          <w:color w:val="000000"/>
          <w:lang w:eastAsia="en-GB"/>
        </w:rPr>
        <w:t xml:space="preserve"> </w:t>
      </w:r>
      <w:proofErr w:type="spellStart"/>
      <w:r w:rsidRPr="002E4FF2">
        <w:rPr>
          <w:rFonts w:asciiTheme="majorHAnsi" w:eastAsia="Times New Roman" w:hAnsiTheme="majorHAnsi" w:cs="Times New Roman"/>
          <w:b/>
          <w:iCs/>
          <w:color w:val="000000"/>
          <w:lang w:eastAsia="en-GB"/>
        </w:rPr>
        <w:t>specifik</w:t>
      </w:r>
      <w:proofErr w:type="spellEnd"/>
      <w:r w:rsidRPr="002E4FF2">
        <w:rPr>
          <w:rFonts w:asciiTheme="majorHAnsi" w:eastAsia="Times New Roman" w:hAnsiTheme="majorHAnsi" w:cs="Times New Roman"/>
          <w:b/>
          <w:iCs/>
          <w:color w:val="000000"/>
          <w:lang w:eastAsia="en-GB"/>
        </w:rPr>
        <w:t xml:space="preserve"> </w:t>
      </w:r>
      <w:proofErr w:type="spellStart"/>
      <w:r w:rsidRPr="002E4FF2">
        <w:rPr>
          <w:rFonts w:asciiTheme="majorHAnsi" w:eastAsia="Times New Roman" w:hAnsiTheme="majorHAnsi" w:cs="Times New Roman"/>
          <w:b/>
          <w:iCs/>
          <w:color w:val="000000"/>
          <w:lang w:eastAsia="en-GB"/>
        </w:rPr>
        <w:t>varighed</w:t>
      </w:r>
      <w:proofErr w:type="spellEnd"/>
      <w:r w:rsidRPr="002E4FF2">
        <w:rPr>
          <w:rFonts w:asciiTheme="majorHAnsi" w:eastAsia="Times New Roman" w:hAnsiTheme="majorHAnsi" w:cs="Times New Roman"/>
          <w:b/>
          <w:color w:val="000000"/>
          <w:lang w:eastAsia="en-GB"/>
        </w:rPr>
        <w:t>]</w:t>
      </w:r>
      <w:r w:rsidRPr="003577DC">
        <w:rPr>
          <w:rFonts w:asciiTheme="majorHAnsi" w:eastAsia="Times New Roman" w:hAnsiTheme="majorHAnsi" w:cs="Times New Roman"/>
          <w:color w:val="000000"/>
          <w:lang w:eastAsia="en-GB"/>
        </w:rPr>
        <w:t xml:space="preserve"> </w:t>
      </w:r>
      <w:proofErr w:type="spellStart"/>
      <w:proofErr w:type="gramStart"/>
      <w:r w:rsidRPr="003577DC">
        <w:rPr>
          <w:rFonts w:asciiTheme="majorHAnsi" w:eastAsia="Times New Roman" w:hAnsiTheme="majorHAnsi" w:cs="Times New Roman"/>
          <w:color w:val="000000"/>
          <w:lang w:eastAsia="en-GB"/>
        </w:rPr>
        <w:t>fra</w:t>
      </w:r>
      <w:proofErr w:type="spellEnd"/>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aftalens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ikrafttræden</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val="nl-NL" w:eastAsia="en-GB"/>
        </w:rPr>
        <w:t>Parterne</w:t>
      </w:r>
      <w:proofErr w:type="spellEnd"/>
      <w:r w:rsidRPr="003577DC">
        <w:rPr>
          <w:rFonts w:asciiTheme="majorHAnsi" w:eastAsia="Times New Roman" w:hAnsiTheme="majorHAnsi" w:cs="Times New Roman"/>
          <w:color w:val="000000"/>
          <w:lang w:val="nl-NL" w:eastAsia="en-GB"/>
        </w:rPr>
        <w:t xml:space="preserve"> kan </w:t>
      </w:r>
      <w:proofErr w:type="spellStart"/>
      <w:r w:rsidRPr="003577DC">
        <w:rPr>
          <w:rFonts w:asciiTheme="majorHAnsi" w:eastAsia="Times New Roman" w:hAnsiTheme="majorHAnsi" w:cs="Times New Roman"/>
          <w:color w:val="000000"/>
          <w:lang w:val="nl-NL" w:eastAsia="en-GB"/>
        </w:rPr>
        <w:t>forlænge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ovennævnte</w:t>
      </w:r>
      <w:proofErr w:type="spellEnd"/>
      <w:r w:rsidRPr="003577DC">
        <w:rPr>
          <w:rFonts w:asciiTheme="majorHAnsi" w:eastAsia="Times New Roman" w:hAnsiTheme="majorHAnsi" w:cs="Times New Roman"/>
          <w:color w:val="000000"/>
          <w:lang w:val="nl-NL" w:eastAsia="en-GB"/>
        </w:rPr>
        <w:t xml:space="preserve"> periode </w:t>
      </w:r>
      <w:proofErr w:type="spellStart"/>
      <w:r w:rsidRPr="003577DC">
        <w:rPr>
          <w:rFonts w:asciiTheme="majorHAnsi" w:eastAsia="Times New Roman" w:hAnsiTheme="majorHAnsi" w:cs="Times New Roman"/>
          <w:color w:val="000000"/>
          <w:lang w:val="nl-NL" w:eastAsia="en-GB"/>
        </w:rPr>
        <w:t>yderligere</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ved</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fælles</w:t>
      </w:r>
      <w:proofErr w:type="spellEnd"/>
      <w:r w:rsidRPr="003577DC">
        <w:rPr>
          <w:rFonts w:asciiTheme="majorHAnsi" w:eastAsia="Times New Roman" w:hAnsiTheme="majorHAnsi" w:cs="Times New Roman"/>
          <w:color w:val="000000"/>
          <w:lang w:val="nl-NL" w:eastAsia="en-GB"/>
        </w:rPr>
        <w:t xml:space="preserve"> </w:t>
      </w:r>
      <w:proofErr w:type="spellStart"/>
      <w:r w:rsidRPr="003577DC">
        <w:rPr>
          <w:rFonts w:asciiTheme="majorHAnsi" w:eastAsia="Times New Roman" w:hAnsiTheme="majorHAnsi" w:cs="Times New Roman"/>
          <w:color w:val="000000"/>
          <w:lang w:val="nl-NL" w:eastAsia="en-GB"/>
        </w:rPr>
        <w:t>overenskomst</w:t>
      </w:r>
      <w:proofErr w:type="spellEnd"/>
      <w:r w:rsidRPr="003577DC">
        <w:rPr>
          <w:rFonts w:asciiTheme="majorHAnsi" w:eastAsia="Times New Roman" w:hAnsiTheme="majorHAnsi" w:cs="Times New Roman"/>
          <w:color w:val="000000"/>
          <w:lang w:val="nl-NL" w:eastAsia="en-GB"/>
        </w:rPr>
        <w:t>.</w:t>
      </w:r>
    </w:p>
    <w:p w14:paraId="4567C9AA" w14:textId="77777777" w:rsidR="002E4FF2" w:rsidRDefault="002E4FF2" w:rsidP="00135770">
      <w:pPr>
        <w:spacing w:before="120" w:after="0" w:line="240" w:lineRule="auto"/>
        <w:jc w:val="both"/>
        <w:rPr>
          <w:rFonts w:asciiTheme="majorHAnsi" w:eastAsia="Times New Roman" w:hAnsiTheme="majorHAnsi" w:cs="Times New Roman"/>
          <w:color w:val="000000"/>
          <w:lang w:val="nl-NL" w:eastAsia="en-GB"/>
        </w:rPr>
      </w:pPr>
    </w:p>
    <w:p w14:paraId="6AED3FC4"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Dato/</w:t>
      </w:r>
      <w:proofErr w:type="spellStart"/>
      <w:r w:rsidRPr="003577DC">
        <w:rPr>
          <w:rFonts w:asciiTheme="majorHAnsi" w:eastAsia="Times New Roman" w:hAnsiTheme="majorHAnsi" w:cs="Times New Roman"/>
          <w:color w:val="000000"/>
          <w:lang w:val="nl-NL" w:eastAsia="en-GB"/>
        </w:rPr>
        <w:t>underskrift</w:t>
      </w:r>
      <w:proofErr w:type="spellEnd"/>
    </w:p>
    <w:p w14:paraId="0096BB58"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319DC688"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0CD625A7"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0E6F3945"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5BF4D3BC"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5A6BB650"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713E0981"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73FF9006"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2E452141"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2D1983D2"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46E2D486"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06FFEC3B"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231634DB"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25F6697C"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79398F2A" w14:textId="77777777" w:rsidR="002E4FF2" w:rsidRPr="00145CDC" w:rsidRDefault="002E4FF2" w:rsidP="00135770">
      <w:pPr>
        <w:spacing w:before="240" w:after="120" w:line="240" w:lineRule="auto"/>
        <w:jc w:val="center"/>
        <w:rPr>
          <w:rFonts w:asciiTheme="majorHAnsi" w:eastAsia="Times New Roman" w:hAnsiTheme="majorHAnsi" w:cs="Times New Roman"/>
          <w:b/>
          <w:bCs/>
          <w:color w:val="000000"/>
          <w:lang w:val="nl-NL" w:eastAsia="en-GB"/>
        </w:rPr>
      </w:pPr>
    </w:p>
    <w:p w14:paraId="6E27AEC8" w14:textId="77777777" w:rsidR="00145CDC" w:rsidRDefault="00145CDC" w:rsidP="00145CDC">
      <w:pPr>
        <w:spacing w:before="240" w:after="120" w:line="240" w:lineRule="auto"/>
        <w:rPr>
          <w:rFonts w:asciiTheme="majorHAnsi" w:eastAsia="Times New Roman" w:hAnsiTheme="majorHAnsi" w:cs="Times New Roman"/>
          <w:b/>
          <w:bCs/>
          <w:color w:val="000000"/>
          <w:lang w:val="nl-NL" w:eastAsia="en-GB"/>
        </w:rPr>
      </w:pPr>
    </w:p>
    <w:p w14:paraId="6AED3FC5" w14:textId="77777777" w:rsidR="00135770" w:rsidRPr="003577DC" w:rsidRDefault="00135770" w:rsidP="00145CDC">
      <w:pPr>
        <w:spacing w:before="240" w:after="120" w:line="240" w:lineRule="auto"/>
        <w:jc w:val="center"/>
        <w:rPr>
          <w:rFonts w:asciiTheme="majorHAnsi" w:eastAsia="Times New Roman" w:hAnsiTheme="majorHAnsi" w:cs="Times New Roman"/>
          <w:b/>
          <w:bCs/>
          <w:color w:val="000000"/>
          <w:lang w:eastAsia="en-GB"/>
        </w:rPr>
      </w:pPr>
      <w:proofErr w:type="spellStart"/>
      <w:r w:rsidRPr="003577DC">
        <w:rPr>
          <w:rFonts w:asciiTheme="majorHAnsi" w:eastAsia="Times New Roman" w:hAnsiTheme="majorHAnsi" w:cs="Times New Roman"/>
          <w:b/>
          <w:bCs/>
          <w:color w:val="000000"/>
          <w:lang w:eastAsia="en-GB"/>
        </w:rPr>
        <w:lastRenderedPageBreak/>
        <w:t>Tillæg</w:t>
      </w:r>
      <w:proofErr w:type="spellEnd"/>
      <w:r w:rsidRPr="003577DC">
        <w:rPr>
          <w:rFonts w:asciiTheme="majorHAnsi" w:eastAsia="Times New Roman" w:hAnsiTheme="majorHAnsi" w:cs="Times New Roman"/>
          <w:b/>
          <w:bCs/>
          <w:color w:val="000000"/>
          <w:lang w:eastAsia="en-GB"/>
        </w:rPr>
        <w:t xml:space="preserve"> III</w:t>
      </w:r>
    </w:p>
    <w:p w14:paraId="6AED3FC6" w14:textId="77777777" w:rsidR="00135770" w:rsidRPr="003577DC" w:rsidRDefault="00135770" w:rsidP="00135770">
      <w:pPr>
        <w:spacing w:before="240" w:after="120" w:line="240" w:lineRule="auto"/>
        <w:jc w:val="center"/>
        <w:rPr>
          <w:rFonts w:asciiTheme="majorHAnsi" w:eastAsia="Times New Roman" w:hAnsiTheme="majorHAnsi" w:cs="Times New Roman"/>
          <w:b/>
          <w:bCs/>
          <w:color w:val="000000"/>
          <w:lang w:eastAsia="en-GB"/>
        </w:rPr>
      </w:pPr>
      <w:r w:rsidRPr="003577DC">
        <w:rPr>
          <w:rFonts w:asciiTheme="majorHAnsi" w:eastAsia="Times New Roman" w:hAnsiTheme="majorHAnsi" w:cs="Times New Roman"/>
          <w:b/>
          <w:bCs/>
          <w:color w:val="000000"/>
          <w:lang w:eastAsia="en-GB"/>
        </w:rPr>
        <w:t>TIL MODEL TIL AFTALE OM OPRETTELSE AF ET FÆLLES EFTERFORSKNINGSHOLD</w:t>
      </w:r>
    </w:p>
    <w:p w14:paraId="6AED3FC7"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Parterne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har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aftalt</w:t>
      </w:r>
      <w:proofErr w:type="spellEnd"/>
      <w:r w:rsidRPr="003577DC">
        <w:rPr>
          <w:rFonts w:asciiTheme="majorHAnsi" w:eastAsia="Times New Roman" w:hAnsiTheme="majorHAnsi" w:cs="Times New Roman"/>
          <w:color w:val="000000"/>
          <w:lang w:eastAsia="en-GB"/>
        </w:rPr>
        <w:t xml:space="preserve"> at </w:t>
      </w:r>
      <w:proofErr w:type="spellStart"/>
      <w:r w:rsidRPr="003577DC">
        <w:rPr>
          <w:rFonts w:asciiTheme="majorHAnsi" w:eastAsia="Times New Roman" w:hAnsiTheme="majorHAnsi" w:cs="Times New Roman"/>
          <w:color w:val="000000"/>
          <w:lang w:eastAsia="en-GB"/>
        </w:rPr>
        <w:t>ændre</w:t>
      </w:r>
      <w:proofErr w:type="spellEnd"/>
      <w:r w:rsidRPr="003577DC">
        <w:rPr>
          <w:rFonts w:asciiTheme="majorHAnsi" w:eastAsia="Times New Roman" w:hAnsiTheme="majorHAnsi" w:cs="Times New Roman"/>
          <w:color w:val="000000"/>
          <w:lang w:eastAsia="en-GB"/>
        </w:rPr>
        <w:t xml:space="preserve"> den </w:t>
      </w:r>
      <w:proofErr w:type="spellStart"/>
      <w:r w:rsidRPr="003577DC">
        <w:rPr>
          <w:rFonts w:asciiTheme="majorHAnsi" w:eastAsia="Times New Roman" w:hAnsiTheme="majorHAnsi" w:cs="Times New Roman"/>
          <w:color w:val="000000"/>
          <w:lang w:eastAsia="en-GB"/>
        </w:rPr>
        <w:t>skriftlige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aftale</w:t>
      </w:r>
      <w:proofErr w:type="spellEnd"/>
      <w:r w:rsidRPr="003577DC">
        <w:rPr>
          <w:rFonts w:asciiTheme="majorHAnsi" w:eastAsia="Times New Roman" w:hAnsiTheme="majorHAnsi" w:cs="Times New Roman"/>
          <w:color w:val="000000"/>
          <w:lang w:eastAsia="en-GB"/>
        </w:rPr>
        <w:t xml:space="preserve"> </w:t>
      </w:r>
      <w:proofErr w:type="gramStart"/>
      <w:r w:rsidRPr="003577DC">
        <w:rPr>
          <w:rFonts w:asciiTheme="majorHAnsi" w:eastAsia="Times New Roman" w:hAnsiTheme="majorHAnsi" w:cs="Times New Roman"/>
          <w:color w:val="000000"/>
          <w:lang w:eastAsia="en-GB"/>
        </w:rPr>
        <w:t>om</w:t>
      </w:r>
      <w:proofErr w:type="gram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oprettelse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af</w:t>
      </w:r>
      <w:proofErr w:type="spellEnd"/>
      <w:r w:rsidRPr="003577DC">
        <w:rPr>
          <w:rFonts w:asciiTheme="majorHAnsi" w:eastAsia="Times New Roman" w:hAnsiTheme="majorHAnsi" w:cs="Times New Roman"/>
          <w:color w:val="000000"/>
          <w:lang w:eastAsia="en-GB"/>
        </w:rPr>
        <w:t xml:space="preserve"> et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efterforskningshold</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følgende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benævnt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det</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fælles</w:t>
      </w:r>
      <w:proofErr w:type="spellEnd"/>
      <w:r w:rsidRPr="003577DC">
        <w:rPr>
          <w:rFonts w:asciiTheme="majorHAnsi" w:eastAsia="Times New Roman" w:hAnsiTheme="majorHAnsi" w:cs="Times New Roman"/>
          <w:color w:val="000000"/>
          <w:lang w:eastAsia="en-GB"/>
        </w:rPr>
        <w:t xml:space="preserve"> hold«) </w:t>
      </w:r>
      <w:proofErr w:type="spellStart"/>
      <w:r w:rsidRPr="003577DC">
        <w:rPr>
          <w:rFonts w:asciiTheme="majorHAnsi" w:eastAsia="Times New Roman" w:hAnsiTheme="majorHAnsi" w:cs="Times New Roman"/>
          <w:color w:val="000000"/>
          <w:lang w:eastAsia="en-GB"/>
        </w:rPr>
        <w:t>af</w:t>
      </w:r>
      <w:proofErr w:type="spellEnd"/>
      <w:r w:rsidRPr="003577DC">
        <w:rPr>
          <w:rFonts w:asciiTheme="majorHAnsi" w:eastAsia="Times New Roman" w:hAnsiTheme="majorHAnsi" w:cs="Times New Roman"/>
          <w:color w:val="000000"/>
          <w:lang w:eastAsia="en-GB"/>
        </w:rPr>
        <w:t xml:space="preserve"> </w:t>
      </w:r>
      <w:r w:rsidRPr="00145CDC">
        <w:rPr>
          <w:rFonts w:asciiTheme="majorHAnsi" w:eastAsia="Times New Roman" w:hAnsiTheme="majorHAnsi" w:cs="Times New Roman"/>
          <w:b/>
          <w:color w:val="000000"/>
          <w:lang w:eastAsia="en-GB"/>
        </w:rPr>
        <w:t>[</w:t>
      </w:r>
      <w:proofErr w:type="spellStart"/>
      <w:r w:rsidRPr="00145CDC">
        <w:rPr>
          <w:rFonts w:asciiTheme="majorHAnsi" w:eastAsia="Times New Roman" w:hAnsiTheme="majorHAnsi" w:cs="Times New Roman"/>
          <w:b/>
          <w:iCs/>
          <w:color w:val="000000"/>
          <w:lang w:eastAsia="en-GB"/>
        </w:rPr>
        <w:t>indsæt</w:t>
      </w:r>
      <w:proofErr w:type="spellEnd"/>
      <w:r w:rsidRPr="00145CDC">
        <w:rPr>
          <w:rFonts w:asciiTheme="majorHAnsi" w:eastAsia="Times New Roman" w:hAnsiTheme="majorHAnsi" w:cs="Times New Roman"/>
          <w:b/>
          <w:iCs/>
          <w:color w:val="000000"/>
          <w:lang w:eastAsia="en-GB"/>
        </w:rPr>
        <w:t xml:space="preserve"> </w:t>
      </w:r>
      <w:proofErr w:type="spellStart"/>
      <w:r w:rsidRPr="00145CDC">
        <w:rPr>
          <w:rFonts w:asciiTheme="majorHAnsi" w:eastAsia="Times New Roman" w:hAnsiTheme="majorHAnsi" w:cs="Times New Roman"/>
          <w:b/>
          <w:iCs/>
          <w:color w:val="000000"/>
          <w:lang w:eastAsia="en-GB"/>
        </w:rPr>
        <w:t>dato</w:t>
      </w:r>
      <w:proofErr w:type="spellEnd"/>
      <w:r w:rsidRPr="00145CDC">
        <w:rPr>
          <w:rFonts w:asciiTheme="majorHAnsi" w:eastAsia="Times New Roman" w:hAnsiTheme="majorHAnsi" w:cs="Times New Roman"/>
          <w:b/>
          <w:color w:val="000000"/>
          <w:lang w:eastAsia="en-GB"/>
        </w:rPr>
        <w:t>],</w:t>
      </w:r>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udfærdiget</w:t>
      </w:r>
      <w:proofErr w:type="spellEnd"/>
      <w:r w:rsidRPr="003577DC">
        <w:rPr>
          <w:rFonts w:asciiTheme="majorHAnsi" w:eastAsia="Times New Roman" w:hAnsiTheme="majorHAnsi" w:cs="Times New Roman"/>
          <w:color w:val="000000"/>
          <w:lang w:eastAsia="en-GB"/>
        </w:rPr>
        <w:t xml:space="preserve"> i </w:t>
      </w:r>
      <w:r w:rsidRPr="00145CDC">
        <w:rPr>
          <w:rFonts w:asciiTheme="majorHAnsi" w:eastAsia="Times New Roman" w:hAnsiTheme="majorHAnsi" w:cs="Times New Roman"/>
          <w:b/>
          <w:color w:val="000000"/>
          <w:lang w:eastAsia="en-GB"/>
        </w:rPr>
        <w:t>[</w:t>
      </w:r>
      <w:proofErr w:type="spellStart"/>
      <w:r w:rsidRPr="00145CDC">
        <w:rPr>
          <w:rFonts w:asciiTheme="majorHAnsi" w:eastAsia="Times New Roman" w:hAnsiTheme="majorHAnsi" w:cs="Times New Roman"/>
          <w:b/>
          <w:iCs/>
          <w:color w:val="000000"/>
          <w:lang w:eastAsia="en-GB"/>
        </w:rPr>
        <w:t>indsæt</w:t>
      </w:r>
      <w:proofErr w:type="spellEnd"/>
      <w:r w:rsidRPr="00145CDC">
        <w:rPr>
          <w:rFonts w:asciiTheme="majorHAnsi" w:eastAsia="Times New Roman" w:hAnsiTheme="majorHAnsi" w:cs="Times New Roman"/>
          <w:b/>
          <w:iCs/>
          <w:color w:val="000000"/>
          <w:lang w:eastAsia="en-GB"/>
        </w:rPr>
        <w:t xml:space="preserve"> </w:t>
      </w:r>
      <w:proofErr w:type="spellStart"/>
      <w:r w:rsidRPr="00145CDC">
        <w:rPr>
          <w:rFonts w:asciiTheme="majorHAnsi" w:eastAsia="Times New Roman" w:hAnsiTheme="majorHAnsi" w:cs="Times New Roman"/>
          <w:b/>
          <w:iCs/>
          <w:color w:val="000000"/>
          <w:lang w:eastAsia="en-GB"/>
        </w:rPr>
        <w:t>sted</w:t>
      </w:r>
      <w:proofErr w:type="spellEnd"/>
      <w:r w:rsidRPr="00145CDC">
        <w:rPr>
          <w:rFonts w:asciiTheme="majorHAnsi" w:eastAsia="Times New Roman" w:hAnsiTheme="majorHAnsi" w:cs="Times New Roman"/>
          <w:b/>
          <w:color w:val="000000"/>
          <w:lang w:eastAsia="en-GB"/>
        </w:rPr>
        <w:t>],</w:t>
      </w:r>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hvoraf</w:t>
      </w:r>
      <w:proofErr w:type="spellEnd"/>
      <w:r w:rsidRPr="003577DC">
        <w:rPr>
          <w:rFonts w:asciiTheme="majorHAnsi" w:eastAsia="Times New Roman" w:hAnsiTheme="majorHAnsi" w:cs="Times New Roman"/>
          <w:color w:val="000000"/>
          <w:lang w:eastAsia="en-GB"/>
        </w:rPr>
        <w:t xml:space="preserve"> kopi </w:t>
      </w:r>
      <w:proofErr w:type="spellStart"/>
      <w:r w:rsidRPr="003577DC">
        <w:rPr>
          <w:rFonts w:asciiTheme="majorHAnsi" w:eastAsia="Times New Roman" w:hAnsiTheme="majorHAnsi" w:cs="Times New Roman"/>
          <w:color w:val="000000"/>
          <w:lang w:eastAsia="en-GB"/>
        </w:rPr>
        <w:t>er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vedlagt</w:t>
      </w:r>
      <w:proofErr w:type="spellEnd"/>
      <w:r w:rsidRPr="003577DC">
        <w:rPr>
          <w:rFonts w:asciiTheme="majorHAnsi" w:eastAsia="Times New Roman" w:hAnsiTheme="majorHAnsi" w:cs="Times New Roman"/>
          <w:color w:val="000000"/>
          <w:lang w:eastAsia="en-GB"/>
        </w:rPr>
        <w:t>.</w:t>
      </w:r>
    </w:p>
    <w:p w14:paraId="6AED3FC8"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Signatarerne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har</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aftalt</w:t>
      </w:r>
      <w:proofErr w:type="spellEnd"/>
      <w:r w:rsidRPr="003577DC">
        <w:rPr>
          <w:rFonts w:asciiTheme="majorHAnsi" w:eastAsia="Times New Roman" w:hAnsiTheme="majorHAnsi" w:cs="Times New Roman"/>
          <w:color w:val="000000"/>
          <w:lang w:eastAsia="en-GB"/>
        </w:rPr>
        <w:t xml:space="preserve">, at </w:t>
      </w:r>
      <w:proofErr w:type="spellStart"/>
      <w:r w:rsidRPr="003577DC">
        <w:rPr>
          <w:rFonts w:asciiTheme="majorHAnsi" w:eastAsia="Times New Roman" w:hAnsiTheme="majorHAnsi" w:cs="Times New Roman"/>
          <w:color w:val="000000"/>
          <w:lang w:eastAsia="en-GB"/>
        </w:rPr>
        <w:t>følgende</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punkter</w:t>
      </w:r>
      <w:proofErr w:type="spellEnd"/>
      <w:r w:rsidRPr="003577DC">
        <w:rPr>
          <w:rFonts w:asciiTheme="majorHAnsi" w:eastAsia="Times New Roman" w:hAnsiTheme="majorHAnsi" w:cs="Times New Roman"/>
          <w:color w:val="000000"/>
          <w:lang w:eastAsia="en-GB"/>
        </w:rPr>
        <w:t xml:space="preserve"> i </w:t>
      </w:r>
      <w:proofErr w:type="spellStart"/>
      <w:r w:rsidRPr="003577DC">
        <w:rPr>
          <w:rFonts w:asciiTheme="majorHAnsi" w:eastAsia="Times New Roman" w:hAnsiTheme="majorHAnsi" w:cs="Times New Roman"/>
          <w:color w:val="000000"/>
          <w:lang w:eastAsia="en-GB"/>
        </w:rPr>
        <w:t>aftalen</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ændres</w:t>
      </w:r>
      <w:proofErr w:type="spellEnd"/>
      <w:r w:rsidRPr="003577DC">
        <w:rPr>
          <w:rFonts w:asciiTheme="majorHAnsi" w:eastAsia="Times New Roman" w:hAnsiTheme="majorHAnsi" w:cs="Times New Roman"/>
          <w:color w:val="000000"/>
          <w:lang w:eastAsia="en-GB"/>
        </w:rPr>
        <w:t xml:space="preserve"> </w:t>
      </w:r>
      <w:proofErr w:type="spellStart"/>
      <w:r w:rsidRPr="003577DC">
        <w:rPr>
          <w:rFonts w:asciiTheme="majorHAnsi" w:eastAsia="Times New Roman" w:hAnsiTheme="majorHAnsi" w:cs="Times New Roman"/>
          <w:color w:val="000000"/>
          <w:lang w:eastAsia="en-GB"/>
        </w:rPr>
        <w:t>således</w:t>
      </w:r>
      <w:proofErr w:type="spellEnd"/>
      <w:r w:rsidRPr="003577DC">
        <w:rPr>
          <w:rFonts w:asciiTheme="majorHAnsi" w:eastAsia="Times New Roman" w:hAnsiTheme="majorHAnsi" w:cs="Times New Roman"/>
          <w:color w:val="000000"/>
          <w:lang w:eastAsia="en-GB"/>
        </w:rPr>
        <w:t>:</w:t>
      </w:r>
    </w:p>
    <w:tbl>
      <w:tblPr>
        <w:tblW w:w="5000" w:type="pct"/>
        <w:tblCellSpacing w:w="0" w:type="dxa"/>
        <w:tblCellMar>
          <w:left w:w="0" w:type="dxa"/>
          <w:right w:w="0" w:type="dxa"/>
        </w:tblCellMar>
        <w:tblLook w:val="04A0" w:firstRow="1" w:lastRow="0" w:firstColumn="1" w:lastColumn="0" w:noHBand="0" w:noVBand="1"/>
      </w:tblPr>
      <w:tblGrid>
        <w:gridCol w:w="1102"/>
        <w:gridCol w:w="7924"/>
      </w:tblGrid>
      <w:tr w:rsidR="00135770" w:rsidRPr="003577DC" w14:paraId="6AED3FCB" w14:textId="77777777" w:rsidTr="00135770">
        <w:trPr>
          <w:tblCellSpacing w:w="0" w:type="dxa"/>
        </w:trPr>
        <w:tc>
          <w:tcPr>
            <w:tcW w:w="0" w:type="auto"/>
            <w:hideMark/>
          </w:tcPr>
          <w:p w14:paraId="6AED3FC9"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1.</w:t>
            </w:r>
          </w:p>
        </w:tc>
        <w:tc>
          <w:tcPr>
            <w:tcW w:w="0" w:type="auto"/>
            <w:hideMark/>
          </w:tcPr>
          <w:p w14:paraId="6AED3FCA"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w:t>
            </w:r>
            <w:proofErr w:type="spellStart"/>
            <w:r w:rsidRPr="003577DC">
              <w:rPr>
                <w:rFonts w:asciiTheme="majorHAnsi" w:eastAsia="Times New Roman" w:hAnsiTheme="majorHAnsi" w:cs="Times New Roman"/>
                <w:color w:val="000000"/>
                <w:lang w:eastAsia="en-GB"/>
              </w:rPr>
              <w:t>Ændring</w:t>
            </w:r>
            <w:proofErr w:type="spellEnd"/>
            <w:r w:rsidRPr="003577DC">
              <w:rPr>
                <w:rFonts w:asciiTheme="majorHAnsi" w:eastAsia="Times New Roman" w:hAnsiTheme="majorHAnsi" w:cs="Times New Roman"/>
                <w:color w:val="000000"/>
                <w:lang w:eastAsia="en-GB"/>
              </w:rPr>
              <w:t xml:space="preserve"> …)</w:t>
            </w:r>
          </w:p>
        </w:tc>
      </w:tr>
    </w:tbl>
    <w:p w14:paraId="6AED3FCC" w14:textId="77777777" w:rsidR="00135770" w:rsidRPr="003577DC" w:rsidRDefault="00135770" w:rsidP="00135770">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02"/>
        <w:gridCol w:w="7924"/>
      </w:tblGrid>
      <w:tr w:rsidR="00135770" w:rsidRPr="003577DC" w14:paraId="6AED3FCF" w14:textId="77777777" w:rsidTr="00135770">
        <w:trPr>
          <w:tblCellSpacing w:w="0" w:type="dxa"/>
        </w:trPr>
        <w:tc>
          <w:tcPr>
            <w:tcW w:w="0" w:type="auto"/>
            <w:hideMark/>
          </w:tcPr>
          <w:p w14:paraId="6AED3FCD"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2.</w:t>
            </w:r>
          </w:p>
        </w:tc>
        <w:tc>
          <w:tcPr>
            <w:tcW w:w="0" w:type="auto"/>
            <w:hideMark/>
          </w:tcPr>
          <w:p w14:paraId="6AED3FCE"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r w:rsidRPr="003577DC">
              <w:rPr>
                <w:rFonts w:asciiTheme="majorHAnsi" w:eastAsia="Times New Roman" w:hAnsiTheme="majorHAnsi" w:cs="Times New Roman"/>
                <w:color w:val="000000"/>
                <w:lang w:eastAsia="en-GB"/>
              </w:rPr>
              <w:t>(</w:t>
            </w:r>
            <w:proofErr w:type="spellStart"/>
            <w:r w:rsidRPr="003577DC">
              <w:rPr>
                <w:rFonts w:asciiTheme="majorHAnsi" w:eastAsia="Times New Roman" w:hAnsiTheme="majorHAnsi" w:cs="Times New Roman"/>
                <w:color w:val="000000"/>
                <w:lang w:eastAsia="en-GB"/>
              </w:rPr>
              <w:t>Ændring</w:t>
            </w:r>
            <w:proofErr w:type="spellEnd"/>
            <w:r w:rsidRPr="003577DC">
              <w:rPr>
                <w:rFonts w:asciiTheme="majorHAnsi" w:eastAsia="Times New Roman" w:hAnsiTheme="majorHAnsi" w:cs="Times New Roman"/>
                <w:color w:val="000000"/>
                <w:lang w:eastAsia="en-GB"/>
              </w:rPr>
              <w:t xml:space="preserve"> …)</w:t>
            </w:r>
          </w:p>
        </w:tc>
      </w:tr>
    </w:tbl>
    <w:p w14:paraId="6AED3FD0"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val="nl-NL" w:eastAsia="en-GB"/>
        </w:rPr>
      </w:pPr>
      <w:r w:rsidRPr="003577DC">
        <w:rPr>
          <w:rFonts w:asciiTheme="majorHAnsi" w:eastAsia="Times New Roman" w:hAnsiTheme="majorHAnsi" w:cs="Times New Roman"/>
          <w:color w:val="000000"/>
          <w:lang w:val="nl-NL" w:eastAsia="en-GB"/>
        </w:rPr>
        <w:t>De omstændigheder, der kræver, at aftalen om oprettelsen af det fælles hold ændres, er blevet nøje gennemgået af alle parterne. Ændringen eller ændringerne af aftalen om oprettelse af det fælles hold anses for at være væsentlig(e) for at nå det formål, som det fælles hold blev oprettet til.</w:t>
      </w:r>
    </w:p>
    <w:p w14:paraId="39B06B41" w14:textId="77777777" w:rsidR="002E4FF2" w:rsidRPr="00145CDC" w:rsidRDefault="002E4FF2" w:rsidP="00135770">
      <w:pPr>
        <w:spacing w:before="120" w:after="0" w:line="240" w:lineRule="auto"/>
        <w:jc w:val="both"/>
        <w:rPr>
          <w:rFonts w:asciiTheme="majorHAnsi" w:eastAsia="Times New Roman" w:hAnsiTheme="majorHAnsi" w:cs="Times New Roman"/>
          <w:color w:val="000000"/>
          <w:lang w:val="nl-NL" w:eastAsia="en-GB"/>
        </w:rPr>
      </w:pPr>
    </w:p>
    <w:p w14:paraId="6AED3FD1" w14:textId="77777777" w:rsidR="00135770" w:rsidRPr="003577DC" w:rsidRDefault="00135770" w:rsidP="00135770">
      <w:pPr>
        <w:spacing w:before="120" w:after="0" w:line="240" w:lineRule="auto"/>
        <w:jc w:val="both"/>
        <w:rPr>
          <w:rFonts w:asciiTheme="majorHAnsi" w:eastAsia="Times New Roman" w:hAnsiTheme="majorHAnsi" w:cs="Times New Roman"/>
          <w:color w:val="000000"/>
          <w:lang w:eastAsia="en-GB"/>
        </w:rPr>
      </w:pPr>
      <w:proofErr w:type="spellStart"/>
      <w:r w:rsidRPr="003577DC">
        <w:rPr>
          <w:rFonts w:asciiTheme="majorHAnsi" w:eastAsia="Times New Roman" w:hAnsiTheme="majorHAnsi" w:cs="Times New Roman"/>
          <w:color w:val="000000"/>
          <w:lang w:eastAsia="en-GB"/>
        </w:rPr>
        <w:t>Dato</w:t>
      </w:r>
      <w:proofErr w:type="spellEnd"/>
      <w:r w:rsidRPr="003577DC">
        <w:rPr>
          <w:rFonts w:asciiTheme="majorHAnsi" w:eastAsia="Times New Roman" w:hAnsiTheme="majorHAnsi" w:cs="Times New Roman"/>
          <w:color w:val="000000"/>
          <w:lang w:eastAsia="en-GB"/>
        </w:rPr>
        <w:t>/</w:t>
      </w:r>
      <w:proofErr w:type="spellStart"/>
      <w:r w:rsidRPr="003577DC">
        <w:rPr>
          <w:rFonts w:asciiTheme="majorHAnsi" w:eastAsia="Times New Roman" w:hAnsiTheme="majorHAnsi" w:cs="Times New Roman"/>
          <w:color w:val="000000"/>
          <w:lang w:eastAsia="en-GB"/>
        </w:rPr>
        <w:t>underskrift</w:t>
      </w:r>
      <w:proofErr w:type="spellEnd"/>
    </w:p>
    <w:p w14:paraId="6AED3FD2" w14:textId="77777777" w:rsidR="00FD5CB0" w:rsidRPr="003577DC" w:rsidRDefault="00FD5CB0">
      <w:pPr>
        <w:rPr>
          <w:rFonts w:asciiTheme="majorHAnsi" w:hAnsiTheme="majorHAnsi"/>
        </w:rPr>
      </w:pPr>
    </w:p>
    <w:sectPr w:rsidR="00FD5CB0" w:rsidRPr="00357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567E4" w14:textId="77777777" w:rsidR="00635884" w:rsidRDefault="00635884" w:rsidP="00635884">
      <w:pPr>
        <w:spacing w:after="0" w:line="240" w:lineRule="auto"/>
      </w:pPr>
      <w:r>
        <w:separator/>
      </w:r>
    </w:p>
  </w:endnote>
  <w:endnote w:type="continuationSeparator" w:id="0">
    <w:p w14:paraId="10191010" w14:textId="77777777" w:rsidR="00635884" w:rsidRDefault="00635884" w:rsidP="0063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5DA3E" w14:textId="77777777" w:rsidR="00635884" w:rsidRDefault="00635884" w:rsidP="00635884">
      <w:pPr>
        <w:spacing w:after="0" w:line="240" w:lineRule="auto"/>
      </w:pPr>
      <w:r>
        <w:separator/>
      </w:r>
    </w:p>
  </w:footnote>
  <w:footnote w:type="continuationSeparator" w:id="0">
    <w:p w14:paraId="19932AFF" w14:textId="77777777" w:rsidR="00635884" w:rsidRDefault="00635884" w:rsidP="00635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70"/>
    <w:rsid w:val="0008132E"/>
    <w:rsid w:val="00135770"/>
    <w:rsid w:val="00145CDC"/>
    <w:rsid w:val="002E4FF2"/>
    <w:rsid w:val="00334668"/>
    <w:rsid w:val="003577DC"/>
    <w:rsid w:val="00561DC5"/>
    <w:rsid w:val="005E755B"/>
    <w:rsid w:val="00635884"/>
    <w:rsid w:val="0065175C"/>
    <w:rsid w:val="00927686"/>
    <w:rsid w:val="009D5913"/>
    <w:rsid w:val="00B42B7C"/>
    <w:rsid w:val="00B61FF7"/>
    <w:rsid w:val="00CA3BD4"/>
    <w:rsid w:val="00E85168"/>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ED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DC5"/>
    <w:rPr>
      <w:color w:val="0000FF" w:themeColor="hyperlink"/>
      <w:u w:val="single"/>
    </w:rPr>
  </w:style>
  <w:style w:type="character" w:styleId="FollowedHyperlink">
    <w:name w:val="FollowedHyperlink"/>
    <w:basedOn w:val="DefaultParagraphFont"/>
    <w:uiPriority w:val="99"/>
    <w:semiHidden/>
    <w:unhideWhenUsed/>
    <w:rsid w:val="00561DC5"/>
    <w:rPr>
      <w:color w:val="800080" w:themeColor="followedHyperlink"/>
      <w:u w:val="single"/>
    </w:rPr>
  </w:style>
  <w:style w:type="paragraph" w:styleId="FootnoteText">
    <w:name w:val="footnote text"/>
    <w:basedOn w:val="Normal"/>
    <w:link w:val="FootnoteTextChar"/>
    <w:uiPriority w:val="99"/>
    <w:semiHidden/>
    <w:unhideWhenUsed/>
    <w:rsid w:val="006358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884"/>
    <w:rPr>
      <w:sz w:val="20"/>
      <w:szCs w:val="20"/>
    </w:rPr>
  </w:style>
  <w:style w:type="character" w:styleId="FootnoteReference">
    <w:name w:val="footnote reference"/>
    <w:basedOn w:val="DefaultParagraphFont"/>
    <w:uiPriority w:val="99"/>
    <w:semiHidden/>
    <w:unhideWhenUsed/>
    <w:rsid w:val="006358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DC5"/>
    <w:rPr>
      <w:color w:val="0000FF" w:themeColor="hyperlink"/>
      <w:u w:val="single"/>
    </w:rPr>
  </w:style>
  <w:style w:type="character" w:styleId="FollowedHyperlink">
    <w:name w:val="FollowedHyperlink"/>
    <w:basedOn w:val="DefaultParagraphFont"/>
    <w:uiPriority w:val="99"/>
    <w:semiHidden/>
    <w:unhideWhenUsed/>
    <w:rsid w:val="00561DC5"/>
    <w:rPr>
      <w:color w:val="800080" w:themeColor="followedHyperlink"/>
      <w:u w:val="single"/>
    </w:rPr>
  </w:style>
  <w:style w:type="paragraph" w:styleId="FootnoteText">
    <w:name w:val="footnote text"/>
    <w:basedOn w:val="Normal"/>
    <w:link w:val="FootnoteTextChar"/>
    <w:uiPriority w:val="99"/>
    <w:semiHidden/>
    <w:unhideWhenUsed/>
    <w:rsid w:val="006358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884"/>
    <w:rPr>
      <w:sz w:val="20"/>
      <w:szCs w:val="20"/>
    </w:rPr>
  </w:style>
  <w:style w:type="character" w:styleId="FootnoteReference">
    <w:name w:val="footnote reference"/>
    <w:basedOn w:val="DefaultParagraphFont"/>
    <w:uiPriority w:val="99"/>
    <w:semiHidden/>
    <w:unhideWhenUsed/>
    <w:rsid w:val="00635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7409">
      <w:bodyDiv w:val="1"/>
      <w:marLeft w:val="390"/>
      <w:marRight w:val="390"/>
      <w:marTop w:val="0"/>
      <w:marBottom w:val="0"/>
      <w:divBdr>
        <w:top w:val="none" w:sz="0" w:space="0" w:color="auto"/>
        <w:left w:val="none" w:sz="0" w:space="0" w:color="auto"/>
        <w:bottom w:val="none" w:sz="0" w:space="0" w:color="auto"/>
        <w:right w:val="none" w:sz="0" w:space="0" w:color="auto"/>
      </w:divBdr>
      <w:divsChild>
        <w:div w:id="667826875">
          <w:marLeft w:val="0"/>
          <w:marRight w:val="0"/>
          <w:marTop w:val="0"/>
          <w:marBottom w:val="0"/>
          <w:divBdr>
            <w:top w:val="none" w:sz="0" w:space="0" w:color="auto"/>
            <w:left w:val="none" w:sz="0" w:space="0" w:color="auto"/>
            <w:bottom w:val="none" w:sz="0" w:space="0" w:color="auto"/>
            <w:right w:val="none" w:sz="0" w:space="0" w:color="auto"/>
          </w:divBdr>
          <w:divsChild>
            <w:div w:id="1577087859">
              <w:marLeft w:val="810"/>
              <w:marRight w:val="810"/>
              <w:marTop w:val="360"/>
              <w:marBottom w:val="0"/>
              <w:divBdr>
                <w:top w:val="none" w:sz="0" w:space="0" w:color="auto"/>
                <w:left w:val="none" w:sz="0" w:space="0" w:color="auto"/>
                <w:bottom w:val="none" w:sz="0" w:space="0" w:color="auto"/>
                <w:right w:val="none" w:sz="0" w:space="0" w:color="auto"/>
              </w:divBdr>
              <w:divsChild>
                <w:div w:id="166210979">
                  <w:marLeft w:val="4005"/>
                  <w:marRight w:val="810"/>
                  <w:marTop w:val="0"/>
                  <w:marBottom w:val="0"/>
                  <w:divBdr>
                    <w:top w:val="none" w:sz="0" w:space="0" w:color="auto"/>
                    <w:left w:val="none" w:sz="0" w:space="0" w:color="auto"/>
                    <w:bottom w:val="none" w:sz="0" w:space="0" w:color="auto"/>
                    <w:right w:val="none" w:sz="0" w:space="0" w:color="auto"/>
                  </w:divBdr>
                </w:div>
              </w:divsChild>
            </w:div>
            <w:div w:id="1419015769">
              <w:marLeft w:val="0"/>
              <w:marRight w:val="0"/>
              <w:marTop w:val="0"/>
              <w:marBottom w:val="0"/>
              <w:divBdr>
                <w:top w:val="none" w:sz="0" w:space="0" w:color="auto"/>
                <w:left w:val="none" w:sz="0" w:space="0" w:color="auto"/>
                <w:bottom w:val="none" w:sz="0" w:space="0" w:color="auto"/>
                <w:right w:val="none" w:sz="0" w:space="0" w:color="auto"/>
              </w:divBdr>
            </w:div>
            <w:div w:id="1434396643">
              <w:marLeft w:val="0"/>
              <w:marRight w:val="0"/>
              <w:marTop w:val="0"/>
              <w:marBottom w:val="0"/>
              <w:divBdr>
                <w:top w:val="none" w:sz="0" w:space="0" w:color="auto"/>
                <w:left w:val="none" w:sz="0" w:space="0" w:color="auto"/>
                <w:bottom w:val="none" w:sz="0" w:space="0" w:color="auto"/>
                <w:right w:val="none" w:sz="0" w:space="0" w:color="auto"/>
              </w:divBdr>
            </w:div>
            <w:div w:id="10531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yperlink" Target="http://eur-lex.europa.eu/legal-content/DA/TXT/HTML/?uri=CELEX:32017G0119(01)&amp;from=EN" TargetMode="Externa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eur-lex.europa.eu/legal-content/DA/TXT/HTML/?uri=CELEX:32017G0119(01)&amp;from=EN" TargetMode="External"/><Relationship Id="rId10" Type="http://schemas.openxmlformats.org/officeDocument/2006/relationships/settings" Target="settings.xml"/><Relationship Id="rId14" Type="http://schemas.openxmlformats.org/officeDocument/2006/relationships/hyperlink" Target="http://eur-lex.europa.eu/legal-content/DA/TXT/HTML/?uri=CELEX:32017G0119(01)&amp;from=EN"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52106e7-0255-474f-88b6-c3fb6b125d53" ContentTypeId="0x01010026F44F5EB6FD8742ACFDBF8E7D4DFF00" PreviousValue="false"/>
</file>

<file path=customXml/item3.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da</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A692-BED9-42EE-B922-54E2F6E291D9}"/>
</file>

<file path=customXml/itemProps2.xml><?xml version="1.0" encoding="utf-8"?>
<ds:datastoreItem xmlns:ds="http://schemas.openxmlformats.org/officeDocument/2006/customXml" ds:itemID="{6CD98C3C-98E4-4B3F-893A-88D258566B0F}"/>
</file>

<file path=customXml/itemProps3.xml><?xml version="1.0" encoding="utf-8"?>
<ds:datastoreItem xmlns:ds="http://schemas.openxmlformats.org/officeDocument/2006/customXml" ds:itemID="{9C85A159-BACB-420F-8647-60A7BEC0B35B}"/>
</file>

<file path=customXml/itemProps4.xml><?xml version="1.0" encoding="utf-8"?>
<ds:datastoreItem xmlns:ds="http://schemas.openxmlformats.org/officeDocument/2006/customXml" ds:itemID="{EEECE7FC-9D9C-4E93-A499-9022347760DD}"/>
</file>

<file path=customXml/itemProps5.xml><?xml version="1.0" encoding="utf-8"?>
<ds:datastoreItem xmlns:ds="http://schemas.openxmlformats.org/officeDocument/2006/customXml" ds:itemID="{96270E9C-EF69-4F7F-A58A-59227E4F27A7}"/>
</file>

<file path=customXml/itemProps6.xml><?xml version="1.0" encoding="utf-8"?>
<ds:datastoreItem xmlns:ds="http://schemas.openxmlformats.org/officeDocument/2006/customXml" ds:itemID="{7BC4CA2D-0177-4741-8BA7-693485ED1699}"/>
</file>

<file path=customXml/itemProps7.xml><?xml version="1.0" encoding="utf-8"?>
<ds:datastoreItem xmlns:ds="http://schemas.openxmlformats.org/officeDocument/2006/customXml" ds:itemID="{606D0C81-35B0-4EB1-AC5A-D8D743BC36FE}"/>
</file>

<file path=docProps/app.xml><?xml version="1.0" encoding="utf-8"?>
<Properties xmlns="http://schemas.openxmlformats.org/officeDocument/2006/extended-properties" xmlns:vt="http://schemas.openxmlformats.org/officeDocument/2006/docPropsVTypes">
  <Template>Normal.dotm</Template>
  <TotalTime>33</TotalTime>
  <Pages>9</Pages>
  <Words>2845</Words>
  <Characters>16223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8</cp:revision>
  <dcterms:created xsi:type="dcterms:W3CDTF">2017-01-24T10:58:00Z</dcterms:created>
  <dcterms:modified xsi:type="dcterms:W3CDTF">2017-02-06T09:28:00Z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1d84a2c3-8957-4e8f-ac8d-15e23ab63c9c</vt:lpwstr>
  </property>
  <property fmtid="{D5CDD505-2E9C-101B-9397-08002B2CF9AE}" pid="3" name="ContentTypeId">
    <vt:lpwstr>0x01010060E811F4364848C5AF33A5C5D17EA69D00C7CC3D0E509E1F4F858836043020A2C2</vt:lpwstr>
  </property>
</Properties>
</file>