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C2979" w14:textId="77777777" w:rsidR="00BA7767" w:rsidRPr="00F3382F" w:rsidRDefault="00BA7767" w:rsidP="00BA7767">
      <w:pPr>
        <w:spacing w:before="120" w:after="120" w:line="240" w:lineRule="auto"/>
        <w:rPr>
          <w:rFonts w:asciiTheme="majorHAnsi" w:eastAsia="Times New Roman" w:hAnsiTheme="majorHAnsi" w:cs="Times New Roman"/>
          <w:color w:val="000000"/>
          <w:lang w:eastAsia="en-GB"/>
        </w:rPr>
      </w:pPr>
    </w:p>
    <w:p w14:paraId="323C297B" w14:textId="77777777" w:rsidR="00BA7767" w:rsidRPr="00F3382F" w:rsidRDefault="00BA7767" w:rsidP="00BA7767">
      <w:pPr>
        <w:spacing w:before="240" w:after="120" w:line="240" w:lineRule="auto"/>
        <w:jc w:val="center"/>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MODELO DE ACUERDO SOBRE LA CREACIÓN DE UN EQUIPO CONJUNTO </w:t>
      </w:r>
      <w:proofErr w:type="gramStart"/>
      <w:r w:rsidRPr="00F3382F">
        <w:rPr>
          <w:rFonts w:asciiTheme="majorHAnsi" w:eastAsia="Times New Roman" w:hAnsiTheme="majorHAnsi" w:cs="Times New Roman"/>
          <w:b/>
          <w:bCs/>
          <w:color w:val="000000"/>
          <w:lang w:val="fr-FR" w:eastAsia="en-GB"/>
        </w:rPr>
        <w:t>DE INVESTIGACIÓN</w:t>
      </w:r>
      <w:proofErr w:type="gramEnd"/>
    </w:p>
    <w:p w14:paraId="323C297C"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De conformidad con: </w:t>
      </w:r>
    </w:p>
    <w:p w14:paraId="323C297D"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sz w:val="20"/>
          <w:szCs w:val="20"/>
          <w:lang w:val="fr-FR" w:eastAsia="en-GB"/>
        </w:rPr>
      </w:pPr>
      <w:r w:rsidRPr="00F3382F">
        <w:rPr>
          <w:rFonts w:asciiTheme="majorHAnsi" w:eastAsia="Times New Roman" w:hAnsiTheme="majorHAnsi" w:cs="Times New Roman"/>
          <w:b/>
          <w:color w:val="000000"/>
          <w:sz w:val="20"/>
          <w:szCs w:val="20"/>
          <w:lang w:val="fr-FR" w:eastAsia="en-GB"/>
        </w:rPr>
        <w:t>[</w:t>
      </w:r>
      <w:r w:rsidRPr="00F3382F">
        <w:rPr>
          <w:rFonts w:asciiTheme="majorHAnsi" w:eastAsia="Times New Roman" w:hAnsiTheme="majorHAnsi" w:cs="Times New Roman"/>
          <w:b/>
          <w:iCs/>
          <w:color w:val="000000"/>
          <w:sz w:val="20"/>
          <w:szCs w:val="20"/>
          <w:lang w:val="fr-FR" w:eastAsia="en-GB"/>
        </w:rPr>
        <w:t>Indíquese la base jurídica aplicable, que puede extraerse de, entre otros, los siguientes instrumentos:</w:t>
      </w:r>
      <w:r w:rsidRPr="00F3382F">
        <w:rPr>
          <w:rFonts w:asciiTheme="majorHAnsi" w:eastAsia="Times New Roman" w:hAnsiTheme="majorHAnsi" w:cs="Times New Roman"/>
          <w:b/>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37027E" w14:paraId="323C2980" w14:textId="77777777" w:rsidTr="00BA7767">
        <w:trPr>
          <w:tblCellSpacing w:w="0" w:type="dxa"/>
        </w:trPr>
        <w:tc>
          <w:tcPr>
            <w:tcW w:w="0" w:type="auto"/>
            <w:hideMark/>
          </w:tcPr>
          <w:p w14:paraId="323C297E"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7F"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13 del Convenio relativo a la asistencia judicial en materia penal entre los Estados miembros de la Unión Europea, de 29 de mayo de 2000</w:t>
            </w:r>
            <w:r w:rsidRPr="00F3382F">
              <w:rPr>
                <w:rFonts w:asciiTheme="majorHAnsi" w:eastAsia="Times New Roman" w:hAnsiTheme="majorHAnsi" w:cs="Times New Roman"/>
                <w:color w:val="000000"/>
                <w:sz w:val="20"/>
                <w:szCs w:val="20"/>
                <w:lang w:val="fr-FR" w:eastAsia="en-GB"/>
              </w:rPr>
              <w:t xml:space="preserve"> </w:t>
            </w:r>
            <w:hyperlink r:id="rId12" w:anchor="ntr1-C_2017018ES.01000201-E0001"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1</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81"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1"/>
        <w:gridCol w:w="8805"/>
      </w:tblGrid>
      <w:tr w:rsidR="00BA7767" w:rsidRPr="0037027E" w14:paraId="323C2984" w14:textId="77777777" w:rsidTr="00BA7767">
        <w:trPr>
          <w:tblCellSpacing w:w="0" w:type="dxa"/>
        </w:trPr>
        <w:tc>
          <w:tcPr>
            <w:tcW w:w="0" w:type="auto"/>
            <w:hideMark/>
          </w:tcPr>
          <w:p w14:paraId="323C2982"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83"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 xml:space="preserve">Decisión marco del Consejo de 13 de junio de 2002 sobre equipos conjuntos </w:t>
            </w:r>
            <w:proofErr w:type="gramStart"/>
            <w:r w:rsidRPr="00F3382F">
              <w:rPr>
                <w:rFonts w:asciiTheme="majorHAnsi" w:eastAsia="Times New Roman" w:hAnsiTheme="majorHAnsi" w:cs="Times New Roman"/>
                <w:i/>
                <w:iCs/>
                <w:color w:val="000000"/>
                <w:sz w:val="20"/>
                <w:szCs w:val="20"/>
                <w:lang w:val="fr-FR" w:eastAsia="en-GB"/>
              </w:rPr>
              <w:t>de investigación</w:t>
            </w:r>
            <w:r w:rsidRPr="00F3382F">
              <w:rPr>
                <w:rFonts w:asciiTheme="majorHAnsi" w:eastAsia="Times New Roman" w:hAnsiTheme="majorHAnsi" w:cs="Times New Roman"/>
                <w:color w:val="000000"/>
                <w:sz w:val="20"/>
                <w:szCs w:val="20"/>
                <w:lang w:val="fr-FR" w:eastAsia="en-GB"/>
              </w:rPr>
              <w:t xml:space="preserve"> </w:t>
            </w:r>
            <w:hyperlink r:id="rId13" w:anchor="ntr2-C_2017018ES.01000201-E0002" w:history="1">
              <w:proofErr w:type="gramEnd"/>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2</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85"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37027E" w14:paraId="323C2988" w14:textId="77777777" w:rsidTr="00BA7767">
        <w:trPr>
          <w:tblCellSpacing w:w="0" w:type="dxa"/>
        </w:trPr>
        <w:tc>
          <w:tcPr>
            <w:tcW w:w="0" w:type="auto"/>
            <w:hideMark/>
          </w:tcPr>
          <w:p w14:paraId="323C2986"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87"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1 del Acuerdo entre la Unión Europea y la República de Islandia y el Reino de Noruega sobre la aplicación de determinadas disposiciones del Convenio relativo a la asistencia judicial en materia penal, entre los Estados miembros de la Unión Europea, de 29 de mayo de 2000, y del Protocolo al mismo, de 29 de diciembre de 2003</w:t>
            </w:r>
            <w:r w:rsidRPr="00F3382F">
              <w:rPr>
                <w:rFonts w:asciiTheme="majorHAnsi" w:eastAsia="Times New Roman" w:hAnsiTheme="majorHAnsi" w:cs="Times New Roman"/>
                <w:color w:val="000000"/>
                <w:sz w:val="20"/>
                <w:szCs w:val="20"/>
                <w:lang w:val="fr-FR" w:eastAsia="en-GB"/>
              </w:rPr>
              <w:t xml:space="preserve"> </w:t>
            </w:r>
            <w:hyperlink r:id="rId14" w:anchor="ntr3-C_2017018ES.01000201-E0003"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3</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89"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23"/>
      </w:tblGrid>
      <w:tr w:rsidR="00BA7767" w:rsidRPr="0037027E" w14:paraId="323C298C" w14:textId="77777777" w:rsidTr="00BA7767">
        <w:trPr>
          <w:tblCellSpacing w:w="0" w:type="dxa"/>
        </w:trPr>
        <w:tc>
          <w:tcPr>
            <w:tcW w:w="0" w:type="auto"/>
            <w:hideMark/>
          </w:tcPr>
          <w:p w14:paraId="323C298A"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8B"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5 del Acuerdo de Asistencia Judicial entre la Unión Europea y los Estados Unidos de América</w:t>
            </w:r>
            <w:r w:rsidRPr="00F3382F">
              <w:rPr>
                <w:rFonts w:asciiTheme="majorHAnsi" w:eastAsia="Times New Roman" w:hAnsiTheme="majorHAnsi" w:cs="Times New Roman"/>
                <w:color w:val="000000"/>
                <w:sz w:val="20"/>
                <w:szCs w:val="20"/>
                <w:lang w:val="fr-FR" w:eastAsia="en-GB"/>
              </w:rPr>
              <w:t xml:space="preserve"> </w:t>
            </w:r>
            <w:hyperlink r:id="rId15" w:anchor="ntr4-C_2017018ES.01000201-E0004"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4</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8D"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37027E" w14:paraId="323C2990" w14:textId="77777777" w:rsidTr="00BA7767">
        <w:trPr>
          <w:tblCellSpacing w:w="0" w:type="dxa"/>
        </w:trPr>
        <w:tc>
          <w:tcPr>
            <w:tcW w:w="0" w:type="auto"/>
            <w:hideMark/>
          </w:tcPr>
          <w:p w14:paraId="323C298E"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8F"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20 del segundo Protocolo adicional al Convenio Europeo de Asistencia Judicial en Materia Penal, de 20 abril de 1959</w:t>
            </w:r>
            <w:r w:rsidRPr="00F3382F">
              <w:rPr>
                <w:rFonts w:asciiTheme="majorHAnsi" w:eastAsia="Times New Roman" w:hAnsiTheme="majorHAnsi" w:cs="Times New Roman"/>
                <w:color w:val="000000"/>
                <w:sz w:val="20"/>
                <w:szCs w:val="20"/>
                <w:lang w:val="fr-FR" w:eastAsia="en-GB"/>
              </w:rPr>
              <w:t xml:space="preserve"> </w:t>
            </w:r>
            <w:hyperlink r:id="rId16" w:anchor="ntr5-C_2017018ES.01000201-E0005"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5</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91"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37027E" w14:paraId="323C2994" w14:textId="77777777" w:rsidTr="00BA7767">
        <w:trPr>
          <w:tblCellSpacing w:w="0" w:type="dxa"/>
        </w:trPr>
        <w:tc>
          <w:tcPr>
            <w:tcW w:w="0" w:type="auto"/>
            <w:hideMark/>
          </w:tcPr>
          <w:p w14:paraId="323C2992"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93"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9, apartado 1, letra c) de la Convención de las Naciones Unidas contra el tráfico ilícito de estupefacientes y sustancias sicotrópicas (1998)</w:t>
            </w:r>
            <w:r w:rsidRPr="00F3382F">
              <w:rPr>
                <w:rFonts w:asciiTheme="majorHAnsi" w:eastAsia="Times New Roman" w:hAnsiTheme="majorHAnsi" w:cs="Times New Roman"/>
                <w:color w:val="000000"/>
                <w:sz w:val="20"/>
                <w:szCs w:val="20"/>
                <w:lang w:val="fr-FR" w:eastAsia="en-GB"/>
              </w:rPr>
              <w:t xml:space="preserve"> </w:t>
            </w:r>
            <w:hyperlink r:id="rId17" w:anchor="ntr6-C_2017018ES.01000201-E0006"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6</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95"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37027E" w14:paraId="323C2998" w14:textId="77777777" w:rsidTr="00BA7767">
        <w:trPr>
          <w:tblCellSpacing w:w="0" w:type="dxa"/>
        </w:trPr>
        <w:tc>
          <w:tcPr>
            <w:tcW w:w="0" w:type="auto"/>
            <w:hideMark/>
          </w:tcPr>
          <w:p w14:paraId="323C2996"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97"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19 de la Convención de las Naciones Unidas contra la Delincuencia Organizada Transnacional (2000)</w:t>
            </w:r>
            <w:r w:rsidRPr="00F3382F">
              <w:rPr>
                <w:rFonts w:asciiTheme="majorHAnsi" w:eastAsia="Times New Roman" w:hAnsiTheme="majorHAnsi" w:cs="Times New Roman"/>
                <w:color w:val="000000"/>
                <w:sz w:val="20"/>
                <w:szCs w:val="20"/>
                <w:lang w:val="fr-FR" w:eastAsia="en-GB"/>
              </w:rPr>
              <w:t xml:space="preserve"> </w:t>
            </w:r>
            <w:hyperlink r:id="rId18" w:anchor="ntr7-C_2017018ES.01000201-E0007"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7</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99"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9"/>
        <w:gridCol w:w="8777"/>
      </w:tblGrid>
      <w:tr w:rsidR="00BA7767" w:rsidRPr="0037027E" w14:paraId="323C299C" w14:textId="77777777" w:rsidTr="00BA7767">
        <w:trPr>
          <w:tblCellSpacing w:w="0" w:type="dxa"/>
        </w:trPr>
        <w:tc>
          <w:tcPr>
            <w:tcW w:w="0" w:type="auto"/>
            <w:hideMark/>
          </w:tcPr>
          <w:p w14:paraId="323C299A"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9B"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Artículo 49 de la Convención de las Naciones Unidas contra la Corrupción (2003)</w:t>
            </w:r>
            <w:r w:rsidRPr="00F3382F">
              <w:rPr>
                <w:rFonts w:asciiTheme="majorHAnsi" w:eastAsia="Times New Roman" w:hAnsiTheme="majorHAnsi" w:cs="Times New Roman"/>
                <w:color w:val="000000"/>
                <w:sz w:val="20"/>
                <w:szCs w:val="20"/>
                <w:lang w:val="fr-FR" w:eastAsia="en-GB"/>
              </w:rPr>
              <w:t xml:space="preserve"> </w:t>
            </w:r>
            <w:hyperlink r:id="rId19" w:anchor="ntr8-C_2017018ES.01000201-E0008"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8</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tc>
      </w:tr>
    </w:tbl>
    <w:p w14:paraId="323C299D"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4"/>
        <w:gridCol w:w="8792"/>
      </w:tblGrid>
      <w:tr w:rsidR="00BA7767" w:rsidRPr="00F3382F" w14:paraId="323C29A0" w14:textId="77777777" w:rsidTr="00BA7767">
        <w:trPr>
          <w:tblCellSpacing w:w="0" w:type="dxa"/>
        </w:trPr>
        <w:tc>
          <w:tcPr>
            <w:tcW w:w="0" w:type="auto"/>
            <w:hideMark/>
          </w:tcPr>
          <w:p w14:paraId="323C299E"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19019A78" w14:textId="77777777" w:rsidR="00BA7767"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i/>
                <w:iCs/>
                <w:color w:val="000000"/>
                <w:sz w:val="20"/>
                <w:szCs w:val="20"/>
                <w:lang w:eastAsia="en-GB"/>
              </w:rPr>
              <w:t>El artículo 27 del Convenio sobre Cooperación Policial con Europa Sudoriental (2006)</w:t>
            </w:r>
            <w:r w:rsidRPr="00F3382F">
              <w:rPr>
                <w:rFonts w:asciiTheme="majorHAnsi" w:eastAsia="Times New Roman" w:hAnsiTheme="majorHAnsi" w:cs="Times New Roman"/>
                <w:color w:val="000000"/>
                <w:sz w:val="20"/>
                <w:szCs w:val="20"/>
                <w:lang w:eastAsia="en-GB"/>
              </w:rPr>
              <w:t xml:space="preserve"> </w:t>
            </w:r>
            <w:hyperlink r:id="rId20" w:anchor="ntr9-C_2017018ES.01000201-E0009" w:history="1">
              <w:r w:rsidRPr="00F3382F">
                <w:rPr>
                  <w:rFonts w:asciiTheme="majorHAnsi" w:eastAsia="Times New Roman" w:hAnsiTheme="majorHAnsi" w:cs="Times New Roman"/>
                  <w:color w:val="0000FF"/>
                  <w:sz w:val="20"/>
                  <w:szCs w:val="20"/>
                  <w:u w:val="single"/>
                  <w:lang w:eastAsia="en-GB"/>
                </w:rPr>
                <w:t> (</w:t>
              </w:r>
              <w:r w:rsidRPr="00F3382F">
                <w:rPr>
                  <w:rFonts w:asciiTheme="majorHAnsi" w:eastAsia="Times New Roman" w:hAnsiTheme="majorHAnsi" w:cs="Times New Roman"/>
                  <w:color w:val="0000FF"/>
                  <w:sz w:val="20"/>
                  <w:szCs w:val="20"/>
                  <w:u w:val="single"/>
                  <w:vertAlign w:val="superscript"/>
                  <w:lang w:eastAsia="en-GB"/>
                </w:rPr>
                <w:t>9</w:t>
              </w:r>
              <w:r w:rsidRPr="00F3382F">
                <w:rPr>
                  <w:rFonts w:asciiTheme="majorHAnsi" w:eastAsia="Times New Roman" w:hAnsiTheme="majorHAnsi" w:cs="Times New Roman"/>
                  <w:color w:val="0000FF"/>
                  <w:sz w:val="20"/>
                  <w:szCs w:val="20"/>
                  <w:u w:val="single"/>
                  <w:lang w:eastAsia="en-GB"/>
                </w:rPr>
                <w:t>)</w:t>
              </w:r>
            </w:hyperlink>
            <w:r w:rsidRPr="00F3382F">
              <w:rPr>
                <w:rFonts w:asciiTheme="majorHAnsi" w:eastAsia="Times New Roman" w:hAnsiTheme="majorHAnsi" w:cs="Times New Roman"/>
                <w:color w:val="000000"/>
                <w:sz w:val="20"/>
                <w:szCs w:val="20"/>
                <w:lang w:eastAsia="en-GB"/>
              </w:rPr>
              <w:t>.]</w:t>
            </w:r>
          </w:p>
          <w:p w14:paraId="323C299F" w14:textId="77777777" w:rsidR="00F3382F" w:rsidRPr="00F3382F" w:rsidRDefault="00F3382F" w:rsidP="00BA7767">
            <w:pPr>
              <w:spacing w:before="120" w:after="0" w:line="240" w:lineRule="auto"/>
              <w:jc w:val="both"/>
              <w:rPr>
                <w:rFonts w:asciiTheme="majorHAnsi" w:eastAsia="Times New Roman" w:hAnsiTheme="majorHAnsi" w:cs="Times New Roman"/>
                <w:color w:val="000000"/>
                <w:sz w:val="20"/>
                <w:szCs w:val="20"/>
                <w:lang w:eastAsia="en-GB"/>
              </w:rPr>
            </w:pPr>
          </w:p>
        </w:tc>
      </w:tr>
    </w:tbl>
    <w:p w14:paraId="323C29A1" w14:textId="77777777" w:rsidR="00BA7767" w:rsidRPr="00147055"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147055">
        <w:rPr>
          <w:rFonts w:asciiTheme="majorHAnsi" w:eastAsia="Times New Roman" w:hAnsiTheme="majorHAnsi" w:cs="Times New Roman"/>
          <w:b/>
          <w:bCs/>
          <w:color w:val="000000"/>
          <w:lang w:val="fr-FR" w:eastAsia="en-GB"/>
        </w:rPr>
        <w:t xml:space="preserve">1.   Partes en el Acuerdo </w:t>
      </w:r>
    </w:p>
    <w:p w14:paraId="323C29A2"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Partes siguientes han celebrado un Acuerdo sobre la creación de un equipo conjunto de investigación (denominado en lo sucesivo mediante la abreviatura «ECI»):</w:t>
      </w:r>
    </w:p>
    <w:p w14:paraId="3AF79E8E"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BA7767" w:rsidRPr="00F3382F" w14:paraId="323C29A6" w14:textId="77777777" w:rsidTr="00BA7767">
        <w:trPr>
          <w:tblCellSpacing w:w="0" w:type="dxa"/>
        </w:trPr>
        <w:tc>
          <w:tcPr>
            <w:tcW w:w="0" w:type="auto"/>
            <w:hideMark/>
          </w:tcPr>
          <w:p w14:paraId="323C29A3" w14:textId="402A89DC" w:rsidR="00BA7767" w:rsidRPr="008967E2" w:rsidRDefault="00BA7767" w:rsidP="00BA7767">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44"/>
            </w:tblGrid>
            <w:tr w:rsidR="00F3382F" w:rsidRPr="0037027E" w14:paraId="046006AC" w14:textId="77777777" w:rsidTr="00F3382F">
              <w:tc>
                <w:tcPr>
                  <w:tcW w:w="8844" w:type="dxa"/>
                </w:tcPr>
                <w:p w14:paraId="488A7B10" w14:textId="77777777" w:rsidR="00F3382F" w:rsidRPr="00F3382F" w:rsidRDefault="00F3382F" w:rsidP="001B465F">
                  <w:pPr>
                    <w:spacing w:before="120"/>
                    <w:jc w:val="both"/>
                    <w:rPr>
                      <w:rFonts w:asciiTheme="majorHAnsi" w:eastAsia="Times New Roman" w:hAnsiTheme="majorHAnsi" w:cs="Times New Roman"/>
                      <w:b/>
                      <w:color w:val="000000"/>
                      <w:lang w:val="fr-FR" w:eastAsia="en-GB"/>
                    </w:rPr>
                  </w:pPr>
                  <w:r w:rsidRPr="00F3382F">
                    <w:rPr>
                      <w:rFonts w:asciiTheme="majorHAnsi" w:eastAsia="Times New Roman" w:hAnsiTheme="majorHAnsi" w:cs="Times New Roman"/>
                      <w:b/>
                      <w:color w:val="000000"/>
                      <w:lang w:val="fr-FR" w:eastAsia="en-GB"/>
                    </w:rPr>
                    <w:t>1. [</w:t>
                  </w:r>
                  <w:r w:rsidRPr="00F3382F">
                    <w:rPr>
                      <w:rFonts w:asciiTheme="majorHAnsi" w:eastAsia="Times New Roman" w:hAnsiTheme="majorHAnsi" w:cs="Times New Roman"/>
                      <w:b/>
                      <w:i/>
                      <w:iCs/>
                      <w:color w:val="000000"/>
                      <w:lang w:val="fr-FR" w:eastAsia="en-GB"/>
                    </w:rPr>
                    <w:t>Consígnese el nombre del primer servicio/administración competente de un Estado miembro Parte en el Acuerdo</w:t>
                  </w:r>
                  <w:r w:rsidRPr="00F3382F">
                    <w:rPr>
                      <w:rFonts w:asciiTheme="majorHAnsi" w:eastAsia="Times New Roman" w:hAnsiTheme="majorHAnsi" w:cs="Times New Roman"/>
                      <w:b/>
                      <w:color w:val="000000"/>
                      <w:lang w:val="fr-FR" w:eastAsia="en-GB"/>
                    </w:rPr>
                    <w:t>]</w:t>
                  </w:r>
                </w:p>
                <w:p w14:paraId="4D70BB30" w14:textId="77777777" w:rsidR="00F3382F" w:rsidRDefault="00F3382F" w:rsidP="001B465F">
                  <w:pPr>
                    <w:spacing w:before="120"/>
                    <w:jc w:val="both"/>
                    <w:rPr>
                      <w:rFonts w:asciiTheme="majorHAnsi" w:eastAsia="Times New Roman" w:hAnsiTheme="majorHAnsi" w:cs="Times New Roman"/>
                      <w:color w:val="000000"/>
                      <w:lang w:val="fr-FR" w:eastAsia="en-GB"/>
                    </w:rPr>
                  </w:pPr>
                </w:p>
                <w:p w14:paraId="62983617" w14:textId="0E457353" w:rsidR="00F3382F" w:rsidRPr="00F3382F" w:rsidRDefault="00F3382F" w:rsidP="001B465F">
                  <w:pPr>
                    <w:spacing w:before="120"/>
                    <w:jc w:val="both"/>
                    <w:rPr>
                      <w:rFonts w:asciiTheme="majorHAnsi" w:eastAsia="Times New Roman" w:hAnsiTheme="majorHAnsi" w:cs="Times New Roman"/>
                      <w:color w:val="000000"/>
                      <w:lang w:val="fr-FR" w:eastAsia="en-GB"/>
                    </w:rPr>
                  </w:pPr>
                </w:p>
              </w:tc>
            </w:tr>
          </w:tbl>
          <w:p w14:paraId="1F0E0AF0" w14:textId="6F90ECB7" w:rsidR="00BA7767" w:rsidRDefault="00F3382F"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Y</w:t>
            </w:r>
          </w:p>
          <w:p w14:paraId="323C29A5"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tc>
      </w:tr>
    </w:tbl>
    <w:p w14:paraId="323C29A7" w14:textId="77777777" w:rsidR="00BA7767" w:rsidRPr="00F3382F" w:rsidRDefault="00BA7767" w:rsidP="00BA776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BA7767" w:rsidRPr="0037027E" w14:paraId="323C29AA" w14:textId="77777777" w:rsidTr="00BA7767">
        <w:trPr>
          <w:tblCellSpacing w:w="0" w:type="dxa"/>
        </w:trPr>
        <w:tc>
          <w:tcPr>
            <w:tcW w:w="0" w:type="auto"/>
            <w:hideMark/>
          </w:tcPr>
          <w:p w14:paraId="323C29A8" w14:textId="7A8692D5"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p>
        </w:tc>
        <w:tc>
          <w:tcPr>
            <w:tcW w:w="0" w:type="auto"/>
            <w:hideMark/>
          </w:tcPr>
          <w:tbl>
            <w:tblPr>
              <w:tblStyle w:val="TableGrid"/>
              <w:tblW w:w="0" w:type="auto"/>
              <w:tblLook w:val="04A0" w:firstRow="1" w:lastRow="0" w:firstColumn="1" w:lastColumn="0" w:noHBand="0" w:noVBand="1"/>
            </w:tblPr>
            <w:tblGrid>
              <w:gridCol w:w="8844"/>
            </w:tblGrid>
            <w:tr w:rsidR="00F3382F" w:rsidRPr="0037027E" w14:paraId="2C59BC49" w14:textId="77777777" w:rsidTr="00F3382F">
              <w:tc>
                <w:tcPr>
                  <w:tcW w:w="8844" w:type="dxa"/>
                </w:tcPr>
                <w:p w14:paraId="17BBEF5D" w14:textId="77777777" w:rsidR="00F3382F" w:rsidRPr="00F3382F" w:rsidRDefault="00F3382F" w:rsidP="00AA7C8D">
                  <w:pPr>
                    <w:spacing w:before="120"/>
                    <w:jc w:val="both"/>
                    <w:rPr>
                      <w:rFonts w:asciiTheme="majorHAnsi" w:eastAsia="Times New Roman" w:hAnsiTheme="majorHAnsi" w:cs="Times New Roman"/>
                      <w:b/>
                      <w:color w:val="000000"/>
                      <w:lang w:val="fr-FR" w:eastAsia="en-GB"/>
                    </w:rPr>
                  </w:pPr>
                  <w:r w:rsidRPr="00F3382F">
                    <w:rPr>
                      <w:rFonts w:asciiTheme="majorHAnsi" w:eastAsia="Times New Roman" w:hAnsiTheme="majorHAnsi" w:cs="Times New Roman"/>
                      <w:b/>
                      <w:color w:val="000000"/>
                      <w:lang w:val="fr-FR" w:eastAsia="en-GB"/>
                    </w:rPr>
                    <w:t>2. [</w:t>
                  </w:r>
                  <w:r w:rsidRPr="00F3382F">
                    <w:rPr>
                      <w:rFonts w:asciiTheme="majorHAnsi" w:eastAsia="Times New Roman" w:hAnsiTheme="majorHAnsi" w:cs="Times New Roman"/>
                      <w:b/>
                      <w:iCs/>
                      <w:color w:val="000000"/>
                      <w:lang w:val="fr-FR" w:eastAsia="en-GB"/>
                    </w:rPr>
                    <w:t>Consígnese el nombre del segundo servicio/administración competente de un Estado miembro Parte en el Acuerdo</w:t>
                  </w:r>
                  <w:r w:rsidRPr="00F3382F">
                    <w:rPr>
                      <w:rFonts w:asciiTheme="majorHAnsi" w:eastAsia="Times New Roman" w:hAnsiTheme="majorHAnsi" w:cs="Times New Roman"/>
                      <w:b/>
                      <w:color w:val="000000"/>
                      <w:lang w:val="fr-FR" w:eastAsia="en-GB"/>
                    </w:rPr>
                    <w:t>]</w:t>
                  </w:r>
                </w:p>
                <w:p w14:paraId="1FDA9189" w14:textId="77777777" w:rsidR="00F3382F" w:rsidRDefault="00F3382F" w:rsidP="00AA7C8D">
                  <w:pPr>
                    <w:spacing w:before="120"/>
                    <w:jc w:val="both"/>
                    <w:rPr>
                      <w:rFonts w:asciiTheme="majorHAnsi" w:eastAsia="Times New Roman" w:hAnsiTheme="majorHAnsi" w:cs="Times New Roman"/>
                      <w:color w:val="000000"/>
                      <w:lang w:val="fr-FR" w:eastAsia="en-GB"/>
                    </w:rPr>
                  </w:pPr>
                </w:p>
                <w:p w14:paraId="136532C7" w14:textId="4DA74F70" w:rsidR="00F3382F" w:rsidRPr="00F3382F" w:rsidRDefault="00F3382F" w:rsidP="00AA7C8D">
                  <w:pPr>
                    <w:spacing w:before="120"/>
                    <w:jc w:val="both"/>
                    <w:rPr>
                      <w:rFonts w:asciiTheme="majorHAnsi" w:eastAsia="Times New Roman" w:hAnsiTheme="majorHAnsi" w:cs="Times New Roman"/>
                      <w:color w:val="000000"/>
                      <w:lang w:val="fr-FR" w:eastAsia="en-GB"/>
                    </w:rPr>
                  </w:pPr>
                </w:p>
              </w:tc>
            </w:tr>
          </w:tbl>
          <w:p w14:paraId="323C29A9" w14:textId="019A3162"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p>
        </w:tc>
      </w:tr>
    </w:tbl>
    <w:p w14:paraId="323C29AB"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Partes del presente Acuerdo podrán decidir, de común acuerdo, invitar a los servicios o administraciones de otros Estados a convertirse en Partes en el presente Acuerdo.</w:t>
      </w:r>
    </w:p>
    <w:p w14:paraId="25D60AB7"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AC"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lastRenderedPageBreak/>
        <w:t xml:space="preserve">2.   Finalidad del ECI </w:t>
      </w:r>
    </w:p>
    <w:p w14:paraId="323C29AD"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presente Acuerdo cubrirá la creación de un ECI con el objetivo siguiente:</w:t>
      </w:r>
    </w:p>
    <w:p w14:paraId="1E921CE2" w14:textId="77777777" w:rsidR="00F3382F" w:rsidRDefault="00F3382F" w:rsidP="00BA7767">
      <w:pPr>
        <w:spacing w:before="120" w:after="0" w:line="240" w:lineRule="auto"/>
        <w:jc w:val="both"/>
        <w:rPr>
          <w:rFonts w:asciiTheme="majorHAnsi" w:eastAsia="Times New Roman" w:hAnsiTheme="majorHAnsi" w:cs="Times New Roman"/>
          <w:color w:val="000000"/>
          <w:lang w:val="fr-FR" w:eastAsia="en-GB"/>
        </w:rPr>
      </w:pPr>
    </w:p>
    <w:tbl>
      <w:tblPr>
        <w:tblStyle w:val="TableGrid"/>
        <w:tblW w:w="0" w:type="auto"/>
        <w:tblLook w:val="04A0" w:firstRow="1" w:lastRow="0" w:firstColumn="1" w:lastColumn="0" w:noHBand="0" w:noVBand="1"/>
      </w:tblPr>
      <w:tblGrid>
        <w:gridCol w:w="9242"/>
      </w:tblGrid>
      <w:tr w:rsidR="00F3382F" w:rsidRPr="0037027E" w14:paraId="7BCDA059" w14:textId="77777777" w:rsidTr="0081168C">
        <w:trPr>
          <w:trHeight w:val="2701"/>
        </w:trPr>
        <w:tc>
          <w:tcPr>
            <w:tcW w:w="9242" w:type="dxa"/>
          </w:tcPr>
          <w:p w14:paraId="3DA4F77A" w14:textId="77777777" w:rsidR="00F3382F" w:rsidRPr="00F3382F" w:rsidRDefault="00F3382F" w:rsidP="004A6DAF">
            <w:pPr>
              <w:spacing w:before="120"/>
              <w:jc w:val="both"/>
              <w:rPr>
                <w:rFonts w:asciiTheme="majorHAnsi" w:eastAsia="Times New Roman" w:hAnsiTheme="majorHAnsi" w:cs="Times New Roman"/>
                <w:b/>
                <w:color w:val="000000"/>
                <w:lang w:val="fr-FR" w:eastAsia="en-GB"/>
              </w:rPr>
            </w:pP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b/>
                <w:iCs/>
                <w:color w:val="000000"/>
                <w:lang w:val="fr-FR" w:eastAsia="en-GB"/>
              </w:rPr>
              <w:t>Facilítese una descripción de la finalidad específica del ECI.</w:t>
            </w:r>
            <w:r w:rsidRPr="00F3382F">
              <w:rPr>
                <w:rFonts w:asciiTheme="majorHAnsi" w:eastAsia="Times New Roman" w:hAnsiTheme="majorHAnsi" w:cs="Times New Roman"/>
                <w:b/>
                <w:color w:val="000000"/>
                <w:lang w:val="fr-FR" w:eastAsia="en-GB"/>
              </w:rPr>
              <w:t xml:space="preserve"> </w:t>
            </w:r>
          </w:p>
          <w:p w14:paraId="7CB6DBBB" w14:textId="77777777" w:rsidR="00F3382F" w:rsidRPr="00F3382F" w:rsidRDefault="00F3382F" w:rsidP="004A6DAF">
            <w:pPr>
              <w:spacing w:before="120"/>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 xml:space="preserve">Esta descripción debe incluir las circunstancias del o de los delitos que son objeto de investigación en los Estados miembros implicados (su fecha, lugar y naturaleza) y, en su caso, una referencia a los procedimientos nacionales en curso. Las referencias </w:t>
            </w:r>
            <w:proofErr w:type="gramStart"/>
            <w:r w:rsidRPr="00F3382F">
              <w:rPr>
                <w:rFonts w:asciiTheme="majorHAnsi" w:eastAsia="Times New Roman" w:hAnsiTheme="majorHAnsi" w:cs="Times New Roman"/>
                <w:i/>
                <w:iCs/>
                <w:color w:val="000000"/>
                <w:sz w:val="20"/>
                <w:szCs w:val="20"/>
                <w:lang w:val="fr-FR" w:eastAsia="en-GB"/>
              </w:rPr>
              <w:t>a</w:t>
            </w:r>
            <w:proofErr w:type="gramEnd"/>
            <w:r w:rsidRPr="00F3382F">
              <w:rPr>
                <w:rFonts w:asciiTheme="majorHAnsi" w:eastAsia="Times New Roman" w:hAnsiTheme="majorHAnsi" w:cs="Times New Roman"/>
                <w:i/>
                <w:iCs/>
                <w:color w:val="000000"/>
                <w:sz w:val="20"/>
                <w:szCs w:val="20"/>
                <w:lang w:val="fr-FR" w:eastAsia="en-GB"/>
              </w:rPr>
              <w:t xml:space="preserve"> los datos personales relacionados con los casos deberán reducirse al mínimo</w:t>
            </w:r>
            <w:r w:rsidRPr="00F3382F">
              <w:rPr>
                <w:rFonts w:asciiTheme="majorHAnsi" w:eastAsia="Times New Roman" w:hAnsiTheme="majorHAnsi" w:cs="Times New Roman"/>
                <w:color w:val="000000"/>
                <w:sz w:val="20"/>
                <w:szCs w:val="20"/>
                <w:lang w:val="fr-FR" w:eastAsia="en-GB"/>
              </w:rPr>
              <w:t xml:space="preserve"> </w:t>
            </w:r>
          </w:p>
          <w:p w14:paraId="5EEC6636" w14:textId="77777777" w:rsidR="00F3382F" w:rsidRDefault="00F3382F" w:rsidP="004A6DAF">
            <w:pPr>
              <w:spacing w:before="120"/>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 xml:space="preserve">Esta sección debe también explicar brevemente los objetivos del ECI (incluidos por ejemplo la recogida de elementos de prueba, la detención coordinada de sospechosos, la inmovilización </w:t>
            </w:r>
            <w:proofErr w:type="gramStart"/>
            <w:r w:rsidRPr="00F3382F">
              <w:rPr>
                <w:rFonts w:asciiTheme="majorHAnsi" w:eastAsia="Times New Roman" w:hAnsiTheme="majorHAnsi" w:cs="Times New Roman"/>
                <w:i/>
                <w:iCs/>
                <w:color w:val="000000"/>
                <w:sz w:val="20"/>
                <w:szCs w:val="20"/>
                <w:lang w:val="fr-FR" w:eastAsia="en-GB"/>
              </w:rPr>
              <w:t>de activos</w:t>
            </w:r>
            <w:proofErr w:type="gramEnd"/>
            <w:r w:rsidRPr="00F3382F">
              <w:rPr>
                <w:rFonts w:asciiTheme="majorHAnsi" w:eastAsia="Times New Roman" w:hAnsiTheme="majorHAnsi" w:cs="Times New Roman"/>
                <w:i/>
                <w:iCs/>
                <w:color w:val="000000"/>
                <w:sz w:val="20"/>
                <w:szCs w:val="20"/>
                <w:lang w:val="fr-FR" w:eastAsia="en-GB"/>
              </w:rPr>
              <w:t>, etc.). En este contexto, las Partes deberían estudiar la posibilidad de incluir el inicio y la finalización de una investigación financiera como uno de los objetivos del ECI</w:t>
            </w:r>
            <w:r w:rsidRPr="00F3382F">
              <w:rPr>
                <w:rFonts w:asciiTheme="majorHAnsi" w:eastAsia="Times New Roman" w:hAnsiTheme="majorHAnsi" w:cs="Times New Roman"/>
                <w:color w:val="000000"/>
                <w:sz w:val="20"/>
                <w:szCs w:val="20"/>
                <w:lang w:val="fr-FR" w:eastAsia="en-GB"/>
              </w:rPr>
              <w:t xml:space="preserve"> </w:t>
            </w:r>
            <w:hyperlink r:id="rId21" w:anchor="ntr10-C_2017018ES.01000201-E0010" w:history="1">
              <w:r w:rsidRPr="00F3382F">
                <w:rPr>
                  <w:rFonts w:asciiTheme="majorHAnsi" w:eastAsia="Times New Roman" w:hAnsiTheme="majorHAnsi" w:cs="Times New Roman"/>
                  <w:color w:val="0000FF"/>
                  <w:sz w:val="20"/>
                  <w:szCs w:val="20"/>
                  <w:u w:val="single"/>
                  <w:lang w:val="fr-FR" w:eastAsia="en-GB"/>
                </w:rPr>
                <w:t> (</w:t>
              </w:r>
              <w:r w:rsidRPr="00F3382F">
                <w:rPr>
                  <w:rFonts w:asciiTheme="majorHAnsi" w:eastAsia="Times New Roman" w:hAnsiTheme="majorHAnsi" w:cs="Times New Roman"/>
                  <w:color w:val="0000FF"/>
                  <w:sz w:val="20"/>
                  <w:szCs w:val="20"/>
                  <w:u w:val="single"/>
                  <w:vertAlign w:val="superscript"/>
                  <w:lang w:val="fr-FR" w:eastAsia="en-GB"/>
                </w:rPr>
                <w:t>10</w:t>
              </w:r>
              <w:r w:rsidRPr="00F3382F">
                <w:rPr>
                  <w:rFonts w:asciiTheme="majorHAnsi" w:eastAsia="Times New Roman" w:hAnsiTheme="majorHAnsi" w:cs="Times New Roman"/>
                  <w:color w:val="0000FF"/>
                  <w:sz w:val="20"/>
                  <w:szCs w:val="20"/>
                  <w:u w:val="single"/>
                  <w:lang w:val="fr-FR" w:eastAsia="en-GB"/>
                </w:rPr>
                <w:t>)</w:t>
              </w:r>
            </w:hyperlink>
            <w:r w:rsidRPr="00F3382F">
              <w:rPr>
                <w:rFonts w:asciiTheme="majorHAnsi" w:eastAsia="Times New Roman" w:hAnsiTheme="majorHAnsi" w:cs="Times New Roman"/>
                <w:color w:val="000000"/>
                <w:sz w:val="20"/>
                <w:szCs w:val="20"/>
                <w:lang w:val="fr-FR" w:eastAsia="en-GB"/>
              </w:rPr>
              <w:t>.]</w:t>
            </w:r>
          </w:p>
          <w:p w14:paraId="2E1A0514" w14:textId="77777777" w:rsidR="00F3382F" w:rsidRDefault="00F3382F" w:rsidP="004A6DAF">
            <w:pPr>
              <w:spacing w:before="120"/>
              <w:jc w:val="both"/>
              <w:rPr>
                <w:rFonts w:asciiTheme="majorHAnsi" w:eastAsia="Times New Roman" w:hAnsiTheme="majorHAnsi" w:cs="Times New Roman"/>
                <w:color w:val="000000"/>
                <w:sz w:val="20"/>
                <w:szCs w:val="20"/>
                <w:lang w:val="fr-FR" w:eastAsia="en-GB"/>
              </w:rPr>
            </w:pPr>
          </w:p>
          <w:p w14:paraId="3741937A" w14:textId="77777777" w:rsidR="00F3382F" w:rsidRDefault="00F3382F" w:rsidP="004A6DAF">
            <w:pPr>
              <w:spacing w:before="120"/>
              <w:jc w:val="both"/>
              <w:rPr>
                <w:rFonts w:asciiTheme="majorHAnsi" w:eastAsia="Times New Roman" w:hAnsiTheme="majorHAnsi" w:cs="Times New Roman"/>
                <w:color w:val="000000"/>
                <w:sz w:val="20"/>
                <w:szCs w:val="20"/>
                <w:lang w:val="fr-FR" w:eastAsia="en-GB"/>
              </w:rPr>
            </w:pPr>
          </w:p>
          <w:p w14:paraId="1C2613AD" w14:textId="0E18A207" w:rsidR="00F3382F" w:rsidRPr="00F3382F" w:rsidRDefault="00F3382F" w:rsidP="004A6DAF">
            <w:pPr>
              <w:spacing w:before="120"/>
              <w:jc w:val="both"/>
              <w:rPr>
                <w:rFonts w:asciiTheme="majorHAnsi" w:eastAsia="Times New Roman" w:hAnsiTheme="majorHAnsi" w:cs="Times New Roman"/>
                <w:color w:val="000000"/>
                <w:lang w:val="fr-FR" w:eastAsia="en-GB"/>
              </w:rPr>
            </w:pPr>
          </w:p>
        </w:tc>
      </w:tr>
    </w:tbl>
    <w:p w14:paraId="69C38689"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B1"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3.   Período cubierto por el Acuerdo </w:t>
      </w:r>
    </w:p>
    <w:p w14:paraId="323C29B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Las Partes acuerdan que el ECI actuará durante </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b/>
          <w:iCs/>
          <w:color w:val="000000"/>
          <w:lang w:val="fr-FR" w:eastAsia="en-GB"/>
        </w:rPr>
        <w:t>indíquese la duración específica</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w:t>
      </w:r>
      <w:proofErr w:type="gramStart"/>
      <w:r w:rsidRPr="00F3382F">
        <w:rPr>
          <w:rFonts w:asciiTheme="majorHAnsi" w:eastAsia="Times New Roman" w:hAnsiTheme="majorHAnsi" w:cs="Times New Roman"/>
          <w:color w:val="000000"/>
          <w:lang w:val="fr-FR" w:eastAsia="en-GB"/>
        </w:rPr>
        <w:t>a</w:t>
      </w:r>
      <w:proofErr w:type="gramEnd"/>
      <w:r w:rsidRPr="00F3382F">
        <w:rPr>
          <w:rFonts w:asciiTheme="majorHAnsi" w:eastAsia="Times New Roman" w:hAnsiTheme="majorHAnsi" w:cs="Times New Roman"/>
          <w:color w:val="000000"/>
          <w:lang w:val="fr-FR" w:eastAsia="en-GB"/>
        </w:rPr>
        <w:t xml:space="preserve"> partir de la entrada en vigor del presente Acuerdo.</w:t>
      </w:r>
    </w:p>
    <w:p w14:paraId="323C29B3"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presente Acuerdo entrará en vigor en la fecha en que la última de las Partes haya firmado el ECI. Este período podrá ampliarse de mutuo acuerdo.</w:t>
      </w:r>
    </w:p>
    <w:p w14:paraId="0D0D2019"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B4"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4.   Estados en los </w:t>
      </w:r>
      <w:proofErr w:type="gramStart"/>
      <w:r w:rsidRPr="00F3382F">
        <w:rPr>
          <w:rFonts w:asciiTheme="majorHAnsi" w:eastAsia="Times New Roman" w:hAnsiTheme="majorHAnsi" w:cs="Times New Roman"/>
          <w:b/>
          <w:bCs/>
          <w:color w:val="000000"/>
          <w:lang w:val="fr-FR" w:eastAsia="en-GB"/>
        </w:rPr>
        <w:t>que actuará</w:t>
      </w:r>
      <w:proofErr w:type="gramEnd"/>
      <w:r w:rsidRPr="00F3382F">
        <w:rPr>
          <w:rFonts w:asciiTheme="majorHAnsi" w:eastAsia="Times New Roman" w:hAnsiTheme="majorHAnsi" w:cs="Times New Roman"/>
          <w:b/>
          <w:bCs/>
          <w:color w:val="000000"/>
          <w:lang w:val="fr-FR" w:eastAsia="en-GB"/>
        </w:rPr>
        <w:t xml:space="preserve"> el ECI </w:t>
      </w:r>
    </w:p>
    <w:p w14:paraId="323C29B5"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ECI actuará en los Estados de las Partes en el presente Acuerdo.</w:t>
      </w:r>
    </w:p>
    <w:p w14:paraId="323C29B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El equipo llevará a cabo sus actuaciones de conformidad con la legislación del Estado en el </w:t>
      </w:r>
      <w:proofErr w:type="gramStart"/>
      <w:r w:rsidRPr="00F3382F">
        <w:rPr>
          <w:rFonts w:asciiTheme="majorHAnsi" w:eastAsia="Times New Roman" w:hAnsiTheme="majorHAnsi" w:cs="Times New Roman"/>
          <w:color w:val="000000"/>
          <w:lang w:val="fr-FR" w:eastAsia="en-GB"/>
        </w:rPr>
        <w:t>que actúe</w:t>
      </w:r>
      <w:proofErr w:type="gramEnd"/>
      <w:r w:rsidRPr="00F3382F">
        <w:rPr>
          <w:rFonts w:asciiTheme="majorHAnsi" w:eastAsia="Times New Roman" w:hAnsiTheme="majorHAnsi" w:cs="Times New Roman"/>
          <w:color w:val="000000"/>
          <w:lang w:val="fr-FR" w:eastAsia="en-GB"/>
        </w:rPr>
        <w:t xml:space="preserve"> en un momento determinado.</w:t>
      </w:r>
    </w:p>
    <w:p w14:paraId="4B9508E4"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B7"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5.   Director(es) del ECI </w:t>
      </w:r>
    </w:p>
    <w:p w14:paraId="323C29B8"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Los directores del equipo serán representantes de las autoridades competentes que participen en las investigaciones penales del Estado en el que actúe el equipo en un momento determinado, bajo cuya dirección los miembros del ECI deberán llevar </w:t>
      </w:r>
      <w:proofErr w:type="gramStart"/>
      <w:r w:rsidRPr="00F3382F">
        <w:rPr>
          <w:rFonts w:asciiTheme="majorHAnsi" w:eastAsia="Times New Roman" w:hAnsiTheme="majorHAnsi" w:cs="Times New Roman"/>
          <w:color w:val="000000"/>
          <w:lang w:val="fr-FR" w:eastAsia="en-GB"/>
        </w:rPr>
        <w:t>a</w:t>
      </w:r>
      <w:proofErr w:type="gramEnd"/>
      <w:r w:rsidRPr="00F3382F">
        <w:rPr>
          <w:rFonts w:asciiTheme="majorHAnsi" w:eastAsia="Times New Roman" w:hAnsiTheme="majorHAnsi" w:cs="Times New Roman"/>
          <w:color w:val="000000"/>
          <w:lang w:val="fr-FR" w:eastAsia="en-GB"/>
        </w:rPr>
        <w:t xml:space="preserve"> cabo sus tareas.</w:t>
      </w:r>
    </w:p>
    <w:p w14:paraId="2F82FA4E"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B9"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xml:space="preserve">Las Partes </w:t>
      </w:r>
      <w:proofErr w:type="gramStart"/>
      <w:r w:rsidRPr="00F3382F">
        <w:rPr>
          <w:rFonts w:asciiTheme="majorHAnsi" w:eastAsia="Times New Roman" w:hAnsiTheme="majorHAnsi" w:cs="Times New Roman"/>
          <w:color w:val="000000"/>
          <w:lang w:eastAsia="en-GB"/>
        </w:rPr>
        <w:t>han</w:t>
      </w:r>
      <w:proofErr w:type="gramEnd"/>
      <w:r w:rsidRPr="00F3382F">
        <w:rPr>
          <w:rFonts w:asciiTheme="majorHAnsi" w:eastAsia="Times New Roman" w:hAnsiTheme="majorHAnsi" w:cs="Times New Roman"/>
          <w:color w:val="000000"/>
          <w:lang w:eastAsia="en-GB"/>
        </w:rPr>
        <w:t xml:space="preserve"> designado a las siguientes personas para actuar como directores del ECI:</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6"/>
        <w:gridCol w:w="2452"/>
        <w:gridCol w:w="3695"/>
        <w:gridCol w:w="1353"/>
      </w:tblGrid>
      <w:tr w:rsidR="00BA7767" w:rsidRPr="00F3382F" w14:paraId="323C29BE"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9BA"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Nombre</w:t>
            </w:r>
          </w:p>
        </w:tc>
        <w:tc>
          <w:tcPr>
            <w:tcW w:w="0" w:type="auto"/>
            <w:tcBorders>
              <w:top w:val="single" w:sz="6" w:space="0" w:color="000000"/>
              <w:left w:val="single" w:sz="6" w:space="0" w:color="000000"/>
              <w:bottom w:val="single" w:sz="6" w:space="0" w:color="000000"/>
              <w:right w:val="single" w:sz="6" w:space="0" w:color="000000"/>
            </w:tcBorders>
            <w:hideMark/>
          </w:tcPr>
          <w:p w14:paraId="323C29BB"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Puesto/Grado</w:t>
            </w:r>
          </w:p>
        </w:tc>
        <w:tc>
          <w:tcPr>
            <w:tcW w:w="0" w:type="auto"/>
            <w:tcBorders>
              <w:top w:val="single" w:sz="6" w:space="0" w:color="000000"/>
              <w:left w:val="single" w:sz="6" w:space="0" w:color="000000"/>
              <w:bottom w:val="single" w:sz="6" w:space="0" w:color="000000"/>
              <w:right w:val="single" w:sz="6" w:space="0" w:color="000000"/>
            </w:tcBorders>
            <w:hideMark/>
          </w:tcPr>
          <w:p w14:paraId="323C29BC"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Autoridad/Organismo</w:t>
            </w:r>
          </w:p>
        </w:tc>
        <w:tc>
          <w:tcPr>
            <w:tcW w:w="0" w:type="auto"/>
            <w:tcBorders>
              <w:top w:val="single" w:sz="6" w:space="0" w:color="000000"/>
              <w:left w:val="single" w:sz="6" w:space="0" w:color="000000"/>
              <w:bottom w:val="single" w:sz="6" w:space="0" w:color="000000"/>
              <w:right w:val="single" w:sz="6" w:space="0" w:color="000000"/>
            </w:tcBorders>
            <w:hideMark/>
          </w:tcPr>
          <w:p w14:paraId="323C29BD"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Estado</w:t>
            </w:r>
          </w:p>
        </w:tc>
      </w:tr>
      <w:tr w:rsidR="00BA7767" w:rsidRPr="00F3382F" w14:paraId="323C29C3"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9BF"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0"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1"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r>
      <w:tr w:rsidR="00BA7767" w:rsidRPr="00F3382F" w14:paraId="323C29C8"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9C4"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5"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9C7"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r>
    </w:tbl>
    <w:p w14:paraId="323C29C9"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En caso de indisponibilidad de alguna de las personas arriba mencionadas, se designará un sustituto sin demora. La notificación escrita de dicha sustitución se pondrá a disposición de todas las Partes interesadas y se adjuntará al presente Acuerdo.</w:t>
      </w:r>
    </w:p>
    <w:p w14:paraId="4EC95641"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CA"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lastRenderedPageBreak/>
        <w:t xml:space="preserve">6.   Miembros del ECI </w:t>
      </w:r>
    </w:p>
    <w:p w14:paraId="323C29CB"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Además de las personas contempladas en el punto 5, las Partes deberán facilitar una lista de miembros del ECI en un anexo específico al presente Acuerdo</w:t>
      </w:r>
      <w:hyperlink r:id="rId22" w:anchor="ntr11-C_2017018ES.01000201-E0011" w:history="1">
        <w:r w:rsidRPr="00F3382F">
          <w:rPr>
            <w:rFonts w:asciiTheme="majorHAnsi" w:eastAsia="Times New Roman" w:hAnsiTheme="majorHAnsi" w:cs="Times New Roman"/>
            <w:color w:val="0000FF"/>
            <w:u w:val="single"/>
            <w:lang w:val="fr-FR" w:eastAsia="en-GB"/>
          </w:rPr>
          <w:t> (</w:t>
        </w:r>
        <w:r w:rsidRPr="00F3382F">
          <w:rPr>
            <w:rFonts w:asciiTheme="majorHAnsi" w:eastAsia="Times New Roman" w:hAnsiTheme="majorHAnsi" w:cs="Times New Roman"/>
            <w:color w:val="0000FF"/>
            <w:u w:val="single"/>
            <w:vertAlign w:val="superscript"/>
            <w:lang w:val="fr-FR" w:eastAsia="en-GB"/>
          </w:rPr>
          <w:t>11</w:t>
        </w:r>
        <w:r w:rsidRPr="00F3382F">
          <w:rPr>
            <w:rFonts w:asciiTheme="majorHAnsi" w:eastAsia="Times New Roman" w:hAnsiTheme="majorHAnsi" w:cs="Times New Roman"/>
            <w:color w:val="0000FF"/>
            <w:u w:val="single"/>
            <w:lang w:val="fr-FR" w:eastAsia="en-GB"/>
          </w:rPr>
          <w:t>)</w:t>
        </w:r>
      </w:hyperlink>
      <w:r w:rsidRPr="00F3382F">
        <w:rPr>
          <w:rFonts w:asciiTheme="majorHAnsi" w:eastAsia="Times New Roman" w:hAnsiTheme="majorHAnsi" w:cs="Times New Roman"/>
          <w:color w:val="000000"/>
          <w:lang w:val="fr-FR" w:eastAsia="en-GB"/>
        </w:rPr>
        <w:t>.</w:t>
      </w:r>
    </w:p>
    <w:p w14:paraId="323C29CC"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En caso de que alguno de los miembros del ECI no pueda desempeñar sus funciones, su sustitución se hará constar sin demora mediante notificación escrita enviada por el director del ECI competente.</w:t>
      </w:r>
    </w:p>
    <w:p w14:paraId="1CFEE63D"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CD"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7.   Participantes en el ECI </w:t>
      </w:r>
    </w:p>
    <w:p w14:paraId="323C29CE"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Las Partes de los ECI aceptan incluir </w:t>
      </w:r>
      <w:proofErr w:type="gramStart"/>
      <w:r w:rsidRPr="00F3382F">
        <w:rPr>
          <w:rFonts w:asciiTheme="majorHAnsi" w:eastAsia="Times New Roman" w:hAnsiTheme="majorHAnsi" w:cs="Times New Roman"/>
          <w:color w:val="000000"/>
          <w:lang w:val="fr-FR" w:eastAsia="en-GB"/>
        </w:rPr>
        <w:t>a</w:t>
      </w:r>
      <w:proofErr w:type="gramEnd"/>
      <w:r w:rsidRPr="00F3382F">
        <w:rPr>
          <w:rFonts w:asciiTheme="majorHAnsi" w:eastAsia="Times New Roman" w:hAnsiTheme="majorHAnsi" w:cs="Times New Roman"/>
          <w:color w:val="000000"/>
          <w:lang w:val="fr-FR" w:eastAsia="en-GB"/>
        </w:rPr>
        <w:t xml:space="preserve"> </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b/>
          <w:iCs/>
          <w:color w:val="000000"/>
          <w:lang w:val="fr-FR" w:eastAsia="en-GB"/>
        </w:rPr>
        <w:t>incorpórese por ejemplo, Eurojust, Europol, OLAF…</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como participantes en el ECI. Cualquier disposición específica relativas a la participación de </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b/>
          <w:iCs/>
          <w:color w:val="000000"/>
          <w:lang w:val="fr-FR" w:eastAsia="en-GB"/>
        </w:rPr>
        <w:t>incorpórese el nombre</w:t>
      </w:r>
      <w:r w:rsidRPr="00F3382F">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se tratará en el apéndice correspondiente al presente Acuerdo.</w:t>
      </w:r>
    </w:p>
    <w:p w14:paraId="79D377D7"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CF"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8.   Recopilación de la información y de los elementos de prueba </w:t>
      </w:r>
    </w:p>
    <w:p w14:paraId="323C29D0"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Los directores del ECI podrán acordar procedimientos específicos que deberán aplicarse en materia de recopilación de información y de elementos de pruebas por el ECI en los Estados miembros en los que actúe.</w:t>
      </w:r>
    </w:p>
    <w:p w14:paraId="323C29D1"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Las Partes encomendarán </w:t>
      </w:r>
      <w:proofErr w:type="gramStart"/>
      <w:r w:rsidRPr="00F3382F">
        <w:rPr>
          <w:rFonts w:asciiTheme="majorHAnsi" w:eastAsia="Times New Roman" w:hAnsiTheme="majorHAnsi" w:cs="Times New Roman"/>
          <w:color w:val="000000"/>
          <w:lang w:val="fr-FR" w:eastAsia="en-GB"/>
        </w:rPr>
        <w:t>a</w:t>
      </w:r>
      <w:proofErr w:type="gramEnd"/>
      <w:r w:rsidRPr="00F3382F">
        <w:rPr>
          <w:rFonts w:asciiTheme="majorHAnsi" w:eastAsia="Times New Roman" w:hAnsiTheme="majorHAnsi" w:cs="Times New Roman"/>
          <w:color w:val="000000"/>
          <w:lang w:val="fr-FR" w:eastAsia="en-GB"/>
        </w:rPr>
        <w:t xml:space="preserve"> los directores del ECI la misión de asesorar en cuanto a la obtención de pruebas.</w:t>
      </w:r>
    </w:p>
    <w:p w14:paraId="40A97076"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D2"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9.   Acceso </w:t>
      </w:r>
      <w:proofErr w:type="gramStart"/>
      <w:r w:rsidRPr="00F3382F">
        <w:rPr>
          <w:rFonts w:asciiTheme="majorHAnsi" w:eastAsia="Times New Roman" w:hAnsiTheme="majorHAnsi" w:cs="Times New Roman"/>
          <w:b/>
          <w:bCs/>
          <w:color w:val="000000"/>
          <w:lang w:val="fr-FR" w:eastAsia="en-GB"/>
        </w:rPr>
        <w:t>a</w:t>
      </w:r>
      <w:proofErr w:type="gramEnd"/>
      <w:r w:rsidRPr="00F3382F">
        <w:rPr>
          <w:rFonts w:asciiTheme="majorHAnsi" w:eastAsia="Times New Roman" w:hAnsiTheme="majorHAnsi" w:cs="Times New Roman"/>
          <w:b/>
          <w:bCs/>
          <w:color w:val="000000"/>
          <w:lang w:val="fr-FR" w:eastAsia="en-GB"/>
        </w:rPr>
        <w:t xml:space="preserve"> la información y a las pruebas </w:t>
      </w:r>
    </w:p>
    <w:p w14:paraId="323C29D3"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Los directores del ECI deberán especificar los procesos y procedimientos aplicables en relación con el intercambio entre ellos de la información y los elementos de prueba obtenidos en virtud de los ECI en cada Estado miembro.</w:t>
      </w:r>
    </w:p>
    <w:p w14:paraId="323C29D4"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Además, las Partes pueden acordar una cláusula que contenga normas más específicas sobre el acceso, la manipulación y la utilización de la información y los elementos de prueba. Dicha cláusula puede considerarse especialmente apropiada cuando el ECI no esté basado ni en el Convenio de la UE ni en la Decisión marco (que incluyen ya disposiciones en la materia — véase el artículo 13, apartado 10, del Convenio).</w:t>
      </w:r>
      <w:r w:rsidRPr="00F3382F">
        <w:rPr>
          <w:rFonts w:asciiTheme="majorHAnsi" w:eastAsia="Times New Roman" w:hAnsiTheme="majorHAnsi" w:cs="Times New Roman"/>
          <w:color w:val="000000"/>
          <w:sz w:val="20"/>
          <w:szCs w:val="20"/>
          <w:lang w:val="fr-FR" w:eastAsia="en-GB"/>
        </w:rPr>
        <w:t>]</w:t>
      </w:r>
    </w:p>
    <w:p w14:paraId="2AA1B655"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D5"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10.   Intercambio de información y elementos de prueba obtenidos antes de la ECI </w:t>
      </w:r>
    </w:p>
    <w:p w14:paraId="323C29D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 información o los elementos de prueba que ya estén disponibles en el momento de la entrada en vigor del presente Acuerdo, y que correspondan a la investigación descrita en el presente Acuerdo, podrán ser compartidos entre las Partes en el marco del presente Acuerdo.</w:t>
      </w:r>
    </w:p>
    <w:p w14:paraId="18DC9361"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D7"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11.   Información y elementos de prueba obtenidos de Estados miembros no participantes en el ECI </w:t>
      </w:r>
    </w:p>
    <w:p w14:paraId="323C29D8"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Si fuera necesario para una petición de asistencia judicial mutua dirigirse a Estados que no participen en la ECI, el Estado requirente deberá recabar el consentimiento del Estado requerido para compartir con la otra Parte o Partes del ECI la información o las pruebas obtenidas como resultado de la ejecución de la solicitud.</w:t>
      </w:r>
    </w:p>
    <w:p w14:paraId="610EA210"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9D9"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lastRenderedPageBreak/>
        <w:t xml:space="preserve">12.   Disposiciones particulares relativas a los miembros en comisión de servicios </w:t>
      </w:r>
    </w:p>
    <w:p w14:paraId="323C29DA"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Cuando se considere oportuno, las Partes podrán, en virtud de la presente cláusula, acordar las condiciones específicas con arreglo a las cuales los miembros en comisión de servicios podrán:</w:t>
      </w:r>
      <w:r w:rsidRPr="00F3382F">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BA7767" w:rsidRPr="00F3382F" w14:paraId="323C29DD" w14:textId="77777777" w:rsidTr="00BA7767">
        <w:trPr>
          <w:tblCellSpacing w:w="0" w:type="dxa"/>
        </w:trPr>
        <w:tc>
          <w:tcPr>
            <w:tcW w:w="0" w:type="auto"/>
            <w:hideMark/>
          </w:tcPr>
          <w:p w14:paraId="323C29DB"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DC" w14:textId="77777777" w:rsidR="00BA7767" w:rsidRPr="00F3382F" w:rsidRDefault="00BA7767" w:rsidP="00F3382F">
            <w:pPr>
              <w:spacing w:before="120" w:after="0" w:line="240" w:lineRule="auto"/>
              <w:ind w:left="793"/>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i/>
                <w:iCs/>
                <w:color w:val="000000"/>
                <w:sz w:val="20"/>
                <w:szCs w:val="20"/>
                <w:lang w:eastAsia="en-GB"/>
              </w:rPr>
              <w:t>llevar a cabo investigaciones — incluidas en particular medidas coercitivas — en el Estado de actuación (si se considera oportuno, podrán indicarse aquí las legislaciones nacionales o, como alternativa, adjuntarlas al presente Acuerdo)</w:t>
            </w:r>
            <w:r w:rsidRPr="00F3382F">
              <w:rPr>
                <w:rFonts w:asciiTheme="majorHAnsi" w:eastAsia="Times New Roman" w:hAnsiTheme="majorHAnsi" w:cs="Times New Roman"/>
                <w:color w:val="000000"/>
                <w:sz w:val="20"/>
                <w:szCs w:val="20"/>
                <w:lang w:eastAsia="en-GB"/>
              </w:rPr>
              <w:t xml:space="preserve"> </w:t>
            </w:r>
          </w:p>
        </w:tc>
      </w:tr>
    </w:tbl>
    <w:p w14:paraId="323C29DE"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52"/>
        <w:gridCol w:w="8674"/>
      </w:tblGrid>
      <w:tr w:rsidR="00BA7767" w:rsidRPr="0037027E" w14:paraId="323C29E1" w14:textId="77777777" w:rsidTr="00BA7767">
        <w:trPr>
          <w:tblCellSpacing w:w="0" w:type="dxa"/>
        </w:trPr>
        <w:tc>
          <w:tcPr>
            <w:tcW w:w="0" w:type="auto"/>
            <w:hideMark/>
          </w:tcPr>
          <w:p w14:paraId="323C29DF"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E0" w14:textId="77777777" w:rsidR="00BA7767" w:rsidRPr="00F3382F" w:rsidRDefault="00BA7767" w:rsidP="00F3382F">
            <w:pPr>
              <w:spacing w:before="120" w:after="0" w:line="240" w:lineRule="auto"/>
              <w:ind w:firstLine="641"/>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i/>
                <w:iCs/>
                <w:color w:val="000000"/>
                <w:sz w:val="20"/>
                <w:szCs w:val="20"/>
                <w:lang w:val="fr-FR" w:eastAsia="en-GB"/>
              </w:rPr>
              <w:t>solicitar que las medidas se adopten en el Estado de destino</w:t>
            </w:r>
            <w:r w:rsidRPr="00F3382F">
              <w:rPr>
                <w:rFonts w:asciiTheme="majorHAnsi" w:eastAsia="Times New Roman" w:hAnsiTheme="majorHAnsi" w:cs="Times New Roman"/>
                <w:color w:val="000000"/>
                <w:sz w:val="20"/>
                <w:szCs w:val="20"/>
                <w:lang w:val="fr-FR" w:eastAsia="en-GB"/>
              </w:rPr>
              <w:t xml:space="preserve"> </w:t>
            </w:r>
          </w:p>
        </w:tc>
      </w:tr>
    </w:tbl>
    <w:p w14:paraId="323C29E2"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23"/>
        <w:gridCol w:w="8603"/>
      </w:tblGrid>
      <w:tr w:rsidR="00BA7767" w:rsidRPr="00F3382F" w14:paraId="323C29E5" w14:textId="77777777" w:rsidTr="00BA7767">
        <w:trPr>
          <w:tblCellSpacing w:w="0" w:type="dxa"/>
        </w:trPr>
        <w:tc>
          <w:tcPr>
            <w:tcW w:w="0" w:type="auto"/>
            <w:hideMark/>
          </w:tcPr>
          <w:p w14:paraId="323C29E3"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323C29E4" w14:textId="77777777" w:rsidR="00BA7767" w:rsidRPr="00F3382F" w:rsidRDefault="00BA7767" w:rsidP="00F3382F">
            <w:pPr>
              <w:spacing w:before="120" w:after="0" w:line="240" w:lineRule="auto"/>
              <w:ind w:firstLine="570"/>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i/>
                <w:iCs/>
                <w:color w:val="000000"/>
                <w:sz w:val="20"/>
                <w:szCs w:val="20"/>
                <w:lang w:eastAsia="en-GB"/>
              </w:rPr>
              <w:t>intercambiar información recogida por el equipo</w:t>
            </w:r>
            <w:r w:rsidRPr="00F3382F">
              <w:rPr>
                <w:rFonts w:asciiTheme="majorHAnsi" w:eastAsia="Times New Roman" w:hAnsiTheme="majorHAnsi" w:cs="Times New Roman"/>
                <w:color w:val="000000"/>
                <w:sz w:val="20"/>
                <w:szCs w:val="20"/>
                <w:lang w:eastAsia="en-GB"/>
              </w:rPr>
              <w:t xml:space="preserve"> </w:t>
            </w:r>
          </w:p>
        </w:tc>
      </w:tr>
    </w:tbl>
    <w:p w14:paraId="323C29E6" w14:textId="77777777" w:rsidR="00BA7767" w:rsidRPr="00F3382F" w:rsidRDefault="00BA7767" w:rsidP="00BA7767">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91"/>
        <w:gridCol w:w="8035"/>
      </w:tblGrid>
      <w:tr w:rsidR="00BA7767" w:rsidRPr="00F3382F" w14:paraId="323C29E9" w14:textId="77777777" w:rsidTr="00BA7767">
        <w:trPr>
          <w:tblCellSpacing w:w="0" w:type="dxa"/>
        </w:trPr>
        <w:tc>
          <w:tcPr>
            <w:tcW w:w="0" w:type="auto"/>
            <w:hideMark/>
          </w:tcPr>
          <w:p w14:paraId="323C29E7"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r w:rsidRPr="00F3382F">
              <w:rPr>
                <w:rFonts w:asciiTheme="majorHAnsi" w:eastAsia="Times New Roman" w:hAnsiTheme="majorHAnsi" w:cs="Times New Roman"/>
                <w:color w:val="000000"/>
                <w:sz w:val="20"/>
                <w:szCs w:val="20"/>
                <w:lang w:eastAsia="en-GB"/>
              </w:rPr>
              <w:t>—</w:t>
            </w:r>
          </w:p>
        </w:tc>
        <w:tc>
          <w:tcPr>
            <w:tcW w:w="0" w:type="auto"/>
            <w:hideMark/>
          </w:tcPr>
          <w:p w14:paraId="66A381B6" w14:textId="77777777" w:rsidR="00BA7767" w:rsidRDefault="00BA7767" w:rsidP="00BA7767">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F3382F">
              <w:rPr>
                <w:rFonts w:asciiTheme="majorHAnsi" w:eastAsia="Times New Roman" w:hAnsiTheme="majorHAnsi" w:cs="Times New Roman"/>
                <w:i/>
                <w:iCs/>
                <w:color w:val="000000"/>
                <w:sz w:val="20"/>
                <w:szCs w:val="20"/>
                <w:lang w:eastAsia="en-GB"/>
              </w:rPr>
              <w:t>llevar/usar</w:t>
            </w:r>
            <w:proofErr w:type="gramEnd"/>
            <w:r w:rsidRPr="00F3382F">
              <w:rPr>
                <w:rFonts w:asciiTheme="majorHAnsi" w:eastAsia="Times New Roman" w:hAnsiTheme="majorHAnsi" w:cs="Times New Roman"/>
                <w:i/>
                <w:iCs/>
                <w:color w:val="000000"/>
                <w:sz w:val="20"/>
                <w:szCs w:val="20"/>
                <w:lang w:eastAsia="en-GB"/>
              </w:rPr>
              <w:t xml:space="preserve"> armas.</w:t>
            </w:r>
            <w:r w:rsidRPr="00F3382F">
              <w:rPr>
                <w:rFonts w:asciiTheme="majorHAnsi" w:eastAsia="Times New Roman" w:hAnsiTheme="majorHAnsi" w:cs="Times New Roman"/>
                <w:color w:val="000000"/>
                <w:sz w:val="20"/>
                <w:szCs w:val="20"/>
                <w:lang w:eastAsia="en-GB"/>
              </w:rPr>
              <w:t>]</w:t>
            </w:r>
          </w:p>
          <w:p w14:paraId="323C29E8" w14:textId="77777777" w:rsidR="00F3382F" w:rsidRPr="00F3382F" w:rsidRDefault="00F3382F" w:rsidP="00BA7767">
            <w:pPr>
              <w:spacing w:before="120" w:after="0" w:line="240" w:lineRule="auto"/>
              <w:jc w:val="both"/>
              <w:rPr>
                <w:rFonts w:asciiTheme="majorHAnsi" w:eastAsia="Times New Roman" w:hAnsiTheme="majorHAnsi" w:cs="Times New Roman"/>
                <w:color w:val="000000"/>
                <w:sz w:val="20"/>
                <w:szCs w:val="20"/>
                <w:lang w:eastAsia="en-GB"/>
              </w:rPr>
            </w:pPr>
          </w:p>
        </w:tc>
      </w:tr>
    </w:tbl>
    <w:p w14:paraId="323C29EA"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13.</w:t>
      </w:r>
      <w:proofErr w:type="gramStart"/>
      <w:r w:rsidRPr="00F3382F">
        <w:rPr>
          <w:rFonts w:asciiTheme="majorHAnsi" w:eastAsia="Times New Roman" w:hAnsiTheme="majorHAnsi" w:cs="Times New Roman"/>
          <w:b/>
          <w:bCs/>
          <w:color w:val="000000"/>
          <w:lang w:eastAsia="en-GB"/>
        </w:rPr>
        <w:t>   Modificaciones del</w:t>
      </w:r>
      <w:proofErr w:type="gramEnd"/>
      <w:r w:rsidRPr="00F3382F">
        <w:rPr>
          <w:rFonts w:asciiTheme="majorHAnsi" w:eastAsia="Times New Roman" w:hAnsiTheme="majorHAnsi" w:cs="Times New Roman"/>
          <w:b/>
          <w:bCs/>
          <w:color w:val="000000"/>
          <w:lang w:eastAsia="en-GB"/>
        </w:rPr>
        <w:t xml:space="preserve"> Acuerdo </w:t>
      </w:r>
    </w:p>
    <w:p w14:paraId="323C29EB"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presente Acuerdo podrá ser modificado por mutuo acuerdo de las Partes. Salvo disposición en contrario del presente Acuerdo, las modificaciones podrán efectuarse en cualquier forma escrita acordada por las partes</w:t>
      </w:r>
      <w:hyperlink r:id="rId23" w:anchor="ntr12-C_2017018ES.01000201-E0012" w:history="1">
        <w:r w:rsidRPr="00F3382F">
          <w:rPr>
            <w:rFonts w:asciiTheme="majorHAnsi" w:eastAsia="Times New Roman" w:hAnsiTheme="majorHAnsi" w:cs="Times New Roman"/>
            <w:color w:val="0000FF"/>
            <w:u w:val="single"/>
            <w:lang w:val="fr-FR" w:eastAsia="en-GB"/>
          </w:rPr>
          <w:t> (</w:t>
        </w:r>
        <w:r w:rsidRPr="00F3382F">
          <w:rPr>
            <w:rFonts w:asciiTheme="majorHAnsi" w:eastAsia="Times New Roman" w:hAnsiTheme="majorHAnsi" w:cs="Times New Roman"/>
            <w:color w:val="0000FF"/>
            <w:u w:val="single"/>
            <w:vertAlign w:val="superscript"/>
            <w:lang w:val="fr-FR" w:eastAsia="en-GB"/>
          </w:rPr>
          <w:t>12</w:t>
        </w:r>
        <w:r w:rsidRPr="00F3382F">
          <w:rPr>
            <w:rFonts w:asciiTheme="majorHAnsi" w:eastAsia="Times New Roman" w:hAnsiTheme="majorHAnsi" w:cs="Times New Roman"/>
            <w:color w:val="0000FF"/>
            <w:u w:val="single"/>
            <w:lang w:val="fr-FR" w:eastAsia="en-GB"/>
          </w:rPr>
          <w:t>)</w:t>
        </w:r>
      </w:hyperlink>
      <w:r w:rsidRPr="00F3382F">
        <w:rPr>
          <w:rFonts w:asciiTheme="majorHAnsi" w:eastAsia="Times New Roman" w:hAnsiTheme="majorHAnsi" w:cs="Times New Roman"/>
          <w:color w:val="000000"/>
          <w:lang w:val="fr-FR" w:eastAsia="en-GB"/>
        </w:rPr>
        <w:t>.</w:t>
      </w:r>
    </w:p>
    <w:p w14:paraId="29B415FC"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EC"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14.   Consulta y coordinación </w:t>
      </w:r>
    </w:p>
    <w:p w14:paraId="323C29ED"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Partes se asegurarán de que consultan entre sí cuando sea necesario para la coordinación de las actividades del equipo, incluyendo, pero no limitándose a:</w:t>
      </w:r>
    </w:p>
    <w:tbl>
      <w:tblPr>
        <w:tblW w:w="5000" w:type="pct"/>
        <w:tblCellSpacing w:w="0" w:type="dxa"/>
        <w:tblCellMar>
          <w:left w:w="0" w:type="dxa"/>
          <w:right w:w="0" w:type="dxa"/>
        </w:tblCellMar>
        <w:tblLook w:val="04A0" w:firstRow="1" w:lastRow="0" w:firstColumn="1" w:lastColumn="0" w:noHBand="0" w:noVBand="1"/>
      </w:tblPr>
      <w:tblGrid>
        <w:gridCol w:w="326"/>
        <w:gridCol w:w="8700"/>
      </w:tblGrid>
      <w:tr w:rsidR="00BA7767" w:rsidRPr="0037027E" w14:paraId="323C29F0" w14:textId="77777777" w:rsidTr="00BA7767">
        <w:trPr>
          <w:tblCellSpacing w:w="0" w:type="dxa"/>
        </w:trPr>
        <w:tc>
          <w:tcPr>
            <w:tcW w:w="0" w:type="auto"/>
            <w:hideMark/>
          </w:tcPr>
          <w:p w14:paraId="323C29EE"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w:t>
            </w:r>
          </w:p>
        </w:tc>
        <w:tc>
          <w:tcPr>
            <w:tcW w:w="0" w:type="auto"/>
            <w:hideMark/>
          </w:tcPr>
          <w:p w14:paraId="323C29EF"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 revisión de los avances logrados y el rendimiento del equipo</w:t>
            </w:r>
          </w:p>
        </w:tc>
      </w:tr>
    </w:tbl>
    <w:p w14:paraId="323C29F1"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29"/>
        <w:gridCol w:w="8697"/>
      </w:tblGrid>
      <w:tr w:rsidR="00BA7767" w:rsidRPr="00F3382F" w14:paraId="323C29F4" w14:textId="77777777" w:rsidTr="00BA7767">
        <w:trPr>
          <w:tblCellSpacing w:w="0" w:type="dxa"/>
        </w:trPr>
        <w:tc>
          <w:tcPr>
            <w:tcW w:w="0" w:type="auto"/>
            <w:hideMark/>
          </w:tcPr>
          <w:p w14:paraId="323C29F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w:t>
            </w:r>
          </w:p>
        </w:tc>
        <w:tc>
          <w:tcPr>
            <w:tcW w:w="0" w:type="auto"/>
            <w:hideMark/>
          </w:tcPr>
          <w:p w14:paraId="323C29F3"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el momento y el método de intervención de los investigadores</w:t>
            </w:r>
          </w:p>
        </w:tc>
      </w:tr>
    </w:tbl>
    <w:p w14:paraId="323C29F5"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BA7767" w:rsidRPr="0037027E" w14:paraId="323C29F8" w14:textId="77777777" w:rsidTr="00BA7767">
        <w:trPr>
          <w:tblCellSpacing w:w="0" w:type="dxa"/>
        </w:trPr>
        <w:tc>
          <w:tcPr>
            <w:tcW w:w="0" w:type="auto"/>
            <w:hideMark/>
          </w:tcPr>
          <w:p w14:paraId="323C29F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w:t>
            </w:r>
          </w:p>
        </w:tc>
        <w:tc>
          <w:tcPr>
            <w:tcW w:w="0" w:type="auto"/>
            <w:hideMark/>
          </w:tcPr>
          <w:p w14:paraId="7CBC297A" w14:textId="5052D765" w:rsidR="00BA7767" w:rsidRDefault="00F3382F" w:rsidP="00F3382F">
            <w:pPr>
              <w:spacing w:before="120" w:after="0" w:line="240" w:lineRule="auto"/>
              <w:ind w:firstLine="64"/>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BA7767" w:rsidRPr="00F3382F">
              <w:rPr>
                <w:rFonts w:asciiTheme="majorHAnsi" w:eastAsia="Times New Roman" w:hAnsiTheme="majorHAnsi" w:cs="Times New Roman"/>
                <w:color w:val="000000"/>
                <w:lang w:val="fr-FR" w:eastAsia="en-GB"/>
              </w:rPr>
              <w:t>la mejor manera de llevar a cabo posibles procedimientos judiciales, la consideración del lugar adecuado para el juicio y la confiscación.</w:t>
            </w:r>
          </w:p>
          <w:p w14:paraId="323C29F7"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tc>
      </w:tr>
    </w:tbl>
    <w:p w14:paraId="323C29F9"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15.   Comunicación con los medios de difusión </w:t>
      </w:r>
    </w:p>
    <w:p w14:paraId="323C29FA"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Si están previstos, el calendario y el contenido de la comunicación con los medios de difusión serán acordados por las Partes y seguidos por los participantes.</w:t>
      </w:r>
    </w:p>
    <w:p w14:paraId="151E270B"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FB"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16.   Evaluación </w:t>
      </w:r>
    </w:p>
    <w:p w14:paraId="323C29FC"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Las Partes podrán considerar la posibilidad de evaluar el rendimiento de los equipos conjuntos de investigación, las mejores prácticas y las enseñanzas extraídas. Podrá convocarse una reunión específica para llevar </w:t>
      </w:r>
      <w:proofErr w:type="gramStart"/>
      <w:r w:rsidRPr="00F3382F">
        <w:rPr>
          <w:rFonts w:asciiTheme="majorHAnsi" w:eastAsia="Times New Roman" w:hAnsiTheme="majorHAnsi" w:cs="Times New Roman"/>
          <w:color w:val="000000"/>
          <w:lang w:val="fr-FR" w:eastAsia="en-GB"/>
        </w:rPr>
        <w:t>a</w:t>
      </w:r>
      <w:proofErr w:type="gramEnd"/>
      <w:r w:rsidRPr="00F3382F">
        <w:rPr>
          <w:rFonts w:asciiTheme="majorHAnsi" w:eastAsia="Times New Roman" w:hAnsiTheme="majorHAnsi" w:cs="Times New Roman"/>
          <w:color w:val="000000"/>
          <w:lang w:val="fr-FR" w:eastAsia="en-GB"/>
        </w:rPr>
        <w:t xml:space="preserve"> cabo la evaluación.</w:t>
      </w:r>
    </w:p>
    <w:p w14:paraId="323C29FD" w14:textId="3E3D2EC6"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 xml:space="preserve">En este contexto, las Partes podrán recurrir al </w:t>
      </w:r>
      <w:hyperlink r:id="rId24" w:history="1">
        <w:r w:rsidRPr="00F3382F">
          <w:rPr>
            <w:rStyle w:val="Hyperlink"/>
            <w:rFonts w:asciiTheme="majorHAnsi" w:eastAsia="Times New Roman" w:hAnsiTheme="majorHAnsi" w:cs="Times New Roman"/>
            <w:i/>
            <w:iCs/>
            <w:sz w:val="20"/>
            <w:szCs w:val="20"/>
            <w:lang w:val="fr-FR" w:eastAsia="en-GB"/>
          </w:rPr>
          <w:t>formulario de evaluación</w:t>
        </w:r>
      </w:hyperlink>
      <w:r w:rsidRPr="00F3382F">
        <w:rPr>
          <w:rFonts w:asciiTheme="majorHAnsi" w:eastAsia="Times New Roman" w:hAnsiTheme="majorHAnsi" w:cs="Times New Roman"/>
          <w:i/>
          <w:iCs/>
          <w:color w:val="000000"/>
          <w:sz w:val="20"/>
          <w:szCs w:val="20"/>
          <w:lang w:val="fr-FR" w:eastAsia="en-GB"/>
        </w:rPr>
        <w:t xml:space="preserve"> de los ECI desarrollado por la red de expertos de los ECI de </w:t>
      </w:r>
      <w:proofErr w:type="gramStart"/>
      <w:r w:rsidRPr="00F3382F">
        <w:rPr>
          <w:rFonts w:asciiTheme="majorHAnsi" w:eastAsia="Times New Roman" w:hAnsiTheme="majorHAnsi" w:cs="Times New Roman"/>
          <w:i/>
          <w:iCs/>
          <w:color w:val="000000"/>
          <w:sz w:val="20"/>
          <w:szCs w:val="20"/>
          <w:lang w:val="fr-FR" w:eastAsia="en-GB"/>
        </w:rPr>
        <w:t>la UE</w:t>
      </w:r>
      <w:proofErr w:type="gramEnd"/>
      <w:r w:rsidRPr="00F3382F">
        <w:rPr>
          <w:rFonts w:asciiTheme="majorHAnsi" w:eastAsia="Times New Roman" w:hAnsiTheme="majorHAnsi" w:cs="Times New Roman"/>
          <w:i/>
          <w:iCs/>
          <w:color w:val="000000"/>
          <w:sz w:val="20"/>
          <w:szCs w:val="20"/>
          <w:lang w:val="fr-FR" w:eastAsia="en-GB"/>
        </w:rPr>
        <w:t>. Se podrá obtener financiación de la UE para apoyar la reunión de evaluación.</w:t>
      </w:r>
      <w:r w:rsidRPr="00F3382F">
        <w:rPr>
          <w:rFonts w:asciiTheme="majorHAnsi" w:eastAsia="Times New Roman" w:hAnsiTheme="majorHAnsi" w:cs="Times New Roman"/>
          <w:color w:val="000000"/>
          <w:sz w:val="20"/>
          <w:szCs w:val="20"/>
          <w:lang w:val="fr-FR" w:eastAsia="en-GB"/>
        </w:rPr>
        <w:t>]</w:t>
      </w:r>
    </w:p>
    <w:p w14:paraId="40CC934F" w14:textId="77777777" w:rsidR="00F3382F" w:rsidRPr="00F3382F" w:rsidRDefault="00F3382F" w:rsidP="00BA7767">
      <w:pPr>
        <w:spacing w:before="120" w:after="0" w:line="240" w:lineRule="auto"/>
        <w:jc w:val="both"/>
        <w:rPr>
          <w:rFonts w:asciiTheme="majorHAnsi" w:eastAsia="Times New Roman" w:hAnsiTheme="majorHAnsi" w:cs="Times New Roman"/>
          <w:color w:val="000000"/>
          <w:lang w:val="fr-FR" w:eastAsia="en-GB"/>
        </w:rPr>
      </w:pPr>
    </w:p>
    <w:p w14:paraId="323C29FE"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17.   Disposiciones específicas </w:t>
      </w:r>
    </w:p>
    <w:p w14:paraId="323C29FF"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Incorpórese, si procede. Los subcapítulos siguientes están destinados a indicar posibles ámbitos que pueden describirse de manera más específica</w:t>
      </w:r>
      <w:r w:rsidRPr="00F3382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611"/>
        <w:gridCol w:w="7415"/>
      </w:tblGrid>
      <w:tr w:rsidR="00BA7767" w:rsidRPr="00F3382F" w14:paraId="323C2A02" w14:textId="77777777" w:rsidTr="00BA7767">
        <w:trPr>
          <w:tblCellSpacing w:w="0" w:type="dxa"/>
        </w:trPr>
        <w:tc>
          <w:tcPr>
            <w:tcW w:w="0" w:type="auto"/>
            <w:hideMark/>
          </w:tcPr>
          <w:p w14:paraId="323C2A00"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17.1.</w:t>
            </w:r>
          </w:p>
        </w:tc>
        <w:tc>
          <w:tcPr>
            <w:tcW w:w="0" w:type="auto"/>
            <w:hideMark/>
          </w:tcPr>
          <w:p w14:paraId="323C2A01" w14:textId="77777777" w:rsidR="00BA7767" w:rsidRPr="00F3382F" w:rsidRDefault="00BA7767" w:rsidP="00F3382F">
            <w:pPr>
              <w:spacing w:before="120" w:after="0" w:line="240" w:lineRule="auto"/>
              <w:ind w:firstLine="520"/>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i/>
                <w:iCs/>
                <w:color w:val="000000"/>
                <w:lang w:eastAsia="en-GB"/>
              </w:rPr>
              <w:t>Normas de divulgación</w:t>
            </w:r>
            <w:r w:rsidRPr="00F3382F">
              <w:rPr>
                <w:rFonts w:asciiTheme="majorHAnsi" w:eastAsia="Times New Roman" w:hAnsiTheme="majorHAnsi" w:cs="Times New Roman"/>
                <w:b/>
                <w:color w:val="000000"/>
                <w:lang w:eastAsia="en-GB"/>
              </w:rPr>
              <w:t xml:space="preserve"> </w:t>
            </w:r>
          </w:p>
        </w:tc>
      </w:tr>
    </w:tbl>
    <w:p w14:paraId="323C2A03"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Las Partes podrán desear aclarar aquí las normas nacionales aplicables a comunicación a la defensa y/o anexar una copia o un resumen de las mismas.</w:t>
      </w:r>
      <w:r w:rsidRPr="00F3382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615"/>
        <w:gridCol w:w="8411"/>
      </w:tblGrid>
      <w:tr w:rsidR="00BA7767" w:rsidRPr="00F3382F" w14:paraId="323C2A06" w14:textId="77777777" w:rsidTr="00BA7767">
        <w:trPr>
          <w:tblCellSpacing w:w="0" w:type="dxa"/>
        </w:trPr>
        <w:tc>
          <w:tcPr>
            <w:tcW w:w="0" w:type="auto"/>
            <w:hideMark/>
          </w:tcPr>
          <w:p w14:paraId="323C2A04"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lastRenderedPageBreak/>
              <w:t>17.2.</w:t>
            </w:r>
          </w:p>
        </w:tc>
        <w:tc>
          <w:tcPr>
            <w:tcW w:w="0" w:type="auto"/>
            <w:hideMark/>
          </w:tcPr>
          <w:p w14:paraId="323C2A05" w14:textId="77777777" w:rsidR="00BA7767" w:rsidRPr="00F3382F" w:rsidRDefault="00BA7767" w:rsidP="00F3382F">
            <w:pPr>
              <w:spacing w:before="120" w:after="0" w:line="240" w:lineRule="auto"/>
              <w:ind w:left="862" w:firstLine="656"/>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i/>
                <w:iCs/>
                <w:color w:val="000000"/>
                <w:lang w:eastAsia="en-GB"/>
              </w:rPr>
              <w:t>Gestión de activos o mecanismos de recuperación de activos</w:t>
            </w:r>
            <w:r w:rsidRPr="00F3382F">
              <w:rPr>
                <w:rFonts w:asciiTheme="majorHAnsi" w:eastAsia="Times New Roman" w:hAnsiTheme="majorHAnsi" w:cs="Times New Roman"/>
                <w:b/>
                <w:color w:val="000000"/>
                <w:lang w:eastAsia="en-GB"/>
              </w:rPr>
              <w:t xml:space="preserve"> </w:t>
            </w:r>
          </w:p>
        </w:tc>
      </w:tr>
    </w:tbl>
    <w:p w14:paraId="323C2A07"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084"/>
        <w:gridCol w:w="6942"/>
      </w:tblGrid>
      <w:tr w:rsidR="00BA7767" w:rsidRPr="00F3382F" w14:paraId="323C2A0A" w14:textId="77777777" w:rsidTr="00BA7767">
        <w:trPr>
          <w:tblCellSpacing w:w="0" w:type="dxa"/>
        </w:trPr>
        <w:tc>
          <w:tcPr>
            <w:tcW w:w="0" w:type="auto"/>
            <w:hideMark/>
          </w:tcPr>
          <w:p w14:paraId="323C2A08"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17.3.</w:t>
            </w:r>
          </w:p>
        </w:tc>
        <w:tc>
          <w:tcPr>
            <w:tcW w:w="0" w:type="auto"/>
            <w:hideMark/>
          </w:tcPr>
          <w:p w14:paraId="323C2A09"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i/>
                <w:iCs/>
                <w:color w:val="000000"/>
                <w:lang w:eastAsia="en-GB"/>
              </w:rPr>
              <w:t>Responsabilidad</w:t>
            </w:r>
            <w:r w:rsidRPr="00F3382F">
              <w:rPr>
                <w:rFonts w:asciiTheme="majorHAnsi" w:eastAsia="Times New Roman" w:hAnsiTheme="majorHAnsi" w:cs="Times New Roman"/>
                <w:b/>
                <w:color w:val="000000"/>
                <w:lang w:eastAsia="en-GB"/>
              </w:rPr>
              <w:t xml:space="preserve"> </w:t>
            </w:r>
          </w:p>
        </w:tc>
      </w:tr>
    </w:tbl>
    <w:p w14:paraId="323C2A0B"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Las Partes podrían desear regular este aspecto, sobre todo cuando el ECI no esté basado ni en el Convenio de la UE ni en la Decisión marco (que incluyen ya disposiciones en la materia — véanse los artículos 15 y 16 del Convenio).</w:t>
      </w:r>
      <w:r w:rsidRPr="00F3382F">
        <w:rPr>
          <w:rFonts w:asciiTheme="majorHAnsi" w:eastAsia="Times New Roman" w:hAnsiTheme="majorHAnsi" w:cs="Times New Roman"/>
          <w:color w:val="000000"/>
          <w:sz w:val="20"/>
          <w:szCs w:val="20"/>
          <w:lang w:val="fr-FR" w:eastAsia="en-GB"/>
        </w:rPr>
        <w:t>]</w:t>
      </w:r>
    </w:p>
    <w:p w14:paraId="21844957" w14:textId="77777777" w:rsidR="00F3382F" w:rsidRDefault="00F3382F" w:rsidP="00BA7767">
      <w:pPr>
        <w:spacing w:before="240" w:after="120" w:line="240" w:lineRule="auto"/>
        <w:jc w:val="both"/>
        <w:rPr>
          <w:rFonts w:asciiTheme="majorHAnsi" w:eastAsia="Times New Roman" w:hAnsiTheme="majorHAnsi" w:cs="Times New Roman"/>
          <w:b/>
          <w:bCs/>
          <w:color w:val="000000"/>
          <w:lang w:val="fr-FR" w:eastAsia="en-GB"/>
        </w:rPr>
      </w:pPr>
    </w:p>
    <w:p w14:paraId="323C2A0C"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18.   Disposiciones organizativas </w:t>
      </w:r>
    </w:p>
    <w:p w14:paraId="323C2A0D"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Incorpórese, si procede. Los subcapítulos siguientes están destinados a indicar posibles ámbitos que pueden describirse de manera más específica</w:t>
      </w:r>
      <w:r w:rsidRPr="00F3382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593"/>
        <w:gridCol w:w="8433"/>
      </w:tblGrid>
      <w:tr w:rsidR="00BA7767" w:rsidRPr="0037027E" w14:paraId="323C2A10" w14:textId="77777777" w:rsidTr="00BA7767">
        <w:trPr>
          <w:tblCellSpacing w:w="0" w:type="dxa"/>
        </w:trPr>
        <w:tc>
          <w:tcPr>
            <w:tcW w:w="0" w:type="auto"/>
            <w:hideMark/>
          </w:tcPr>
          <w:p w14:paraId="323C2A0E"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18.1.</w:t>
            </w:r>
          </w:p>
        </w:tc>
        <w:tc>
          <w:tcPr>
            <w:tcW w:w="0" w:type="auto"/>
            <w:hideMark/>
          </w:tcPr>
          <w:p w14:paraId="323C2A0F" w14:textId="77777777" w:rsidR="00BA7767" w:rsidRPr="00F3382F" w:rsidRDefault="00BA7767" w:rsidP="00F3382F">
            <w:pPr>
              <w:spacing w:before="120" w:after="0" w:line="240" w:lineRule="auto"/>
              <w:ind w:left="1014" w:firstLine="87"/>
              <w:jc w:val="both"/>
              <w:rPr>
                <w:rFonts w:asciiTheme="majorHAnsi" w:eastAsia="Times New Roman" w:hAnsiTheme="majorHAnsi" w:cs="Times New Roman"/>
                <w:b/>
                <w:color w:val="000000"/>
                <w:lang w:val="fr-FR" w:eastAsia="en-GB"/>
              </w:rPr>
            </w:pPr>
            <w:r w:rsidRPr="00F3382F">
              <w:rPr>
                <w:rFonts w:asciiTheme="majorHAnsi" w:eastAsia="Times New Roman" w:hAnsiTheme="majorHAnsi" w:cs="Times New Roman"/>
                <w:b/>
                <w:i/>
                <w:iCs/>
                <w:color w:val="000000"/>
                <w:lang w:val="fr-FR" w:eastAsia="en-GB"/>
              </w:rPr>
              <w:t>Instalaciones (oficinas, vehículos, equipamiento técnico, etc.)</w:t>
            </w:r>
            <w:r w:rsidRPr="00F3382F">
              <w:rPr>
                <w:rFonts w:asciiTheme="majorHAnsi" w:eastAsia="Times New Roman" w:hAnsiTheme="majorHAnsi" w:cs="Times New Roman"/>
                <w:b/>
                <w:color w:val="000000"/>
                <w:lang w:val="fr-FR" w:eastAsia="en-GB"/>
              </w:rPr>
              <w:t xml:space="preserve"> </w:t>
            </w:r>
          </w:p>
        </w:tc>
      </w:tr>
    </w:tbl>
    <w:p w14:paraId="323C2A11" w14:textId="77777777" w:rsidR="00BA7767" w:rsidRPr="00F3382F" w:rsidRDefault="00BA7767" w:rsidP="00BA776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19"/>
        <w:gridCol w:w="7407"/>
      </w:tblGrid>
      <w:tr w:rsidR="00BA7767" w:rsidRPr="00F3382F" w14:paraId="323C2A14" w14:textId="77777777" w:rsidTr="00BA7767">
        <w:trPr>
          <w:tblCellSpacing w:w="0" w:type="dxa"/>
        </w:trPr>
        <w:tc>
          <w:tcPr>
            <w:tcW w:w="0" w:type="auto"/>
            <w:hideMark/>
          </w:tcPr>
          <w:p w14:paraId="323C2A12"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18.2.</w:t>
            </w:r>
          </w:p>
        </w:tc>
        <w:tc>
          <w:tcPr>
            <w:tcW w:w="0" w:type="auto"/>
            <w:hideMark/>
          </w:tcPr>
          <w:p w14:paraId="323C2A13" w14:textId="77777777" w:rsidR="00BA7767" w:rsidRPr="00F3382F" w:rsidRDefault="00BA7767" w:rsidP="00F3382F">
            <w:pPr>
              <w:spacing w:before="120" w:after="0" w:line="240" w:lineRule="auto"/>
              <w:ind w:firstLine="24"/>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i/>
                <w:iCs/>
                <w:color w:val="000000"/>
                <w:lang w:eastAsia="en-GB"/>
              </w:rPr>
              <w:t>Costes/gastos/seguros</w:t>
            </w:r>
            <w:r w:rsidRPr="00F3382F">
              <w:rPr>
                <w:rFonts w:asciiTheme="majorHAnsi" w:eastAsia="Times New Roman" w:hAnsiTheme="majorHAnsi" w:cs="Times New Roman"/>
                <w:b/>
                <w:color w:val="000000"/>
                <w:lang w:eastAsia="en-GB"/>
              </w:rPr>
              <w:t xml:space="preserve"> </w:t>
            </w:r>
          </w:p>
        </w:tc>
      </w:tr>
    </w:tbl>
    <w:p w14:paraId="323C2A15" w14:textId="77777777" w:rsidR="00BA7767" w:rsidRPr="00F3382F" w:rsidRDefault="00BA7767" w:rsidP="00BA7767">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32"/>
        <w:gridCol w:w="7694"/>
      </w:tblGrid>
      <w:tr w:rsidR="00BA7767" w:rsidRPr="0037027E" w14:paraId="323C2A18" w14:textId="77777777" w:rsidTr="00BA7767">
        <w:trPr>
          <w:tblCellSpacing w:w="0" w:type="dxa"/>
        </w:trPr>
        <w:tc>
          <w:tcPr>
            <w:tcW w:w="0" w:type="auto"/>
            <w:hideMark/>
          </w:tcPr>
          <w:p w14:paraId="323C2A16"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18.3.</w:t>
            </w:r>
          </w:p>
        </w:tc>
        <w:tc>
          <w:tcPr>
            <w:tcW w:w="0" w:type="auto"/>
            <w:hideMark/>
          </w:tcPr>
          <w:p w14:paraId="323C2A17" w14:textId="77777777" w:rsidR="00BA7767" w:rsidRPr="00F3382F" w:rsidRDefault="00BA7767" w:rsidP="00F3382F">
            <w:pPr>
              <w:spacing w:before="120" w:after="0" w:line="240" w:lineRule="auto"/>
              <w:ind w:left="303"/>
              <w:jc w:val="both"/>
              <w:rPr>
                <w:rFonts w:asciiTheme="majorHAnsi" w:eastAsia="Times New Roman" w:hAnsiTheme="majorHAnsi" w:cs="Times New Roman"/>
                <w:b/>
                <w:color w:val="000000"/>
                <w:lang w:val="fr-FR" w:eastAsia="en-GB"/>
              </w:rPr>
            </w:pPr>
            <w:r w:rsidRPr="00F3382F">
              <w:rPr>
                <w:rFonts w:asciiTheme="majorHAnsi" w:eastAsia="Times New Roman" w:hAnsiTheme="majorHAnsi" w:cs="Times New Roman"/>
                <w:b/>
                <w:i/>
                <w:iCs/>
                <w:color w:val="000000"/>
                <w:lang w:val="fr-FR" w:eastAsia="en-GB"/>
              </w:rPr>
              <w:t>Apoyo financiero a los ECI</w:t>
            </w:r>
            <w:r w:rsidRPr="00F3382F">
              <w:rPr>
                <w:rFonts w:asciiTheme="majorHAnsi" w:eastAsia="Times New Roman" w:hAnsiTheme="majorHAnsi" w:cs="Times New Roman"/>
                <w:b/>
                <w:color w:val="000000"/>
                <w:lang w:val="fr-FR" w:eastAsia="en-GB"/>
              </w:rPr>
              <w:t xml:space="preserve"> </w:t>
            </w:r>
          </w:p>
        </w:tc>
      </w:tr>
    </w:tbl>
    <w:p w14:paraId="323C2A19" w14:textId="77777777" w:rsidR="00BA7767" w:rsidRPr="00F3382F" w:rsidRDefault="00BA7767" w:rsidP="00BA7767">
      <w:pPr>
        <w:spacing w:before="120" w:after="0" w:line="240" w:lineRule="auto"/>
        <w:jc w:val="both"/>
        <w:rPr>
          <w:rFonts w:asciiTheme="majorHAnsi" w:eastAsia="Times New Roman" w:hAnsiTheme="majorHAnsi" w:cs="Times New Roman"/>
          <w:color w:val="000000"/>
          <w:sz w:val="20"/>
          <w:szCs w:val="20"/>
          <w:lang w:val="fr-FR" w:eastAsia="en-GB"/>
        </w:rPr>
      </w:pPr>
      <w:r w:rsidRPr="00F3382F">
        <w:rPr>
          <w:rFonts w:asciiTheme="majorHAnsi" w:eastAsia="Times New Roman" w:hAnsiTheme="majorHAnsi" w:cs="Times New Roman"/>
          <w:color w:val="000000"/>
          <w:sz w:val="20"/>
          <w:szCs w:val="20"/>
          <w:lang w:val="fr-FR" w:eastAsia="en-GB"/>
        </w:rPr>
        <w:t>[</w:t>
      </w:r>
      <w:r w:rsidRPr="00F3382F">
        <w:rPr>
          <w:rFonts w:asciiTheme="majorHAnsi" w:eastAsia="Times New Roman" w:hAnsiTheme="majorHAnsi" w:cs="Times New Roman"/>
          <w:i/>
          <w:iCs/>
          <w:color w:val="000000"/>
          <w:sz w:val="20"/>
          <w:szCs w:val="20"/>
          <w:lang w:val="fr-FR" w:eastAsia="en-GB"/>
        </w:rPr>
        <w:t>Con arreglo a esta cláusula, las Partes pueden acordar medidas específicas en relación con las funciones y las responsabilidades dentro del equipo relativas a la presentación de las solicitudes de financiación de la UE.</w:t>
      </w:r>
      <w:r w:rsidRPr="00F3382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519"/>
        <w:gridCol w:w="7507"/>
      </w:tblGrid>
      <w:tr w:rsidR="00BA7767" w:rsidRPr="00F3382F" w14:paraId="323C2A1C" w14:textId="77777777" w:rsidTr="00BA7767">
        <w:trPr>
          <w:tblCellSpacing w:w="0" w:type="dxa"/>
        </w:trPr>
        <w:tc>
          <w:tcPr>
            <w:tcW w:w="0" w:type="auto"/>
            <w:hideMark/>
          </w:tcPr>
          <w:p w14:paraId="323C2A1A"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color w:val="000000"/>
                <w:lang w:eastAsia="en-GB"/>
              </w:rPr>
              <w:t>18.4.</w:t>
            </w:r>
          </w:p>
        </w:tc>
        <w:tc>
          <w:tcPr>
            <w:tcW w:w="0" w:type="auto"/>
            <w:hideMark/>
          </w:tcPr>
          <w:p w14:paraId="323C2A1B" w14:textId="77777777" w:rsidR="00BA7767" w:rsidRPr="00F3382F" w:rsidRDefault="00BA7767" w:rsidP="00BA7767">
            <w:pPr>
              <w:spacing w:before="120" w:after="0" w:line="240" w:lineRule="auto"/>
              <w:jc w:val="both"/>
              <w:rPr>
                <w:rFonts w:asciiTheme="majorHAnsi" w:eastAsia="Times New Roman" w:hAnsiTheme="majorHAnsi" w:cs="Times New Roman"/>
                <w:b/>
                <w:color w:val="000000"/>
                <w:lang w:eastAsia="en-GB"/>
              </w:rPr>
            </w:pPr>
            <w:r w:rsidRPr="00F3382F">
              <w:rPr>
                <w:rFonts w:asciiTheme="majorHAnsi" w:eastAsia="Times New Roman" w:hAnsiTheme="majorHAnsi" w:cs="Times New Roman"/>
                <w:b/>
                <w:i/>
                <w:iCs/>
                <w:color w:val="000000"/>
                <w:lang w:eastAsia="en-GB"/>
              </w:rPr>
              <w:t>Lengua de comunicación</w:t>
            </w:r>
            <w:r w:rsidRPr="00F3382F">
              <w:rPr>
                <w:rFonts w:asciiTheme="majorHAnsi" w:eastAsia="Times New Roman" w:hAnsiTheme="majorHAnsi" w:cs="Times New Roman"/>
                <w:b/>
                <w:color w:val="000000"/>
                <w:lang w:eastAsia="en-GB"/>
              </w:rPr>
              <w:t xml:space="preserve"> </w:t>
            </w:r>
          </w:p>
        </w:tc>
      </w:tr>
    </w:tbl>
    <w:p w14:paraId="3A45B82A" w14:textId="77777777" w:rsidR="00F3382F" w:rsidRDefault="00F3382F" w:rsidP="00BA7767">
      <w:pPr>
        <w:spacing w:after="0" w:line="240" w:lineRule="auto"/>
        <w:jc w:val="both"/>
        <w:rPr>
          <w:rFonts w:asciiTheme="majorHAnsi" w:eastAsia="Times New Roman" w:hAnsiTheme="majorHAnsi" w:cs="Times New Roman"/>
          <w:color w:val="000000"/>
          <w:lang w:eastAsia="en-GB"/>
        </w:rPr>
      </w:pPr>
    </w:p>
    <w:p w14:paraId="1FB6EF03" w14:textId="77777777" w:rsidR="00F3382F" w:rsidRDefault="00F3382F" w:rsidP="00BA7767">
      <w:pPr>
        <w:spacing w:after="0" w:line="240" w:lineRule="auto"/>
        <w:jc w:val="both"/>
        <w:rPr>
          <w:rFonts w:asciiTheme="majorHAnsi" w:eastAsia="Times New Roman" w:hAnsiTheme="majorHAnsi" w:cs="Times New Roman"/>
          <w:color w:val="000000"/>
          <w:lang w:eastAsia="en-GB"/>
        </w:rPr>
      </w:pPr>
    </w:p>
    <w:p w14:paraId="7915F2A5" w14:textId="77777777" w:rsidR="00F3382F" w:rsidRDefault="00F3382F" w:rsidP="00BA7767">
      <w:pPr>
        <w:spacing w:after="0" w:line="240" w:lineRule="auto"/>
        <w:jc w:val="both"/>
        <w:rPr>
          <w:rFonts w:asciiTheme="majorHAnsi" w:eastAsia="Times New Roman" w:hAnsiTheme="majorHAnsi" w:cs="Times New Roman"/>
          <w:color w:val="000000"/>
          <w:lang w:eastAsia="en-GB"/>
        </w:rPr>
      </w:pPr>
    </w:p>
    <w:p w14:paraId="323C2A1D" w14:textId="77777777" w:rsidR="00BA7767" w:rsidRPr="00F3382F" w:rsidRDefault="00BA7767" w:rsidP="00BA7767">
      <w:pPr>
        <w:spacing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Hecho en [lugar de la firma] el [fecha]</w:t>
      </w:r>
    </w:p>
    <w:p w14:paraId="4E0FD5BC" w14:textId="77777777" w:rsidR="00F3382F" w:rsidRDefault="00F3382F" w:rsidP="00F3382F">
      <w:pPr>
        <w:spacing w:before="60" w:after="60" w:line="240" w:lineRule="auto"/>
        <w:rPr>
          <w:rFonts w:asciiTheme="majorHAnsi" w:eastAsia="Times New Roman" w:hAnsiTheme="majorHAnsi" w:cs="Times New Roman"/>
          <w:color w:val="000000"/>
          <w:lang w:val="fr-FR" w:eastAsia="en-GB"/>
        </w:rPr>
      </w:pPr>
    </w:p>
    <w:p w14:paraId="50877EBD" w14:textId="77777777" w:rsidR="00F3382F" w:rsidRDefault="00F3382F" w:rsidP="00F3382F">
      <w:pPr>
        <w:spacing w:before="60" w:after="60" w:line="240" w:lineRule="auto"/>
        <w:rPr>
          <w:rFonts w:asciiTheme="majorHAnsi" w:eastAsia="Times New Roman" w:hAnsiTheme="majorHAnsi" w:cs="Times New Roman"/>
          <w:color w:val="000000"/>
          <w:lang w:val="fr-FR" w:eastAsia="en-GB"/>
        </w:rPr>
      </w:pPr>
    </w:p>
    <w:p w14:paraId="323C2A1E" w14:textId="77777777" w:rsidR="00BA7767" w:rsidRDefault="00BA7767" w:rsidP="00F3382F">
      <w:pPr>
        <w:spacing w:before="60" w:after="60" w:line="240" w:lineRule="auto"/>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[Firmas de todas las Partes]</w:t>
      </w:r>
    </w:p>
    <w:p w14:paraId="37B00B5E" w14:textId="77777777" w:rsidR="00147055" w:rsidRDefault="00147055" w:rsidP="00F3382F">
      <w:pPr>
        <w:spacing w:before="60" w:after="60" w:line="240" w:lineRule="auto"/>
        <w:rPr>
          <w:rFonts w:asciiTheme="majorHAnsi" w:eastAsia="Times New Roman" w:hAnsiTheme="majorHAnsi" w:cs="Times New Roman"/>
          <w:color w:val="000000"/>
          <w:lang w:val="fr-FR" w:eastAsia="en-GB"/>
        </w:rPr>
      </w:pPr>
    </w:p>
    <w:p w14:paraId="56189C42" w14:textId="77777777" w:rsidR="00147055" w:rsidRDefault="00147055" w:rsidP="00F3382F">
      <w:pPr>
        <w:spacing w:before="60" w:after="60" w:line="240" w:lineRule="auto"/>
        <w:rPr>
          <w:rFonts w:asciiTheme="majorHAnsi" w:eastAsia="Times New Roman" w:hAnsiTheme="majorHAnsi" w:cs="Times New Roman"/>
          <w:color w:val="000000"/>
          <w:lang w:val="fr-FR" w:eastAsia="en-GB"/>
        </w:rPr>
      </w:pPr>
    </w:p>
    <w:p w14:paraId="2BA0AEE7" w14:textId="77777777" w:rsidR="0037027E" w:rsidRDefault="0037027E" w:rsidP="00F3382F">
      <w:pPr>
        <w:spacing w:before="60" w:after="60" w:line="240" w:lineRule="auto"/>
        <w:rPr>
          <w:rFonts w:asciiTheme="majorHAnsi" w:eastAsia="Times New Roman" w:hAnsiTheme="majorHAnsi" w:cs="Times New Roman"/>
          <w:color w:val="000000"/>
          <w:lang w:val="fr-FR" w:eastAsia="en-GB"/>
        </w:rPr>
      </w:pPr>
    </w:p>
    <w:p w14:paraId="4E62A464" w14:textId="77777777" w:rsidR="0037027E" w:rsidRDefault="0037027E" w:rsidP="00F3382F">
      <w:pPr>
        <w:spacing w:before="60" w:after="60" w:line="240" w:lineRule="auto"/>
        <w:rPr>
          <w:rFonts w:asciiTheme="majorHAnsi" w:eastAsia="Times New Roman" w:hAnsiTheme="majorHAnsi" w:cs="Times New Roman"/>
          <w:color w:val="000000"/>
          <w:lang w:val="fr-FR" w:eastAsia="en-GB"/>
        </w:rPr>
      </w:pPr>
    </w:p>
    <w:p w14:paraId="39496D51" w14:textId="77777777" w:rsidR="0037027E" w:rsidRDefault="0037027E" w:rsidP="00F3382F">
      <w:pPr>
        <w:spacing w:before="60" w:after="60" w:line="240" w:lineRule="auto"/>
        <w:rPr>
          <w:rFonts w:asciiTheme="majorHAnsi" w:eastAsia="Times New Roman" w:hAnsiTheme="majorHAnsi" w:cs="Times New Roman"/>
          <w:color w:val="000000"/>
          <w:lang w:val="fr-FR" w:eastAsia="en-GB"/>
        </w:rPr>
      </w:pPr>
    </w:p>
    <w:p w14:paraId="50F37FDC" w14:textId="77777777" w:rsidR="0037027E" w:rsidRDefault="0037027E" w:rsidP="00F3382F">
      <w:pPr>
        <w:spacing w:before="60" w:after="60" w:line="240" w:lineRule="auto"/>
        <w:rPr>
          <w:rFonts w:asciiTheme="majorHAnsi" w:eastAsia="Times New Roman" w:hAnsiTheme="majorHAnsi" w:cs="Times New Roman"/>
          <w:color w:val="000000"/>
          <w:lang w:val="fr-FR" w:eastAsia="en-GB"/>
        </w:rPr>
      </w:pPr>
    </w:p>
    <w:p w14:paraId="287D070C" w14:textId="77777777" w:rsidR="0037027E" w:rsidRPr="00F3382F" w:rsidRDefault="0037027E" w:rsidP="00F3382F">
      <w:pPr>
        <w:spacing w:before="60" w:after="60" w:line="240" w:lineRule="auto"/>
        <w:rPr>
          <w:rFonts w:asciiTheme="majorHAnsi" w:eastAsia="Times New Roman" w:hAnsiTheme="majorHAnsi" w:cs="Times New Roman"/>
          <w:color w:val="000000"/>
          <w:lang w:val="fr-FR" w:eastAsia="en-GB"/>
        </w:rPr>
      </w:pPr>
      <w:bookmarkStart w:id="0" w:name="_GoBack"/>
      <w:bookmarkEnd w:id="0"/>
    </w:p>
    <w:p w14:paraId="323C2A1F" w14:textId="77777777" w:rsidR="00BA7767" w:rsidRPr="00F3382F" w:rsidRDefault="0037027E" w:rsidP="00BA776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23C2A86">
          <v:rect id="_x0000_i1025" style="width:316.8pt;height:.75pt" o:hrpct="200" o:hrstd="t" o:hrnoshade="t" o:hr="t" fillcolor="black" stroked="f"/>
        </w:pict>
      </w:r>
    </w:p>
    <w:p w14:paraId="323C2A20" w14:textId="77777777" w:rsidR="00BA7767" w:rsidRPr="00147055" w:rsidRDefault="0037027E"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25" w:anchor="ntc1-C_2017018ES.01000201-E0001"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1</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w:t>
      </w:r>
      <w:hyperlink r:id="rId26" w:history="1">
        <w:r w:rsidR="00BA7767" w:rsidRPr="00147055">
          <w:rPr>
            <w:rFonts w:asciiTheme="majorHAnsi" w:eastAsia="Times New Roman" w:hAnsiTheme="majorHAnsi" w:cs="Times New Roman"/>
            <w:color w:val="0000FF"/>
            <w:sz w:val="18"/>
            <w:szCs w:val="18"/>
            <w:u w:val="single"/>
            <w:lang w:val="fr-FR" w:eastAsia="en-GB"/>
          </w:rPr>
          <w:t>DO C 197 de 12.7.2000, p. 3</w:t>
        </w:r>
      </w:hyperlink>
      <w:r w:rsidR="00BA7767" w:rsidRPr="00147055">
        <w:rPr>
          <w:rFonts w:asciiTheme="majorHAnsi" w:eastAsia="Times New Roman" w:hAnsiTheme="majorHAnsi" w:cs="Times New Roman"/>
          <w:color w:val="000000"/>
          <w:sz w:val="18"/>
          <w:szCs w:val="18"/>
          <w:lang w:val="fr-FR" w:eastAsia="en-GB"/>
        </w:rPr>
        <w:t>.</w:t>
      </w:r>
    </w:p>
    <w:p w14:paraId="323C2A21" w14:textId="77777777" w:rsidR="00BA7767" w:rsidRPr="00147055" w:rsidRDefault="0037027E"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27" w:anchor="ntc2-C_2017018ES.01000201-E0002"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2</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w:t>
      </w:r>
      <w:hyperlink r:id="rId28" w:history="1">
        <w:r w:rsidR="00BA7767" w:rsidRPr="00147055">
          <w:rPr>
            <w:rFonts w:asciiTheme="majorHAnsi" w:eastAsia="Times New Roman" w:hAnsiTheme="majorHAnsi" w:cs="Times New Roman"/>
            <w:color w:val="0000FF"/>
            <w:sz w:val="18"/>
            <w:szCs w:val="18"/>
            <w:u w:val="single"/>
            <w:lang w:val="fr-FR" w:eastAsia="en-GB"/>
          </w:rPr>
          <w:t>DO L 162 de 20.6.2002, p. 1</w:t>
        </w:r>
      </w:hyperlink>
      <w:r w:rsidR="00BA7767" w:rsidRPr="00147055">
        <w:rPr>
          <w:rFonts w:asciiTheme="majorHAnsi" w:eastAsia="Times New Roman" w:hAnsiTheme="majorHAnsi" w:cs="Times New Roman"/>
          <w:color w:val="000000"/>
          <w:sz w:val="18"/>
          <w:szCs w:val="18"/>
          <w:lang w:val="fr-FR" w:eastAsia="en-GB"/>
        </w:rPr>
        <w:t>.</w:t>
      </w:r>
    </w:p>
    <w:p w14:paraId="323C2A22" w14:textId="77777777" w:rsidR="00BA7767" w:rsidRPr="00147055" w:rsidRDefault="0037027E"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29" w:anchor="ntc3-C_2017018ES.01000201-E0003"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3</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w:t>
      </w:r>
      <w:hyperlink r:id="rId30" w:history="1">
        <w:r w:rsidR="00BA7767" w:rsidRPr="00147055">
          <w:rPr>
            <w:rFonts w:asciiTheme="majorHAnsi" w:eastAsia="Times New Roman" w:hAnsiTheme="majorHAnsi" w:cs="Times New Roman"/>
            <w:color w:val="0000FF"/>
            <w:sz w:val="18"/>
            <w:szCs w:val="18"/>
            <w:u w:val="single"/>
            <w:lang w:val="fr-FR" w:eastAsia="en-GB"/>
          </w:rPr>
          <w:t>DO L 26 de 29.1.2004, p. 3</w:t>
        </w:r>
      </w:hyperlink>
      <w:r w:rsidR="00BA7767" w:rsidRPr="00147055">
        <w:rPr>
          <w:rFonts w:asciiTheme="majorHAnsi" w:eastAsia="Times New Roman" w:hAnsiTheme="majorHAnsi" w:cs="Times New Roman"/>
          <w:color w:val="000000"/>
          <w:sz w:val="18"/>
          <w:szCs w:val="18"/>
          <w:lang w:val="fr-FR" w:eastAsia="en-GB"/>
        </w:rPr>
        <w:t>.</w:t>
      </w:r>
    </w:p>
    <w:p w14:paraId="323C2A23" w14:textId="77777777" w:rsidR="00BA7767" w:rsidRPr="00147055" w:rsidRDefault="0037027E"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1" w:anchor="ntc4-C_2017018ES.01000201-E0004"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4</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w:t>
      </w:r>
      <w:hyperlink r:id="rId32" w:history="1">
        <w:r w:rsidR="00BA7767" w:rsidRPr="00147055">
          <w:rPr>
            <w:rFonts w:asciiTheme="majorHAnsi" w:eastAsia="Times New Roman" w:hAnsiTheme="majorHAnsi" w:cs="Times New Roman"/>
            <w:color w:val="0000FF"/>
            <w:sz w:val="18"/>
            <w:szCs w:val="18"/>
            <w:u w:val="single"/>
            <w:lang w:val="fr-FR" w:eastAsia="en-GB"/>
          </w:rPr>
          <w:t>DO L 181 de 19.7.2003, p. 34</w:t>
        </w:r>
      </w:hyperlink>
      <w:r w:rsidR="00BA7767" w:rsidRPr="00147055">
        <w:rPr>
          <w:rFonts w:asciiTheme="majorHAnsi" w:eastAsia="Times New Roman" w:hAnsiTheme="majorHAnsi" w:cs="Times New Roman"/>
          <w:color w:val="000000"/>
          <w:sz w:val="18"/>
          <w:szCs w:val="18"/>
          <w:lang w:val="fr-FR" w:eastAsia="en-GB"/>
        </w:rPr>
        <w:t>.</w:t>
      </w:r>
    </w:p>
    <w:p w14:paraId="323C2A24" w14:textId="77777777" w:rsidR="00BA7767" w:rsidRPr="00147055"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3" w:anchor="ntc5-C_2017018ES.01000201-E0005"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5</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w:t>
      </w:r>
      <w:proofErr w:type="gramStart"/>
      <w:r w:rsidR="00BA7767" w:rsidRPr="00147055">
        <w:rPr>
          <w:rFonts w:asciiTheme="majorHAnsi" w:eastAsia="Times New Roman" w:hAnsiTheme="majorHAnsi" w:cs="Times New Roman"/>
          <w:color w:val="000000"/>
          <w:sz w:val="18"/>
          <w:szCs w:val="18"/>
          <w:lang w:val="fr-FR" w:eastAsia="en-GB"/>
        </w:rPr>
        <w:t>CET</w:t>
      </w:r>
      <w:proofErr w:type="gramEnd"/>
      <w:r w:rsidR="00BA7767" w:rsidRPr="00147055">
        <w:rPr>
          <w:rFonts w:asciiTheme="majorHAnsi" w:eastAsia="Times New Roman" w:hAnsiTheme="majorHAnsi" w:cs="Times New Roman"/>
          <w:color w:val="000000"/>
          <w:sz w:val="18"/>
          <w:szCs w:val="18"/>
          <w:lang w:val="fr-FR" w:eastAsia="en-GB"/>
        </w:rPr>
        <w:t xml:space="preserve"> n.</w:t>
      </w:r>
      <w:r w:rsidR="00BA7767" w:rsidRPr="00147055">
        <w:rPr>
          <w:rFonts w:asciiTheme="majorHAnsi" w:eastAsia="Times New Roman" w:hAnsiTheme="majorHAnsi" w:cs="Times New Roman"/>
          <w:color w:val="000000"/>
          <w:sz w:val="18"/>
          <w:szCs w:val="18"/>
          <w:vertAlign w:val="superscript"/>
          <w:lang w:val="fr-FR" w:eastAsia="en-GB"/>
        </w:rPr>
        <w:t>o</w:t>
      </w:r>
      <w:r w:rsidR="00BA7767" w:rsidRPr="00147055">
        <w:rPr>
          <w:rFonts w:asciiTheme="majorHAnsi" w:eastAsia="Times New Roman" w:hAnsiTheme="majorHAnsi" w:cs="Times New Roman"/>
          <w:color w:val="000000"/>
          <w:sz w:val="18"/>
          <w:szCs w:val="18"/>
          <w:lang w:val="fr-FR" w:eastAsia="en-GB"/>
        </w:rPr>
        <w:t xml:space="preserve"> 182.</w:t>
      </w:r>
    </w:p>
    <w:p w14:paraId="323C2A25" w14:textId="77777777" w:rsidR="00BA7767" w:rsidRPr="00A85D9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6-C_2017018ES.01000201-E0006" w:history="1">
        <w:r w:rsidR="00BA7767" w:rsidRPr="00A85D9F">
          <w:rPr>
            <w:rFonts w:asciiTheme="majorHAnsi" w:eastAsia="Times New Roman" w:hAnsiTheme="majorHAnsi" w:cs="Times New Roman"/>
            <w:color w:val="0000FF"/>
            <w:sz w:val="18"/>
            <w:szCs w:val="18"/>
            <w:u w:val="single"/>
            <w:lang w:val="fr-FR" w:eastAsia="en-GB"/>
          </w:rPr>
          <w:t>(</w:t>
        </w:r>
        <w:r w:rsidR="00BA7767" w:rsidRPr="00A85D9F">
          <w:rPr>
            <w:rFonts w:asciiTheme="majorHAnsi" w:eastAsia="Times New Roman" w:hAnsiTheme="majorHAnsi" w:cs="Times New Roman"/>
            <w:color w:val="0000FF"/>
            <w:sz w:val="18"/>
            <w:szCs w:val="18"/>
            <w:u w:val="single"/>
            <w:vertAlign w:val="superscript"/>
            <w:lang w:val="fr-FR" w:eastAsia="en-GB"/>
          </w:rPr>
          <w:t>6</w:t>
        </w:r>
        <w:r w:rsidR="00BA7767" w:rsidRPr="00A85D9F">
          <w:rPr>
            <w:rFonts w:asciiTheme="majorHAnsi" w:eastAsia="Times New Roman" w:hAnsiTheme="majorHAnsi" w:cs="Times New Roman"/>
            <w:color w:val="0000FF"/>
            <w:sz w:val="18"/>
            <w:szCs w:val="18"/>
            <w:u w:val="single"/>
            <w:lang w:val="fr-FR" w:eastAsia="en-GB"/>
          </w:rPr>
          <w:t>)</w:t>
        </w:r>
      </w:hyperlink>
      <w:r w:rsidR="00BA7767" w:rsidRPr="00A85D9F">
        <w:rPr>
          <w:rFonts w:asciiTheme="majorHAnsi" w:eastAsia="Times New Roman" w:hAnsiTheme="majorHAnsi" w:cs="Times New Roman"/>
          <w:color w:val="000000"/>
          <w:sz w:val="18"/>
          <w:szCs w:val="18"/>
          <w:lang w:val="fr-FR" w:eastAsia="en-GB"/>
        </w:rPr>
        <w:t>  Serie de Tratados de las Naciones Unidas, vol. 1582, p. 95.</w:t>
      </w:r>
    </w:p>
    <w:p w14:paraId="323C2A26" w14:textId="77777777" w:rsidR="00BA7767" w:rsidRPr="00A85D9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7-C_2017018ES.01000201-E0007" w:history="1">
        <w:r w:rsidR="00BA7767" w:rsidRPr="00A85D9F">
          <w:rPr>
            <w:rFonts w:asciiTheme="majorHAnsi" w:eastAsia="Times New Roman" w:hAnsiTheme="majorHAnsi" w:cs="Times New Roman"/>
            <w:color w:val="0000FF"/>
            <w:sz w:val="18"/>
            <w:szCs w:val="18"/>
            <w:u w:val="single"/>
            <w:lang w:val="fr-FR" w:eastAsia="en-GB"/>
          </w:rPr>
          <w:t>(</w:t>
        </w:r>
        <w:r w:rsidR="00BA7767" w:rsidRPr="00A85D9F">
          <w:rPr>
            <w:rFonts w:asciiTheme="majorHAnsi" w:eastAsia="Times New Roman" w:hAnsiTheme="majorHAnsi" w:cs="Times New Roman"/>
            <w:color w:val="0000FF"/>
            <w:sz w:val="18"/>
            <w:szCs w:val="18"/>
            <w:u w:val="single"/>
            <w:vertAlign w:val="superscript"/>
            <w:lang w:val="fr-FR" w:eastAsia="en-GB"/>
          </w:rPr>
          <w:t>7</w:t>
        </w:r>
        <w:r w:rsidR="00BA7767" w:rsidRPr="00A85D9F">
          <w:rPr>
            <w:rFonts w:asciiTheme="majorHAnsi" w:eastAsia="Times New Roman" w:hAnsiTheme="majorHAnsi" w:cs="Times New Roman"/>
            <w:color w:val="0000FF"/>
            <w:sz w:val="18"/>
            <w:szCs w:val="18"/>
            <w:u w:val="single"/>
            <w:lang w:val="fr-FR" w:eastAsia="en-GB"/>
          </w:rPr>
          <w:t>)</w:t>
        </w:r>
      </w:hyperlink>
      <w:r w:rsidR="00BA7767" w:rsidRPr="00A85D9F">
        <w:rPr>
          <w:rFonts w:asciiTheme="majorHAnsi" w:eastAsia="Times New Roman" w:hAnsiTheme="majorHAnsi" w:cs="Times New Roman"/>
          <w:color w:val="000000"/>
          <w:sz w:val="18"/>
          <w:szCs w:val="18"/>
          <w:lang w:val="fr-FR" w:eastAsia="en-GB"/>
        </w:rPr>
        <w:t>  Serie de Tratados de las Naciones Unidas, vol. 2225, p. 209 doc. A/RES/55/25.</w:t>
      </w:r>
    </w:p>
    <w:p w14:paraId="323C2A27" w14:textId="77777777" w:rsidR="00BA7767" w:rsidRPr="00A85D9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6" w:anchor="ntc8-C_2017018ES.01000201-E0008" w:history="1">
        <w:r w:rsidR="00BA7767" w:rsidRPr="00A85D9F">
          <w:rPr>
            <w:rFonts w:asciiTheme="majorHAnsi" w:eastAsia="Times New Roman" w:hAnsiTheme="majorHAnsi" w:cs="Times New Roman"/>
            <w:color w:val="0000FF"/>
            <w:sz w:val="18"/>
            <w:szCs w:val="18"/>
            <w:u w:val="single"/>
            <w:lang w:val="fr-FR" w:eastAsia="en-GB"/>
          </w:rPr>
          <w:t>(</w:t>
        </w:r>
        <w:r w:rsidR="00BA7767" w:rsidRPr="00A85D9F">
          <w:rPr>
            <w:rFonts w:asciiTheme="majorHAnsi" w:eastAsia="Times New Roman" w:hAnsiTheme="majorHAnsi" w:cs="Times New Roman"/>
            <w:color w:val="0000FF"/>
            <w:sz w:val="18"/>
            <w:szCs w:val="18"/>
            <w:u w:val="single"/>
            <w:vertAlign w:val="superscript"/>
            <w:lang w:val="fr-FR" w:eastAsia="en-GB"/>
          </w:rPr>
          <w:t>8</w:t>
        </w:r>
        <w:r w:rsidR="00BA7767" w:rsidRPr="00A85D9F">
          <w:rPr>
            <w:rFonts w:asciiTheme="majorHAnsi" w:eastAsia="Times New Roman" w:hAnsiTheme="majorHAnsi" w:cs="Times New Roman"/>
            <w:color w:val="0000FF"/>
            <w:sz w:val="18"/>
            <w:szCs w:val="18"/>
            <w:u w:val="single"/>
            <w:lang w:val="fr-FR" w:eastAsia="en-GB"/>
          </w:rPr>
          <w:t>)</w:t>
        </w:r>
      </w:hyperlink>
      <w:r w:rsidR="00BA7767" w:rsidRPr="00A85D9F">
        <w:rPr>
          <w:rFonts w:asciiTheme="majorHAnsi" w:eastAsia="Times New Roman" w:hAnsiTheme="majorHAnsi" w:cs="Times New Roman"/>
          <w:color w:val="000000"/>
          <w:sz w:val="18"/>
          <w:szCs w:val="18"/>
          <w:lang w:val="fr-FR" w:eastAsia="en-GB"/>
        </w:rPr>
        <w:t>  Serie de Tratados de las Naciones Unidas, vol. 2349, p. 41; Doc. A/58/422.</w:t>
      </w:r>
    </w:p>
    <w:p w14:paraId="323C2A28" w14:textId="77777777" w:rsidR="00BA7767" w:rsidRPr="00A85D9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7" w:anchor="ntc9-C_2017018ES.01000201-E0009" w:history="1">
        <w:r w:rsidR="00BA7767" w:rsidRPr="00A85D9F">
          <w:rPr>
            <w:rFonts w:asciiTheme="majorHAnsi" w:eastAsia="Times New Roman" w:hAnsiTheme="majorHAnsi" w:cs="Times New Roman"/>
            <w:color w:val="0000FF"/>
            <w:sz w:val="18"/>
            <w:szCs w:val="18"/>
            <w:u w:val="single"/>
            <w:lang w:val="fr-FR" w:eastAsia="en-GB"/>
          </w:rPr>
          <w:t>(</w:t>
        </w:r>
        <w:r w:rsidR="00BA7767" w:rsidRPr="00A85D9F">
          <w:rPr>
            <w:rFonts w:asciiTheme="majorHAnsi" w:eastAsia="Times New Roman" w:hAnsiTheme="majorHAnsi" w:cs="Times New Roman"/>
            <w:color w:val="0000FF"/>
            <w:sz w:val="18"/>
            <w:szCs w:val="18"/>
            <w:u w:val="single"/>
            <w:vertAlign w:val="superscript"/>
            <w:lang w:val="fr-FR" w:eastAsia="en-GB"/>
          </w:rPr>
          <w:t>9</w:t>
        </w:r>
        <w:r w:rsidR="00BA7767" w:rsidRPr="00A85D9F">
          <w:rPr>
            <w:rFonts w:asciiTheme="majorHAnsi" w:eastAsia="Times New Roman" w:hAnsiTheme="majorHAnsi" w:cs="Times New Roman"/>
            <w:color w:val="0000FF"/>
            <w:sz w:val="18"/>
            <w:szCs w:val="18"/>
            <w:u w:val="single"/>
            <w:lang w:val="fr-FR" w:eastAsia="en-GB"/>
          </w:rPr>
          <w:t>)</w:t>
        </w:r>
      </w:hyperlink>
      <w:r w:rsidR="00BA7767" w:rsidRPr="00A85D9F">
        <w:rPr>
          <w:rFonts w:asciiTheme="majorHAnsi" w:eastAsia="Times New Roman" w:hAnsiTheme="majorHAnsi" w:cs="Times New Roman"/>
          <w:color w:val="000000"/>
          <w:sz w:val="18"/>
          <w:szCs w:val="18"/>
          <w:lang w:val="fr-FR" w:eastAsia="en-GB"/>
        </w:rPr>
        <w:t>  Registro en la Secretaría de las Naciones Unidas: Albania, 3 de junio de 2009, n.</w:t>
      </w:r>
      <w:r w:rsidR="00BA7767" w:rsidRPr="00A85D9F">
        <w:rPr>
          <w:rFonts w:asciiTheme="majorHAnsi" w:eastAsia="Times New Roman" w:hAnsiTheme="majorHAnsi" w:cs="Times New Roman"/>
          <w:color w:val="000000"/>
          <w:sz w:val="18"/>
          <w:szCs w:val="18"/>
          <w:vertAlign w:val="superscript"/>
          <w:lang w:val="fr-FR" w:eastAsia="en-GB"/>
        </w:rPr>
        <w:t>o</w:t>
      </w:r>
      <w:r w:rsidR="00BA7767" w:rsidRPr="00A85D9F">
        <w:rPr>
          <w:rFonts w:asciiTheme="majorHAnsi" w:eastAsia="Times New Roman" w:hAnsiTheme="majorHAnsi" w:cs="Times New Roman"/>
          <w:color w:val="000000"/>
          <w:sz w:val="18"/>
          <w:szCs w:val="18"/>
          <w:lang w:val="fr-FR" w:eastAsia="en-GB"/>
        </w:rPr>
        <w:t xml:space="preserve"> 46240.</w:t>
      </w:r>
    </w:p>
    <w:p w14:paraId="323C2A29" w14:textId="77777777" w:rsidR="00BA7767" w:rsidRPr="00F3382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8" w:anchor="ntc10-C_2017018ES.01000201-E0010" w:history="1">
        <w:r w:rsidR="00BA7767" w:rsidRPr="00F3382F">
          <w:rPr>
            <w:rFonts w:asciiTheme="majorHAnsi" w:eastAsia="Times New Roman" w:hAnsiTheme="majorHAnsi" w:cs="Times New Roman"/>
            <w:color w:val="0000FF"/>
            <w:sz w:val="18"/>
            <w:szCs w:val="18"/>
            <w:u w:val="single"/>
            <w:lang w:val="fr-FR" w:eastAsia="en-GB"/>
          </w:rPr>
          <w:t>(</w:t>
        </w:r>
        <w:r w:rsidR="00BA7767" w:rsidRPr="00F3382F">
          <w:rPr>
            <w:rFonts w:asciiTheme="majorHAnsi" w:eastAsia="Times New Roman" w:hAnsiTheme="majorHAnsi" w:cs="Times New Roman"/>
            <w:color w:val="0000FF"/>
            <w:sz w:val="18"/>
            <w:szCs w:val="18"/>
            <w:u w:val="single"/>
            <w:vertAlign w:val="superscript"/>
            <w:lang w:val="fr-FR" w:eastAsia="en-GB"/>
          </w:rPr>
          <w:t>10</w:t>
        </w:r>
        <w:r w:rsidR="00BA7767" w:rsidRPr="00F3382F">
          <w:rPr>
            <w:rFonts w:asciiTheme="majorHAnsi" w:eastAsia="Times New Roman" w:hAnsiTheme="majorHAnsi" w:cs="Times New Roman"/>
            <w:color w:val="0000FF"/>
            <w:sz w:val="18"/>
            <w:szCs w:val="18"/>
            <w:u w:val="single"/>
            <w:lang w:val="fr-FR" w:eastAsia="en-GB"/>
          </w:rPr>
          <w:t>)</w:t>
        </w:r>
      </w:hyperlink>
      <w:r w:rsidR="00BA7767" w:rsidRPr="00F3382F">
        <w:rPr>
          <w:rFonts w:asciiTheme="majorHAnsi" w:eastAsia="Times New Roman" w:hAnsiTheme="majorHAnsi" w:cs="Times New Roman"/>
          <w:color w:val="000000"/>
          <w:sz w:val="18"/>
          <w:szCs w:val="18"/>
          <w:lang w:val="fr-FR" w:eastAsia="en-GB"/>
        </w:rPr>
        <w:t>  En este contexto, las partes deben hacer referencia a las Conclusiones del Consejo y al plan de actuación sobre el camino a seguir en relación con la investigación financiera (documento del Consejo 10125/16 + COR 1).</w:t>
      </w:r>
    </w:p>
    <w:p w14:paraId="323C2A2A" w14:textId="77777777" w:rsidR="00BA7767" w:rsidRPr="00F3382F" w:rsidRDefault="00A85D9F"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39" w:anchor="ntc11-C_2017018ES.01000201-E0011" w:history="1">
        <w:r w:rsidR="00BA7767" w:rsidRPr="00F3382F">
          <w:rPr>
            <w:rFonts w:asciiTheme="majorHAnsi" w:eastAsia="Times New Roman" w:hAnsiTheme="majorHAnsi" w:cs="Times New Roman"/>
            <w:color w:val="0000FF"/>
            <w:sz w:val="18"/>
            <w:szCs w:val="18"/>
            <w:u w:val="single"/>
            <w:lang w:val="fr-FR" w:eastAsia="en-GB"/>
          </w:rPr>
          <w:t>(</w:t>
        </w:r>
        <w:r w:rsidR="00BA7767" w:rsidRPr="00F3382F">
          <w:rPr>
            <w:rFonts w:asciiTheme="majorHAnsi" w:eastAsia="Times New Roman" w:hAnsiTheme="majorHAnsi" w:cs="Times New Roman"/>
            <w:color w:val="0000FF"/>
            <w:sz w:val="18"/>
            <w:szCs w:val="18"/>
            <w:u w:val="single"/>
            <w:vertAlign w:val="superscript"/>
            <w:lang w:val="fr-FR" w:eastAsia="en-GB"/>
          </w:rPr>
          <w:t>11</w:t>
        </w:r>
        <w:r w:rsidR="00BA7767" w:rsidRPr="00F3382F">
          <w:rPr>
            <w:rFonts w:asciiTheme="majorHAnsi" w:eastAsia="Times New Roman" w:hAnsiTheme="majorHAnsi" w:cs="Times New Roman"/>
            <w:color w:val="0000FF"/>
            <w:sz w:val="18"/>
            <w:szCs w:val="18"/>
            <w:u w:val="single"/>
            <w:lang w:val="fr-FR" w:eastAsia="en-GB"/>
          </w:rPr>
          <w:t>)</w:t>
        </w:r>
      </w:hyperlink>
      <w:r w:rsidR="00BA7767" w:rsidRPr="00F3382F">
        <w:rPr>
          <w:rFonts w:asciiTheme="majorHAnsi" w:eastAsia="Times New Roman" w:hAnsiTheme="majorHAnsi" w:cs="Times New Roman"/>
          <w:color w:val="000000"/>
          <w:sz w:val="18"/>
          <w:szCs w:val="18"/>
          <w:lang w:val="fr-FR" w:eastAsia="en-GB"/>
        </w:rPr>
        <w:t>  Cuando sea necesario, los ECI podrán incluir expertos nacionales de recuperación de bienes.</w:t>
      </w:r>
    </w:p>
    <w:p w14:paraId="7D7F2BA0" w14:textId="77777777" w:rsidR="00147055" w:rsidRDefault="00A85D9F" w:rsidP="00147055">
      <w:pPr>
        <w:spacing w:before="60" w:after="60" w:line="240" w:lineRule="auto"/>
        <w:jc w:val="both"/>
        <w:rPr>
          <w:rFonts w:asciiTheme="majorHAnsi" w:eastAsia="Times New Roman" w:hAnsiTheme="majorHAnsi" w:cs="Times New Roman"/>
          <w:color w:val="000000"/>
          <w:sz w:val="18"/>
          <w:szCs w:val="18"/>
          <w:lang w:val="fr-FR" w:eastAsia="en-GB"/>
        </w:rPr>
      </w:pPr>
      <w:hyperlink r:id="rId40" w:anchor="ntc12-C_2017018ES.01000201-E0012" w:history="1">
        <w:r w:rsidR="00BA7767" w:rsidRPr="00F3382F">
          <w:rPr>
            <w:rFonts w:asciiTheme="majorHAnsi" w:eastAsia="Times New Roman" w:hAnsiTheme="majorHAnsi" w:cs="Times New Roman"/>
            <w:color w:val="0000FF"/>
            <w:sz w:val="18"/>
            <w:szCs w:val="18"/>
            <w:u w:val="single"/>
            <w:lang w:val="fr-FR" w:eastAsia="en-GB"/>
          </w:rPr>
          <w:t>(</w:t>
        </w:r>
        <w:r w:rsidR="00BA7767" w:rsidRPr="00F3382F">
          <w:rPr>
            <w:rFonts w:asciiTheme="majorHAnsi" w:eastAsia="Times New Roman" w:hAnsiTheme="majorHAnsi" w:cs="Times New Roman"/>
            <w:color w:val="0000FF"/>
            <w:sz w:val="18"/>
            <w:szCs w:val="18"/>
            <w:u w:val="single"/>
            <w:vertAlign w:val="superscript"/>
            <w:lang w:val="fr-FR" w:eastAsia="en-GB"/>
          </w:rPr>
          <w:t>12</w:t>
        </w:r>
        <w:r w:rsidR="00BA7767" w:rsidRPr="00F3382F">
          <w:rPr>
            <w:rFonts w:asciiTheme="majorHAnsi" w:eastAsia="Times New Roman" w:hAnsiTheme="majorHAnsi" w:cs="Times New Roman"/>
            <w:color w:val="0000FF"/>
            <w:sz w:val="18"/>
            <w:szCs w:val="18"/>
            <w:u w:val="single"/>
            <w:lang w:val="fr-FR" w:eastAsia="en-GB"/>
          </w:rPr>
          <w:t>)</w:t>
        </w:r>
      </w:hyperlink>
      <w:r w:rsidR="00BA7767" w:rsidRPr="00F3382F">
        <w:rPr>
          <w:rFonts w:asciiTheme="majorHAnsi" w:eastAsia="Times New Roman" w:hAnsiTheme="majorHAnsi" w:cs="Times New Roman"/>
          <w:color w:val="000000"/>
          <w:sz w:val="18"/>
          <w:szCs w:val="18"/>
          <w:lang w:val="fr-FR" w:eastAsia="en-GB"/>
        </w:rPr>
        <w:t>  En los apéndices 2 y 3 figuran ejemplos de redacciones.</w:t>
      </w:r>
    </w:p>
    <w:p w14:paraId="323C2A2C" w14:textId="12B9967C" w:rsidR="00BA7767" w:rsidRPr="00147055" w:rsidRDefault="00BA7767" w:rsidP="00147055">
      <w:pPr>
        <w:spacing w:before="60" w:after="60" w:line="240" w:lineRule="auto"/>
        <w:jc w:val="center"/>
        <w:rPr>
          <w:rFonts w:asciiTheme="majorHAnsi" w:eastAsia="Times New Roman" w:hAnsiTheme="majorHAnsi" w:cs="Times New Roman"/>
          <w:color w:val="000000"/>
          <w:sz w:val="18"/>
          <w:szCs w:val="18"/>
          <w:lang w:val="fr-FR" w:eastAsia="en-GB"/>
        </w:rPr>
      </w:pPr>
      <w:r w:rsidRPr="00F3382F">
        <w:rPr>
          <w:rFonts w:asciiTheme="majorHAnsi" w:eastAsia="Times New Roman" w:hAnsiTheme="majorHAnsi" w:cs="Times New Roman"/>
          <w:b/>
          <w:bCs/>
          <w:color w:val="000000"/>
          <w:lang w:val="fr-FR" w:eastAsia="en-GB"/>
        </w:rPr>
        <w:lastRenderedPageBreak/>
        <w:t>Apéndice I</w:t>
      </w:r>
    </w:p>
    <w:p w14:paraId="323C2A2D" w14:textId="77777777" w:rsidR="00BA7767" w:rsidRPr="00F3382F" w:rsidRDefault="00BA7767" w:rsidP="00BA7767">
      <w:pPr>
        <w:spacing w:before="240" w:after="120" w:line="240" w:lineRule="auto"/>
        <w:jc w:val="center"/>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DEL MODELO DE ACUERDO SOBRE LA CREACIÓN DE UN EQUIPO CONJUNTO </w:t>
      </w:r>
      <w:proofErr w:type="gramStart"/>
      <w:r w:rsidRPr="00F3382F">
        <w:rPr>
          <w:rFonts w:asciiTheme="majorHAnsi" w:eastAsia="Times New Roman" w:hAnsiTheme="majorHAnsi" w:cs="Times New Roman"/>
          <w:b/>
          <w:bCs/>
          <w:color w:val="000000"/>
          <w:lang w:val="fr-FR" w:eastAsia="en-GB"/>
        </w:rPr>
        <w:t>DE INVESTIGACIÓN</w:t>
      </w:r>
      <w:proofErr w:type="gramEnd"/>
    </w:p>
    <w:p w14:paraId="323C2A2E"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Participantes en un ECI </w:t>
      </w:r>
    </w:p>
    <w:p w14:paraId="323C2A2F"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Acuerdo con Europol/Eurojust/la Comisión (OLAF), con organismos competentes en virtud de disposiciones adoptadas en el marco de los Tratados, y otros organismos internacionales.</w:t>
      </w:r>
    </w:p>
    <w:p w14:paraId="24F2671D" w14:textId="77777777" w:rsidR="008967E2" w:rsidRPr="00F3382F" w:rsidRDefault="008967E2" w:rsidP="00BA7767">
      <w:pPr>
        <w:spacing w:before="120" w:after="0" w:line="240" w:lineRule="auto"/>
        <w:jc w:val="both"/>
        <w:rPr>
          <w:rFonts w:asciiTheme="majorHAnsi" w:eastAsia="Times New Roman" w:hAnsiTheme="majorHAnsi" w:cs="Times New Roman"/>
          <w:color w:val="000000"/>
          <w:lang w:val="fr-FR" w:eastAsia="en-GB"/>
        </w:rPr>
      </w:pPr>
    </w:p>
    <w:p w14:paraId="323C2A30"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1.   Participantes en el ECI </w:t>
      </w:r>
    </w:p>
    <w:p w14:paraId="323C2A31"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siguientes personas participarán en el ECI:</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21"/>
        <w:gridCol w:w="3499"/>
        <w:gridCol w:w="3336"/>
      </w:tblGrid>
      <w:tr w:rsidR="00BA7767" w:rsidRPr="00F3382F" w14:paraId="323C2A35"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A32"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Nombre</w:t>
            </w:r>
          </w:p>
        </w:tc>
        <w:tc>
          <w:tcPr>
            <w:tcW w:w="0" w:type="auto"/>
            <w:tcBorders>
              <w:top w:val="single" w:sz="6" w:space="0" w:color="000000"/>
              <w:left w:val="single" w:sz="6" w:space="0" w:color="000000"/>
              <w:bottom w:val="single" w:sz="6" w:space="0" w:color="000000"/>
              <w:right w:val="single" w:sz="6" w:space="0" w:color="000000"/>
            </w:tcBorders>
            <w:hideMark/>
          </w:tcPr>
          <w:p w14:paraId="323C2A33"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Puesto/Grado</w:t>
            </w:r>
          </w:p>
        </w:tc>
        <w:tc>
          <w:tcPr>
            <w:tcW w:w="0" w:type="auto"/>
            <w:tcBorders>
              <w:top w:val="single" w:sz="6" w:space="0" w:color="000000"/>
              <w:left w:val="single" w:sz="6" w:space="0" w:color="000000"/>
              <w:bottom w:val="single" w:sz="6" w:space="0" w:color="000000"/>
              <w:right w:val="single" w:sz="6" w:space="0" w:color="000000"/>
            </w:tcBorders>
            <w:hideMark/>
          </w:tcPr>
          <w:p w14:paraId="323C2A34" w14:textId="77777777" w:rsidR="00BA7767" w:rsidRPr="00F3382F" w:rsidRDefault="00BA7767" w:rsidP="00BA7767">
            <w:pPr>
              <w:spacing w:before="60" w:after="60" w:line="240" w:lineRule="auto"/>
              <w:ind w:right="195"/>
              <w:jc w:val="center"/>
              <w:rPr>
                <w:rFonts w:asciiTheme="majorHAnsi" w:eastAsia="Times New Roman" w:hAnsiTheme="majorHAnsi" w:cs="Times New Roman"/>
                <w:b/>
                <w:bCs/>
                <w:color w:val="000000"/>
                <w:lang w:eastAsia="en-GB"/>
              </w:rPr>
            </w:pPr>
            <w:r w:rsidRPr="00F3382F">
              <w:rPr>
                <w:rFonts w:asciiTheme="majorHAnsi" w:eastAsia="Times New Roman" w:hAnsiTheme="majorHAnsi" w:cs="Times New Roman"/>
                <w:b/>
                <w:bCs/>
                <w:color w:val="000000"/>
                <w:lang w:eastAsia="en-GB"/>
              </w:rPr>
              <w:t>Organización</w:t>
            </w:r>
          </w:p>
        </w:tc>
      </w:tr>
      <w:tr w:rsidR="00BA7767" w:rsidRPr="00F3382F" w14:paraId="323C2A39"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A3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A37"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A38"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r>
      <w:tr w:rsidR="00BA7767" w:rsidRPr="00F3382F" w14:paraId="323C2A3D" w14:textId="77777777" w:rsidTr="00BA776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23C2A3A"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A3B"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23C2A3C"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 </w:t>
            </w:r>
          </w:p>
        </w:tc>
      </w:tr>
    </w:tbl>
    <w:p w14:paraId="323C2A3E"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8967E2">
        <w:rPr>
          <w:rFonts w:asciiTheme="majorHAnsi" w:eastAsia="Times New Roman" w:hAnsiTheme="majorHAnsi" w:cs="Times New Roman"/>
          <w:b/>
          <w:color w:val="000000"/>
          <w:lang w:val="fr-FR" w:eastAsia="en-GB"/>
        </w:rPr>
        <w:t>[</w:t>
      </w:r>
      <w:r w:rsidRPr="008967E2">
        <w:rPr>
          <w:rFonts w:asciiTheme="majorHAnsi" w:eastAsia="Times New Roman" w:hAnsiTheme="majorHAnsi" w:cs="Times New Roman"/>
          <w:b/>
          <w:iCs/>
          <w:color w:val="000000"/>
          <w:lang w:val="fr-FR" w:eastAsia="en-GB"/>
        </w:rPr>
        <w:t>Incorpórese el nombre del Estado miembro</w:t>
      </w:r>
      <w:r w:rsidRPr="00F3382F">
        <w:rPr>
          <w:rFonts w:asciiTheme="majorHAnsi" w:eastAsia="Times New Roman" w:hAnsiTheme="majorHAnsi" w:cs="Times New Roman"/>
          <w:color w:val="000000"/>
          <w:lang w:val="fr-FR" w:eastAsia="en-GB"/>
        </w:rPr>
        <w:t>] decide que su miembro nacional de Eurojust participará en el equipo conjunto de investigación en nombre de Eurojust/como autoridad nacional competente</w:t>
      </w:r>
      <w:hyperlink r:id="rId41" w:anchor="ntr1-C_2017018ES.01000601-E0001" w:history="1">
        <w:r w:rsidRPr="00F3382F">
          <w:rPr>
            <w:rFonts w:asciiTheme="majorHAnsi" w:eastAsia="Times New Roman" w:hAnsiTheme="majorHAnsi" w:cs="Times New Roman"/>
            <w:color w:val="0000FF"/>
            <w:u w:val="single"/>
            <w:lang w:val="fr-FR" w:eastAsia="en-GB"/>
          </w:rPr>
          <w:t> (</w:t>
        </w:r>
        <w:r w:rsidRPr="00F3382F">
          <w:rPr>
            <w:rFonts w:asciiTheme="majorHAnsi" w:eastAsia="Times New Roman" w:hAnsiTheme="majorHAnsi" w:cs="Times New Roman"/>
            <w:color w:val="0000FF"/>
            <w:u w:val="single"/>
            <w:vertAlign w:val="superscript"/>
            <w:lang w:val="fr-FR" w:eastAsia="en-GB"/>
          </w:rPr>
          <w:t>1</w:t>
        </w:r>
        <w:r w:rsidRPr="00F3382F">
          <w:rPr>
            <w:rFonts w:asciiTheme="majorHAnsi" w:eastAsia="Times New Roman" w:hAnsiTheme="majorHAnsi" w:cs="Times New Roman"/>
            <w:color w:val="0000FF"/>
            <w:u w:val="single"/>
            <w:lang w:val="fr-FR" w:eastAsia="en-GB"/>
          </w:rPr>
          <w:t>)</w:t>
        </w:r>
      </w:hyperlink>
      <w:r w:rsidRPr="00F3382F">
        <w:rPr>
          <w:rFonts w:asciiTheme="majorHAnsi" w:eastAsia="Times New Roman" w:hAnsiTheme="majorHAnsi" w:cs="Times New Roman"/>
          <w:color w:val="000000"/>
          <w:lang w:val="fr-FR" w:eastAsia="en-GB"/>
        </w:rPr>
        <w:t>.</w:t>
      </w:r>
    </w:p>
    <w:p w14:paraId="323C2A3F"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En caso de indisponibilidad de alguna de las personas arriba mencionadas, se designará un sustituto. La notificación escrita de dicha sustitución se pondrá a disposición de todas las partes interesadas y se adjuntará al presente Acuerdo.</w:t>
      </w:r>
    </w:p>
    <w:p w14:paraId="74CEC22D" w14:textId="77777777" w:rsidR="00147055" w:rsidRPr="00F3382F"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323C2A40"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2.   Disposiciones específicas </w:t>
      </w:r>
    </w:p>
    <w:p w14:paraId="323C2A41"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 participación de las personas arriba mencionadas estará sujeta a las siguientes condiciones, y solamente para los fines siguientes:</w:t>
      </w:r>
    </w:p>
    <w:tbl>
      <w:tblPr>
        <w:tblW w:w="5000" w:type="pct"/>
        <w:tblCellSpacing w:w="0" w:type="dxa"/>
        <w:tblCellMar>
          <w:left w:w="0" w:type="dxa"/>
          <w:right w:w="0" w:type="dxa"/>
        </w:tblCellMar>
        <w:tblLook w:val="04A0" w:firstRow="1" w:lastRow="0" w:firstColumn="1" w:lastColumn="0" w:noHBand="0" w:noVBand="1"/>
      </w:tblPr>
      <w:tblGrid>
        <w:gridCol w:w="677"/>
        <w:gridCol w:w="8349"/>
      </w:tblGrid>
      <w:tr w:rsidR="00BA7767" w:rsidRPr="0037027E" w14:paraId="323C2A54" w14:textId="77777777" w:rsidTr="00BA7767">
        <w:trPr>
          <w:tblCellSpacing w:w="0" w:type="dxa"/>
        </w:trPr>
        <w:tc>
          <w:tcPr>
            <w:tcW w:w="0" w:type="auto"/>
            <w:hideMark/>
          </w:tcPr>
          <w:p w14:paraId="323C2A4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2.1.</w:t>
            </w:r>
          </w:p>
        </w:tc>
        <w:tc>
          <w:tcPr>
            <w:tcW w:w="0" w:type="auto"/>
            <w:hideMark/>
          </w:tcPr>
          <w:p w14:paraId="323C2A43"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i/>
                <w:iCs/>
                <w:color w:val="000000"/>
                <w:lang w:eastAsia="en-GB"/>
              </w:rPr>
              <w:t>Primer participante en el Acuerdo</w:t>
            </w:r>
            <w:r w:rsidRPr="00F3382F">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321"/>
              <w:gridCol w:w="7028"/>
            </w:tblGrid>
            <w:tr w:rsidR="00BA7767" w:rsidRPr="00F3382F" w14:paraId="323C2A46" w14:textId="77777777">
              <w:trPr>
                <w:tblCellSpacing w:w="0" w:type="dxa"/>
              </w:trPr>
              <w:tc>
                <w:tcPr>
                  <w:tcW w:w="0" w:type="auto"/>
                  <w:hideMark/>
                </w:tcPr>
                <w:p w14:paraId="323C2A44"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2.1.1.</w:t>
                  </w:r>
                </w:p>
              </w:tc>
              <w:tc>
                <w:tcPr>
                  <w:tcW w:w="0" w:type="auto"/>
                  <w:hideMark/>
                </w:tcPr>
                <w:p w14:paraId="323C2A45"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Finalidad de la participación</w:t>
                  </w:r>
                </w:p>
              </w:tc>
            </w:tr>
          </w:tbl>
          <w:p w14:paraId="323C2A47"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73"/>
              <w:gridCol w:w="7176"/>
            </w:tblGrid>
            <w:tr w:rsidR="00BA7767" w:rsidRPr="00F3382F" w14:paraId="323C2A4A" w14:textId="77777777">
              <w:trPr>
                <w:tblCellSpacing w:w="0" w:type="dxa"/>
              </w:trPr>
              <w:tc>
                <w:tcPr>
                  <w:tcW w:w="0" w:type="auto"/>
                  <w:hideMark/>
                </w:tcPr>
                <w:p w14:paraId="323C2A48"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2.1.2.</w:t>
                  </w:r>
                </w:p>
              </w:tc>
              <w:tc>
                <w:tcPr>
                  <w:tcW w:w="0" w:type="auto"/>
                  <w:hideMark/>
                </w:tcPr>
                <w:p w14:paraId="323C2A49" w14:textId="3AFC1BDA" w:rsidR="00BA7767" w:rsidRPr="00F3382F" w:rsidRDefault="00147055" w:rsidP="00147055">
                  <w:pPr>
                    <w:spacing w:before="120" w:after="0" w:line="240" w:lineRule="auto"/>
                    <w:ind w:firstLine="113"/>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BA7767" w:rsidRPr="00F3382F">
                    <w:rPr>
                      <w:rFonts w:asciiTheme="majorHAnsi" w:eastAsia="Times New Roman" w:hAnsiTheme="majorHAnsi" w:cs="Times New Roman"/>
                      <w:color w:val="000000"/>
                      <w:lang w:eastAsia="en-GB"/>
                    </w:rPr>
                    <w:t>Derechos conferidos (de existir)</w:t>
                  </w:r>
                </w:p>
              </w:tc>
            </w:tr>
          </w:tbl>
          <w:p w14:paraId="323C2A4B"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39"/>
              <w:gridCol w:w="7110"/>
            </w:tblGrid>
            <w:tr w:rsidR="00BA7767" w:rsidRPr="00F3382F" w14:paraId="323C2A4E" w14:textId="77777777">
              <w:trPr>
                <w:tblCellSpacing w:w="0" w:type="dxa"/>
              </w:trPr>
              <w:tc>
                <w:tcPr>
                  <w:tcW w:w="0" w:type="auto"/>
                  <w:hideMark/>
                </w:tcPr>
                <w:p w14:paraId="323C2A4C"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2.1.3.</w:t>
                  </w:r>
                </w:p>
              </w:tc>
              <w:tc>
                <w:tcPr>
                  <w:tcW w:w="0" w:type="auto"/>
                  <w:hideMark/>
                </w:tcPr>
                <w:p w14:paraId="323C2A4D" w14:textId="74C55C6C" w:rsidR="00BA7767" w:rsidRPr="00F3382F" w:rsidRDefault="00147055" w:rsidP="00147055">
                  <w:pPr>
                    <w:spacing w:before="120" w:after="0" w:line="240" w:lineRule="auto"/>
                    <w:ind w:firstLine="45"/>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BA7767" w:rsidRPr="00F3382F">
                    <w:rPr>
                      <w:rFonts w:asciiTheme="majorHAnsi" w:eastAsia="Times New Roman" w:hAnsiTheme="majorHAnsi" w:cs="Times New Roman"/>
                      <w:color w:val="000000"/>
                      <w:lang w:eastAsia="en-GB"/>
                    </w:rPr>
                    <w:t>Disposiciones sobre los costes</w:t>
                  </w:r>
                </w:p>
              </w:tc>
            </w:tr>
          </w:tbl>
          <w:p w14:paraId="323C2A4F"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15"/>
              <w:gridCol w:w="7334"/>
            </w:tblGrid>
            <w:tr w:rsidR="00BA7767" w:rsidRPr="0037027E" w14:paraId="323C2A52" w14:textId="77777777">
              <w:trPr>
                <w:tblCellSpacing w:w="0" w:type="dxa"/>
              </w:trPr>
              <w:tc>
                <w:tcPr>
                  <w:tcW w:w="0" w:type="auto"/>
                  <w:hideMark/>
                </w:tcPr>
                <w:p w14:paraId="323C2A50"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2.1.4.</w:t>
                  </w:r>
                </w:p>
              </w:tc>
              <w:tc>
                <w:tcPr>
                  <w:tcW w:w="0" w:type="auto"/>
                  <w:hideMark/>
                </w:tcPr>
                <w:p w14:paraId="323C2A51" w14:textId="5277A075" w:rsidR="00BA7767" w:rsidRPr="00F3382F" w:rsidRDefault="00147055" w:rsidP="00147055">
                  <w:pPr>
                    <w:spacing w:before="120" w:after="0" w:line="240" w:lineRule="auto"/>
                    <w:ind w:firstLine="275"/>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BA7767" w:rsidRPr="00F3382F">
                    <w:rPr>
                      <w:rFonts w:asciiTheme="majorHAnsi" w:eastAsia="Times New Roman" w:hAnsiTheme="majorHAnsi" w:cs="Times New Roman"/>
                      <w:color w:val="000000"/>
                      <w:lang w:val="fr-FR" w:eastAsia="en-GB"/>
                    </w:rPr>
                    <w:t>Finalidad y alcance de la participación</w:t>
                  </w:r>
                </w:p>
              </w:tc>
            </w:tr>
          </w:tbl>
          <w:p w14:paraId="323C2A53" w14:textId="77777777" w:rsidR="00BA7767" w:rsidRPr="00F3382F" w:rsidRDefault="00BA7767" w:rsidP="00BA7767">
            <w:pPr>
              <w:spacing w:after="0" w:line="240" w:lineRule="auto"/>
              <w:rPr>
                <w:rFonts w:asciiTheme="majorHAnsi" w:eastAsia="Times New Roman" w:hAnsiTheme="majorHAnsi" w:cs="Times New Roman"/>
                <w:color w:val="000000"/>
                <w:lang w:val="fr-FR" w:eastAsia="en-GB"/>
              </w:rPr>
            </w:pPr>
          </w:p>
        </w:tc>
      </w:tr>
    </w:tbl>
    <w:p w14:paraId="323C2A55"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41"/>
        <w:gridCol w:w="8385"/>
      </w:tblGrid>
      <w:tr w:rsidR="00BA7767" w:rsidRPr="00F3382F" w14:paraId="323C2A5C" w14:textId="77777777" w:rsidTr="00BA7767">
        <w:trPr>
          <w:tblCellSpacing w:w="0" w:type="dxa"/>
        </w:trPr>
        <w:tc>
          <w:tcPr>
            <w:tcW w:w="0" w:type="auto"/>
            <w:hideMark/>
          </w:tcPr>
          <w:p w14:paraId="323C2A5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2.2.</w:t>
            </w:r>
          </w:p>
        </w:tc>
        <w:tc>
          <w:tcPr>
            <w:tcW w:w="0" w:type="auto"/>
            <w:hideMark/>
          </w:tcPr>
          <w:p w14:paraId="323C2A57"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i/>
                <w:iCs/>
                <w:color w:val="000000"/>
                <w:lang w:val="fr-FR" w:eastAsia="en-GB"/>
              </w:rPr>
              <w:t>Segundo participante en el acuerdo (si procede)</w:t>
            </w:r>
            <w:r w:rsidRPr="00F3382F">
              <w:rPr>
                <w:rFonts w:asciiTheme="majorHAnsi" w:eastAsia="Times New Roman" w:hAnsiTheme="majorHAnsi" w:cs="Times New Roman"/>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98"/>
              <w:gridCol w:w="2087"/>
            </w:tblGrid>
            <w:tr w:rsidR="00BA7767" w:rsidRPr="00F3382F" w14:paraId="323C2A5A" w14:textId="77777777">
              <w:trPr>
                <w:tblCellSpacing w:w="0" w:type="dxa"/>
              </w:trPr>
              <w:tc>
                <w:tcPr>
                  <w:tcW w:w="0" w:type="auto"/>
                  <w:hideMark/>
                </w:tcPr>
                <w:p w14:paraId="323C2A58"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2.2.1.</w:t>
                  </w:r>
                </w:p>
              </w:tc>
              <w:tc>
                <w:tcPr>
                  <w:tcW w:w="0" w:type="auto"/>
                  <w:hideMark/>
                </w:tcPr>
                <w:p w14:paraId="38D862B2" w14:textId="77777777" w:rsidR="00BA7767"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w:t>
                  </w:r>
                </w:p>
                <w:p w14:paraId="323C2A59" w14:textId="77777777" w:rsidR="00147055" w:rsidRPr="00F3382F" w:rsidRDefault="00147055" w:rsidP="00BA7767">
                  <w:pPr>
                    <w:spacing w:before="120" w:after="0" w:line="240" w:lineRule="auto"/>
                    <w:jc w:val="both"/>
                    <w:rPr>
                      <w:rFonts w:asciiTheme="majorHAnsi" w:eastAsia="Times New Roman" w:hAnsiTheme="majorHAnsi" w:cs="Times New Roman"/>
                      <w:color w:val="000000"/>
                      <w:lang w:eastAsia="en-GB"/>
                    </w:rPr>
                  </w:pPr>
                </w:p>
              </w:tc>
            </w:tr>
          </w:tbl>
          <w:p w14:paraId="323C2A5B" w14:textId="77777777" w:rsidR="00BA7767" w:rsidRPr="00F3382F" w:rsidRDefault="00BA7767" w:rsidP="00BA7767">
            <w:pPr>
              <w:spacing w:after="0" w:line="240" w:lineRule="auto"/>
              <w:rPr>
                <w:rFonts w:asciiTheme="majorHAnsi" w:eastAsia="Times New Roman" w:hAnsiTheme="majorHAnsi" w:cs="Times New Roman"/>
                <w:color w:val="000000"/>
                <w:lang w:eastAsia="en-GB"/>
              </w:rPr>
            </w:pPr>
          </w:p>
        </w:tc>
      </w:tr>
    </w:tbl>
    <w:p w14:paraId="323C2A5D"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3.   Condiciones de participación del personal </w:t>
      </w:r>
      <w:proofErr w:type="gramStart"/>
      <w:r w:rsidRPr="00F3382F">
        <w:rPr>
          <w:rFonts w:asciiTheme="majorHAnsi" w:eastAsia="Times New Roman" w:hAnsiTheme="majorHAnsi" w:cs="Times New Roman"/>
          <w:b/>
          <w:bCs/>
          <w:color w:val="000000"/>
          <w:lang w:val="fr-FR" w:eastAsia="en-GB"/>
        </w:rPr>
        <w:t>de Europol</w:t>
      </w:r>
      <w:proofErr w:type="gramEnd"/>
      <w:r w:rsidRPr="00F3382F">
        <w:rPr>
          <w:rFonts w:asciiTheme="majorHAnsi" w:eastAsia="Times New Roman" w:hAnsiTheme="majorHAnsi" w:cs="Times New Roman"/>
          <w:b/>
          <w:bCs/>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BA7767" w:rsidRPr="0037027E" w14:paraId="323C2A61" w14:textId="77777777" w:rsidTr="00BA7767">
        <w:trPr>
          <w:tblCellSpacing w:w="0" w:type="dxa"/>
        </w:trPr>
        <w:tc>
          <w:tcPr>
            <w:tcW w:w="0" w:type="auto"/>
            <w:hideMark/>
          </w:tcPr>
          <w:p w14:paraId="323C2A5E" w14:textId="77777777" w:rsidR="00BA7767" w:rsidRPr="00F3382F" w:rsidRDefault="00BA7767" w:rsidP="00BA7767">
            <w:pPr>
              <w:spacing w:after="0" w:line="240" w:lineRule="auto"/>
              <w:rPr>
                <w:rFonts w:asciiTheme="majorHAnsi" w:eastAsia="Times New Roman" w:hAnsiTheme="majorHAnsi" w:cs="Times New Roman"/>
                <w:color w:val="000000"/>
                <w:lang w:val="fr-FR" w:eastAsia="en-GB"/>
              </w:rPr>
            </w:pPr>
          </w:p>
        </w:tc>
        <w:tc>
          <w:tcPr>
            <w:tcW w:w="0" w:type="auto"/>
            <w:hideMark/>
          </w:tcPr>
          <w:p w14:paraId="323C2A5F"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3.1.</w:t>
            </w:r>
          </w:p>
        </w:tc>
        <w:tc>
          <w:tcPr>
            <w:tcW w:w="0" w:type="auto"/>
            <w:hideMark/>
          </w:tcPr>
          <w:p w14:paraId="323C2A60"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El personal de Europol que participe en el equipo conjunto de investigación deberá ayudar a todos los miembros del equipo y prestar toda la gama de los servicios de apoyo de Europeo a la investigación conjunta con arreglo a lo previsto y de conformidad con el Reglamento de Europol. No aplicarán medidas coercitivas. Con todo, el personal de Europol participante podrá, si se le exige y bajo las indicaciones del director o directores del equipo, estar presente durante las actividades operativas del equipo conjunto de investigación, con objeto de prestar asesoramiento y asistencia sobre el terreno a los miembros del equipo que ejerzan medidas coercitivas, siempre que al nivel nacional donde opere el equipo no existan </w:t>
            </w:r>
            <w:r w:rsidRPr="00F3382F">
              <w:rPr>
                <w:rFonts w:asciiTheme="majorHAnsi" w:eastAsia="Times New Roman" w:hAnsiTheme="majorHAnsi" w:cs="Times New Roman"/>
                <w:color w:val="000000"/>
                <w:lang w:val="fr-FR" w:eastAsia="en-GB"/>
              </w:rPr>
              <w:lastRenderedPageBreak/>
              <w:t>impedimentos legales para ello.</w:t>
            </w:r>
          </w:p>
        </w:tc>
      </w:tr>
    </w:tbl>
    <w:p w14:paraId="323C2A62" w14:textId="77777777" w:rsidR="00BA7767" w:rsidRPr="00F3382F" w:rsidRDefault="00BA7767" w:rsidP="00BA776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BA7767" w:rsidRPr="0037027E" w14:paraId="323C2A66" w14:textId="77777777" w:rsidTr="00BA7767">
        <w:trPr>
          <w:tblCellSpacing w:w="0" w:type="dxa"/>
        </w:trPr>
        <w:tc>
          <w:tcPr>
            <w:tcW w:w="0" w:type="auto"/>
            <w:hideMark/>
          </w:tcPr>
          <w:p w14:paraId="323C2A63" w14:textId="77777777" w:rsidR="00BA7767" w:rsidRPr="00F3382F" w:rsidRDefault="00BA7767" w:rsidP="00BA7767">
            <w:pPr>
              <w:spacing w:after="0" w:line="240" w:lineRule="auto"/>
              <w:rPr>
                <w:rFonts w:asciiTheme="majorHAnsi" w:eastAsia="Times New Roman" w:hAnsiTheme="majorHAnsi" w:cs="Times New Roman"/>
                <w:color w:val="000000"/>
                <w:lang w:val="fr-FR" w:eastAsia="en-GB"/>
              </w:rPr>
            </w:pPr>
          </w:p>
        </w:tc>
        <w:tc>
          <w:tcPr>
            <w:tcW w:w="0" w:type="auto"/>
            <w:hideMark/>
          </w:tcPr>
          <w:p w14:paraId="323C2A64"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3.2.</w:t>
            </w:r>
          </w:p>
        </w:tc>
        <w:tc>
          <w:tcPr>
            <w:tcW w:w="0" w:type="auto"/>
            <w:hideMark/>
          </w:tcPr>
          <w:p w14:paraId="323C2A65"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artículo 11, letra a) del Protocolo sobre los privilegios y las inmunidades de la Unión Europea será inaplicable al personal de Europol durante su participación en el ECI</w:t>
            </w:r>
            <w:hyperlink r:id="rId42" w:anchor="ntr2-C_2017018ES.01000601-E0002" w:history="1">
              <w:r w:rsidRPr="00F3382F">
                <w:rPr>
                  <w:rFonts w:asciiTheme="majorHAnsi" w:eastAsia="Times New Roman" w:hAnsiTheme="majorHAnsi" w:cs="Times New Roman"/>
                  <w:color w:val="0000FF"/>
                  <w:u w:val="single"/>
                  <w:lang w:val="fr-FR" w:eastAsia="en-GB"/>
                </w:rPr>
                <w:t> (</w:t>
              </w:r>
              <w:r w:rsidRPr="00F3382F">
                <w:rPr>
                  <w:rFonts w:asciiTheme="majorHAnsi" w:eastAsia="Times New Roman" w:hAnsiTheme="majorHAnsi" w:cs="Times New Roman"/>
                  <w:color w:val="0000FF"/>
                  <w:u w:val="single"/>
                  <w:vertAlign w:val="superscript"/>
                  <w:lang w:val="fr-FR" w:eastAsia="en-GB"/>
                </w:rPr>
                <w:t>2</w:t>
              </w:r>
              <w:r w:rsidRPr="00F3382F">
                <w:rPr>
                  <w:rFonts w:asciiTheme="majorHAnsi" w:eastAsia="Times New Roman" w:hAnsiTheme="majorHAnsi" w:cs="Times New Roman"/>
                  <w:color w:val="0000FF"/>
                  <w:u w:val="single"/>
                  <w:lang w:val="fr-FR" w:eastAsia="en-GB"/>
                </w:rPr>
                <w:t>)</w:t>
              </w:r>
            </w:hyperlink>
            <w:r w:rsidRPr="00F3382F">
              <w:rPr>
                <w:rFonts w:asciiTheme="majorHAnsi" w:eastAsia="Times New Roman" w:hAnsiTheme="majorHAnsi" w:cs="Times New Roman"/>
                <w:color w:val="000000"/>
                <w:lang w:val="fr-FR" w:eastAsia="en-GB"/>
              </w:rPr>
              <w:t>. Durante las operaciones del ECI, el personal de Europol, respecto de los delitos cometidos contra él o por él, estará sujeto a la legislación nacional del Estado miembro donde se realice la operación que sea aplicable a las personas con funciones comparables.</w:t>
            </w:r>
          </w:p>
        </w:tc>
      </w:tr>
    </w:tbl>
    <w:p w14:paraId="323C2A67" w14:textId="77777777" w:rsidR="00BA7767" w:rsidRPr="00F3382F" w:rsidRDefault="00BA7767" w:rsidP="00BA7767">
      <w:pPr>
        <w:spacing w:after="0" w:line="240" w:lineRule="auto"/>
        <w:rPr>
          <w:rFonts w:asciiTheme="majorHAnsi" w:eastAsia="Times New Roman" w:hAnsiTheme="majorHAnsi" w:cs="Times New Roman"/>
          <w:vanish/>
          <w:color w:val="000000"/>
          <w:lang w:val="fr-FR"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BA7767" w:rsidRPr="0037027E" w14:paraId="323C2A6B" w14:textId="77777777" w:rsidTr="00BA7767">
        <w:trPr>
          <w:tblCellSpacing w:w="0" w:type="dxa"/>
        </w:trPr>
        <w:tc>
          <w:tcPr>
            <w:tcW w:w="0" w:type="auto"/>
            <w:hideMark/>
          </w:tcPr>
          <w:p w14:paraId="323C2A68" w14:textId="77777777" w:rsidR="00BA7767" w:rsidRPr="00F3382F" w:rsidRDefault="00BA7767" w:rsidP="00BA7767">
            <w:pPr>
              <w:spacing w:after="0" w:line="240" w:lineRule="auto"/>
              <w:rPr>
                <w:rFonts w:asciiTheme="majorHAnsi" w:eastAsia="Times New Roman" w:hAnsiTheme="majorHAnsi" w:cs="Times New Roman"/>
                <w:color w:val="000000"/>
                <w:lang w:val="fr-FR" w:eastAsia="en-GB"/>
              </w:rPr>
            </w:pPr>
          </w:p>
        </w:tc>
        <w:tc>
          <w:tcPr>
            <w:tcW w:w="0" w:type="auto"/>
            <w:hideMark/>
          </w:tcPr>
          <w:p w14:paraId="323C2A69"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3.3.</w:t>
            </w:r>
          </w:p>
        </w:tc>
        <w:tc>
          <w:tcPr>
            <w:tcW w:w="0" w:type="auto"/>
            <w:hideMark/>
          </w:tcPr>
          <w:p w14:paraId="525380B2" w14:textId="77777777" w:rsidR="00BA7767"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El personal de Europol podrá mantener un contacto directo con los miembros del ECI y proporcionar a todos los miembros del equipo la información necesaria de conformidad con el Reglamento Europol.</w:t>
            </w:r>
          </w:p>
          <w:p w14:paraId="687CFE7C"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E3BC260"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759CA2DB"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5209E6D"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F6A809C"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53D49F50"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EF09436"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0E728E6C"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5BCE7E8E"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BD9E5B4"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114DF53F"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76C636F8"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2D37B411"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4D03C046"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23F41DF0"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672D583A"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519E9351"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4B8679FE"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0102F0E0"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68DF6E8E"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5EA12BBB"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68178AAF"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6A304F09"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5A5508F3"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0B4535B6"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323C2A6A" w14:textId="77777777" w:rsidR="00147055" w:rsidRPr="00F3382F" w:rsidRDefault="00147055" w:rsidP="00BA7767">
            <w:pPr>
              <w:spacing w:before="120" w:after="0" w:line="240" w:lineRule="auto"/>
              <w:jc w:val="both"/>
              <w:rPr>
                <w:rFonts w:asciiTheme="majorHAnsi" w:eastAsia="Times New Roman" w:hAnsiTheme="majorHAnsi" w:cs="Times New Roman"/>
                <w:color w:val="000000"/>
                <w:lang w:val="fr-FR" w:eastAsia="en-GB"/>
              </w:rPr>
            </w:pPr>
          </w:p>
        </w:tc>
      </w:tr>
    </w:tbl>
    <w:p w14:paraId="323C2A6C" w14:textId="77777777" w:rsidR="00BA7767" w:rsidRPr="00F3382F" w:rsidRDefault="0037027E" w:rsidP="00BA7767">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23C2A87">
          <v:rect id="_x0000_i1026" style="width:316.8pt;height:.75pt" o:hrpct="200" o:hrstd="t" o:hrnoshade="t" o:hr="t" fillcolor="black" stroked="f"/>
        </w:pict>
      </w:r>
    </w:p>
    <w:p w14:paraId="323C2A6D" w14:textId="77777777" w:rsidR="00BA7767" w:rsidRPr="00147055" w:rsidRDefault="0037027E" w:rsidP="00BA7767">
      <w:pPr>
        <w:spacing w:before="60" w:after="60" w:line="240" w:lineRule="auto"/>
        <w:jc w:val="both"/>
        <w:rPr>
          <w:rFonts w:asciiTheme="majorHAnsi" w:eastAsia="Times New Roman" w:hAnsiTheme="majorHAnsi" w:cs="Times New Roman"/>
          <w:color w:val="000000"/>
          <w:sz w:val="18"/>
          <w:szCs w:val="18"/>
          <w:lang w:val="fr-FR" w:eastAsia="en-GB"/>
        </w:rPr>
      </w:pPr>
      <w:hyperlink r:id="rId43" w:anchor="ntc1-C_2017018ES.01000601-E0001"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1</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Táchese, según proceda.</w:t>
      </w:r>
    </w:p>
    <w:p w14:paraId="5AAF1B26" w14:textId="77777777" w:rsidR="00147055" w:rsidRDefault="0037027E" w:rsidP="00147055">
      <w:pPr>
        <w:spacing w:before="60" w:after="60" w:line="240" w:lineRule="auto"/>
        <w:jc w:val="both"/>
        <w:rPr>
          <w:rFonts w:asciiTheme="majorHAnsi" w:eastAsia="Times New Roman" w:hAnsiTheme="majorHAnsi" w:cs="Times New Roman"/>
          <w:color w:val="000000"/>
          <w:sz w:val="18"/>
          <w:szCs w:val="18"/>
          <w:lang w:val="fr-FR" w:eastAsia="en-GB"/>
        </w:rPr>
      </w:pPr>
      <w:hyperlink r:id="rId44" w:anchor="ntc2-C_2017018ES.01000601-E0002" w:history="1">
        <w:r w:rsidR="00BA7767" w:rsidRPr="00147055">
          <w:rPr>
            <w:rFonts w:asciiTheme="majorHAnsi" w:eastAsia="Times New Roman" w:hAnsiTheme="majorHAnsi" w:cs="Times New Roman"/>
            <w:color w:val="0000FF"/>
            <w:sz w:val="18"/>
            <w:szCs w:val="18"/>
            <w:u w:val="single"/>
            <w:lang w:val="fr-FR" w:eastAsia="en-GB"/>
          </w:rPr>
          <w:t>(</w:t>
        </w:r>
        <w:r w:rsidR="00BA7767" w:rsidRPr="00147055">
          <w:rPr>
            <w:rFonts w:asciiTheme="majorHAnsi" w:eastAsia="Times New Roman" w:hAnsiTheme="majorHAnsi" w:cs="Times New Roman"/>
            <w:color w:val="0000FF"/>
            <w:sz w:val="18"/>
            <w:szCs w:val="18"/>
            <w:u w:val="single"/>
            <w:vertAlign w:val="superscript"/>
            <w:lang w:val="fr-FR" w:eastAsia="en-GB"/>
          </w:rPr>
          <w:t>2</w:t>
        </w:r>
        <w:r w:rsidR="00BA7767" w:rsidRPr="00147055">
          <w:rPr>
            <w:rFonts w:asciiTheme="majorHAnsi" w:eastAsia="Times New Roman" w:hAnsiTheme="majorHAnsi" w:cs="Times New Roman"/>
            <w:color w:val="0000FF"/>
            <w:sz w:val="18"/>
            <w:szCs w:val="18"/>
            <w:u w:val="single"/>
            <w:lang w:val="fr-FR" w:eastAsia="en-GB"/>
          </w:rPr>
          <w:t>)</w:t>
        </w:r>
      </w:hyperlink>
      <w:r w:rsidR="00BA7767" w:rsidRPr="00147055">
        <w:rPr>
          <w:rFonts w:asciiTheme="majorHAnsi" w:eastAsia="Times New Roman" w:hAnsiTheme="majorHAnsi" w:cs="Times New Roman"/>
          <w:color w:val="000000"/>
          <w:sz w:val="18"/>
          <w:szCs w:val="18"/>
          <w:lang w:val="fr-FR" w:eastAsia="en-GB"/>
        </w:rPr>
        <w:t>  Protocolo sobre los privilegios y las inmunidades de la Unión Europea (versión consolidada), (</w:t>
      </w:r>
      <w:hyperlink r:id="rId45" w:history="1">
        <w:r w:rsidR="00BA7767" w:rsidRPr="00147055">
          <w:rPr>
            <w:rFonts w:asciiTheme="majorHAnsi" w:eastAsia="Times New Roman" w:hAnsiTheme="majorHAnsi" w:cs="Times New Roman"/>
            <w:color w:val="0000FF"/>
            <w:sz w:val="18"/>
            <w:szCs w:val="18"/>
            <w:u w:val="single"/>
            <w:lang w:val="fr-FR" w:eastAsia="en-GB"/>
          </w:rPr>
          <w:t>DO C 326 de 26.10.2012, p. 266</w:t>
        </w:r>
      </w:hyperlink>
      <w:r w:rsidR="00BA7767" w:rsidRPr="00147055">
        <w:rPr>
          <w:rFonts w:asciiTheme="majorHAnsi" w:eastAsia="Times New Roman" w:hAnsiTheme="majorHAnsi" w:cs="Times New Roman"/>
          <w:color w:val="000000"/>
          <w:sz w:val="18"/>
          <w:szCs w:val="18"/>
          <w:lang w:val="fr-FR" w:eastAsia="en-GB"/>
        </w:rPr>
        <w:t>).</w:t>
      </w:r>
    </w:p>
    <w:p w14:paraId="53EE5F31" w14:textId="77777777" w:rsidR="00A85D9F" w:rsidRDefault="00A85D9F" w:rsidP="00147055">
      <w:pPr>
        <w:spacing w:before="60" w:after="60" w:line="240" w:lineRule="auto"/>
        <w:jc w:val="center"/>
        <w:rPr>
          <w:rFonts w:asciiTheme="majorHAnsi" w:eastAsia="Times New Roman" w:hAnsiTheme="majorHAnsi" w:cs="Times New Roman"/>
          <w:b/>
          <w:bCs/>
          <w:color w:val="000000"/>
          <w:lang w:val="fr-FR" w:eastAsia="en-GB"/>
        </w:rPr>
      </w:pPr>
    </w:p>
    <w:p w14:paraId="323C2A6F" w14:textId="0AB15B66" w:rsidR="00BA7767" w:rsidRPr="00147055" w:rsidRDefault="00BA7767" w:rsidP="00147055">
      <w:pPr>
        <w:spacing w:before="60" w:after="60" w:line="240" w:lineRule="auto"/>
        <w:jc w:val="center"/>
        <w:rPr>
          <w:rFonts w:asciiTheme="majorHAnsi" w:eastAsia="Times New Roman" w:hAnsiTheme="majorHAnsi" w:cs="Times New Roman"/>
          <w:color w:val="000000"/>
          <w:sz w:val="18"/>
          <w:szCs w:val="18"/>
          <w:lang w:val="fr-FR" w:eastAsia="en-GB"/>
        </w:rPr>
      </w:pPr>
      <w:r w:rsidRPr="00F3382F">
        <w:rPr>
          <w:rFonts w:asciiTheme="majorHAnsi" w:eastAsia="Times New Roman" w:hAnsiTheme="majorHAnsi" w:cs="Times New Roman"/>
          <w:b/>
          <w:bCs/>
          <w:color w:val="000000"/>
          <w:lang w:val="fr-FR" w:eastAsia="en-GB"/>
        </w:rPr>
        <w:lastRenderedPageBreak/>
        <w:t>Apéndice II</w:t>
      </w:r>
    </w:p>
    <w:p w14:paraId="323C2A70" w14:textId="77777777" w:rsidR="00BA7767" w:rsidRPr="00F3382F" w:rsidRDefault="00BA7767" w:rsidP="00BA7767">
      <w:pPr>
        <w:spacing w:before="240" w:after="120" w:line="240" w:lineRule="auto"/>
        <w:jc w:val="center"/>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DEL MODELO DE ACUERDO SOBRE LA CREACIÓN DE UN EQUIPO CONJUNTO </w:t>
      </w:r>
      <w:proofErr w:type="gramStart"/>
      <w:r w:rsidRPr="00F3382F">
        <w:rPr>
          <w:rFonts w:asciiTheme="majorHAnsi" w:eastAsia="Times New Roman" w:hAnsiTheme="majorHAnsi" w:cs="Times New Roman"/>
          <w:b/>
          <w:bCs/>
          <w:color w:val="000000"/>
          <w:lang w:val="fr-FR" w:eastAsia="en-GB"/>
        </w:rPr>
        <w:t>DE INVESTIGACIÓN</w:t>
      </w:r>
      <w:proofErr w:type="gramEnd"/>
    </w:p>
    <w:p w14:paraId="323C2A71" w14:textId="77777777" w:rsidR="00BA7767" w:rsidRPr="00F3382F" w:rsidRDefault="00BA7767" w:rsidP="00BA7767">
      <w:pPr>
        <w:spacing w:before="240" w:after="120" w:line="240" w:lineRule="auto"/>
        <w:jc w:val="both"/>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Acuerdo sobre la prórroga de un equipo conjunto </w:t>
      </w:r>
      <w:proofErr w:type="gramStart"/>
      <w:r w:rsidRPr="00F3382F">
        <w:rPr>
          <w:rFonts w:asciiTheme="majorHAnsi" w:eastAsia="Times New Roman" w:hAnsiTheme="majorHAnsi" w:cs="Times New Roman"/>
          <w:b/>
          <w:bCs/>
          <w:color w:val="000000"/>
          <w:lang w:val="fr-FR" w:eastAsia="en-GB"/>
        </w:rPr>
        <w:t>de investigación</w:t>
      </w:r>
      <w:proofErr w:type="gramEnd"/>
      <w:r w:rsidRPr="00F3382F">
        <w:rPr>
          <w:rFonts w:asciiTheme="majorHAnsi" w:eastAsia="Times New Roman" w:hAnsiTheme="majorHAnsi" w:cs="Times New Roman"/>
          <w:b/>
          <w:bCs/>
          <w:color w:val="000000"/>
          <w:lang w:val="fr-FR" w:eastAsia="en-GB"/>
        </w:rPr>
        <w:t xml:space="preserve"> </w:t>
      </w:r>
    </w:p>
    <w:p w14:paraId="323C2A7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Las Partes firmantes acuerdan la prórroga del Equipo conjunto de investigación (denominado en lo sucesivo «ECI») establecido mediante acuerdo escrito de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la fecha</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firmado en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el lugar de la firma</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del cual se adjunta copia.</w:t>
      </w:r>
    </w:p>
    <w:p w14:paraId="323C2A73"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Los abajo firmantes consideran que es necesario prorrogar el ECI más allá de su fecha de expiración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la fecha de expiración</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ya que su finalidad, como se establece en el artículo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el artículo pertinente sobre la finalidad del ECI</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aún no se ha conseguido y está pendiente de alcanzarse.</w:t>
      </w:r>
    </w:p>
    <w:p w14:paraId="323C2A74"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circunstancias que exigen prorrogar el ECI han sido cuidadosamente examinadas por todas las Partes. Su prórroga se considera esencial para lograr la finalidad para la que se constituyó el ECI.</w:t>
      </w:r>
    </w:p>
    <w:p w14:paraId="323C2A75"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Por consiguiente, el ECI seguirá en funcionamiento durante un período adicional de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indíquese la duración específica</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a partir de la entrada en vigor del presente Acuerdo. Esta fecha de expiración podrá prorrogarse de nuevo por mutuo acuerdo de las Partes.</w:t>
      </w:r>
    </w:p>
    <w:p w14:paraId="510BFC52" w14:textId="77777777" w:rsidR="00147055"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323C2A76"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Fecha/Firma</w:t>
      </w:r>
    </w:p>
    <w:p w14:paraId="53DBAC55"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2D6F0ADA"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18001C19"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5742A8D2"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335373E8"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2392492D"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3E0DF82C"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38F68BFF"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65659192"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048E8960"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6B38DA99"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7F271EA8"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1AD015A2"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3BDAB268"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4FFB0F5B" w14:textId="77777777" w:rsidR="00147055" w:rsidRDefault="00147055" w:rsidP="00BA7767">
      <w:pPr>
        <w:spacing w:before="240" w:after="120" w:line="240" w:lineRule="auto"/>
        <w:jc w:val="center"/>
        <w:rPr>
          <w:rFonts w:asciiTheme="majorHAnsi" w:eastAsia="Times New Roman" w:hAnsiTheme="majorHAnsi" w:cs="Times New Roman"/>
          <w:b/>
          <w:bCs/>
          <w:color w:val="000000"/>
          <w:lang w:val="fr-FR" w:eastAsia="en-GB"/>
        </w:rPr>
      </w:pPr>
    </w:p>
    <w:p w14:paraId="323C2A77" w14:textId="77777777" w:rsidR="00BA7767" w:rsidRPr="00F3382F" w:rsidRDefault="00BA7767" w:rsidP="00BA7767">
      <w:pPr>
        <w:spacing w:before="240" w:after="120" w:line="240" w:lineRule="auto"/>
        <w:jc w:val="center"/>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lastRenderedPageBreak/>
        <w:t>Apéndice III</w:t>
      </w:r>
    </w:p>
    <w:p w14:paraId="323C2A78" w14:textId="77777777" w:rsidR="00BA7767" w:rsidRPr="00F3382F" w:rsidRDefault="00BA7767" w:rsidP="00BA7767">
      <w:pPr>
        <w:spacing w:before="240" w:after="120" w:line="240" w:lineRule="auto"/>
        <w:jc w:val="center"/>
        <w:rPr>
          <w:rFonts w:asciiTheme="majorHAnsi" w:eastAsia="Times New Roman" w:hAnsiTheme="majorHAnsi" w:cs="Times New Roman"/>
          <w:b/>
          <w:bCs/>
          <w:color w:val="000000"/>
          <w:lang w:val="fr-FR" w:eastAsia="en-GB"/>
        </w:rPr>
      </w:pPr>
      <w:r w:rsidRPr="00F3382F">
        <w:rPr>
          <w:rFonts w:asciiTheme="majorHAnsi" w:eastAsia="Times New Roman" w:hAnsiTheme="majorHAnsi" w:cs="Times New Roman"/>
          <w:b/>
          <w:bCs/>
          <w:color w:val="000000"/>
          <w:lang w:val="fr-FR" w:eastAsia="en-GB"/>
        </w:rPr>
        <w:t xml:space="preserve">DEL MODELO DE ACUERDO SOBRE LA CREACIÓN DE UN EQUIPO CONJUNTO </w:t>
      </w:r>
      <w:proofErr w:type="gramStart"/>
      <w:r w:rsidRPr="00F3382F">
        <w:rPr>
          <w:rFonts w:asciiTheme="majorHAnsi" w:eastAsia="Times New Roman" w:hAnsiTheme="majorHAnsi" w:cs="Times New Roman"/>
          <w:b/>
          <w:bCs/>
          <w:color w:val="000000"/>
          <w:lang w:val="fr-FR" w:eastAsia="en-GB"/>
        </w:rPr>
        <w:t>DE INVESTIGACIÓN</w:t>
      </w:r>
      <w:proofErr w:type="gramEnd"/>
    </w:p>
    <w:p w14:paraId="323C2A79"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 xml:space="preserve">Los abajo firmantes convienen en modificar el acuerdo escrito de creación de un equipo conjunto de investigación (denominado en adelante «ECI»), de …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la fecha</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firmado en </w:t>
      </w:r>
      <w:r w:rsidRPr="00147055">
        <w:rPr>
          <w:rFonts w:asciiTheme="majorHAnsi" w:eastAsia="Times New Roman" w:hAnsiTheme="majorHAnsi" w:cs="Times New Roman"/>
          <w:b/>
          <w:color w:val="000000"/>
          <w:lang w:val="fr-FR" w:eastAsia="en-GB"/>
        </w:rPr>
        <w:t>[</w:t>
      </w:r>
      <w:r w:rsidRPr="00147055">
        <w:rPr>
          <w:rFonts w:asciiTheme="majorHAnsi" w:eastAsia="Times New Roman" w:hAnsiTheme="majorHAnsi" w:cs="Times New Roman"/>
          <w:b/>
          <w:iCs/>
          <w:color w:val="000000"/>
          <w:lang w:val="fr-FR" w:eastAsia="en-GB"/>
        </w:rPr>
        <w:t>incorpórese el lugar</w:t>
      </w:r>
      <w:r w:rsidRPr="00147055">
        <w:rPr>
          <w:rFonts w:asciiTheme="majorHAnsi" w:eastAsia="Times New Roman" w:hAnsiTheme="majorHAnsi" w:cs="Times New Roman"/>
          <w:b/>
          <w:color w:val="000000"/>
          <w:lang w:val="fr-FR" w:eastAsia="en-GB"/>
        </w:rPr>
        <w:t>],</w:t>
      </w:r>
      <w:r w:rsidRPr="00F3382F">
        <w:rPr>
          <w:rFonts w:asciiTheme="majorHAnsi" w:eastAsia="Times New Roman" w:hAnsiTheme="majorHAnsi" w:cs="Times New Roman"/>
          <w:color w:val="000000"/>
          <w:lang w:val="fr-FR" w:eastAsia="en-GB"/>
        </w:rPr>
        <w:t xml:space="preserve"> del cual se adjunta copia.</w:t>
      </w:r>
    </w:p>
    <w:p w14:paraId="323C2A7A"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Los abajo firmantes convienen en que es necesario modificar los siguientes artículos de la siguiente forma:</w:t>
      </w:r>
    </w:p>
    <w:tbl>
      <w:tblPr>
        <w:tblW w:w="5000" w:type="pct"/>
        <w:tblCellSpacing w:w="0" w:type="dxa"/>
        <w:tblCellMar>
          <w:left w:w="0" w:type="dxa"/>
          <w:right w:w="0" w:type="dxa"/>
        </w:tblCellMar>
        <w:tblLook w:val="04A0" w:firstRow="1" w:lastRow="0" w:firstColumn="1" w:lastColumn="0" w:noHBand="0" w:noVBand="1"/>
      </w:tblPr>
      <w:tblGrid>
        <w:gridCol w:w="857"/>
        <w:gridCol w:w="8169"/>
      </w:tblGrid>
      <w:tr w:rsidR="00BA7767" w:rsidRPr="00F3382F" w14:paraId="323C2A7D" w14:textId="77777777" w:rsidTr="00BA7767">
        <w:trPr>
          <w:tblCellSpacing w:w="0" w:type="dxa"/>
        </w:trPr>
        <w:tc>
          <w:tcPr>
            <w:tcW w:w="0" w:type="auto"/>
            <w:hideMark/>
          </w:tcPr>
          <w:p w14:paraId="323C2A7B"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1.</w:t>
            </w:r>
          </w:p>
        </w:tc>
        <w:tc>
          <w:tcPr>
            <w:tcW w:w="0" w:type="auto"/>
            <w:hideMark/>
          </w:tcPr>
          <w:p w14:paraId="323C2A7C"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(Modificación …)</w:t>
            </w:r>
          </w:p>
        </w:tc>
      </w:tr>
    </w:tbl>
    <w:p w14:paraId="323C2A7E" w14:textId="77777777" w:rsidR="00BA7767" w:rsidRPr="00F3382F" w:rsidRDefault="00BA7767" w:rsidP="00BA7767">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57"/>
        <w:gridCol w:w="8169"/>
      </w:tblGrid>
      <w:tr w:rsidR="00BA7767" w:rsidRPr="00F3382F" w14:paraId="323C2A81" w14:textId="77777777" w:rsidTr="00BA7767">
        <w:trPr>
          <w:tblCellSpacing w:w="0" w:type="dxa"/>
        </w:trPr>
        <w:tc>
          <w:tcPr>
            <w:tcW w:w="0" w:type="auto"/>
            <w:hideMark/>
          </w:tcPr>
          <w:p w14:paraId="323C2A7F"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2.</w:t>
            </w:r>
          </w:p>
        </w:tc>
        <w:tc>
          <w:tcPr>
            <w:tcW w:w="0" w:type="auto"/>
            <w:hideMark/>
          </w:tcPr>
          <w:p w14:paraId="323C2A80"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(Modificación …)</w:t>
            </w:r>
          </w:p>
        </w:tc>
      </w:tr>
    </w:tbl>
    <w:p w14:paraId="323C2A82"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val="fr-FR" w:eastAsia="en-GB"/>
        </w:rPr>
      </w:pPr>
      <w:r w:rsidRPr="00F3382F">
        <w:rPr>
          <w:rFonts w:asciiTheme="majorHAnsi" w:eastAsia="Times New Roman" w:hAnsiTheme="majorHAnsi" w:cs="Times New Roman"/>
          <w:color w:val="000000"/>
          <w:lang w:val="fr-FR" w:eastAsia="en-GB"/>
        </w:rPr>
        <w:t>Las circunstancias que exigen modificar el Acuerdo sobre el ECI han sido cuidadosamente examinadas por todas las Partes. La(s) modificación(es) del Acuerdo sobre el ECI se considera(n) esencial(es) para lograr la finalidad para la que se constituyó.</w:t>
      </w:r>
    </w:p>
    <w:p w14:paraId="6D88EC26" w14:textId="77777777" w:rsidR="00147055" w:rsidRPr="00A85D9F" w:rsidRDefault="00147055" w:rsidP="00BA7767">
      <w:pPr>
        <w:spacing w:before="120" w:after="0" w:line="240" w:lineRule="auto"/>
        <w:jc w:val="both"/>
        <w:rPr>
          <w:rFonts w:asciiTheme="majorHAnsi" w:eastAsia="Times New Roman" w:hAnsiTheme="majorHAnsi" w:cs="Times New Roman"/>
          <w:color w:val="000000"/>
          <w:lang w:val="fr-FR" w:eastAsia="en-GB"/>
        </w:rPr>
      </w:pPr>
    </w:p>
    <w:p w14:paraId="323C2A83" w14:textId="77777777" w:rsidR="00BA7767" w:rsidRPr="00F3382F" w:rsidRDefault="00BA7767" w:rsidP="00BA7767">
      <w:pPr>
        <w:spacing w:before="120" w:after="0" w:line="240" w:lineRule="auto"/>
        <w:jc w:val="both"/>
        <w:rPr>
          <w:rFonts w:asciiTheme="majorHAnsi" w:eastAsia="Times New Roman" w:hAnsiTheme="majorHAnsi" w:cs="Times New Roman"/>
          <w:color w:val="000000"/>
          <w:lang w:eastAsia="en-GB"/>
        </w:rPr>
      </w:pPr>
      <w:r w:rsidRPr="00F3382F">
        <w:rPr>
          <w:rFonts w:asciiTheme="majorHAnsi" w:eastAsia="Times New Roman" w:hAnsiTheme="majorHAnsi" w:cs="Times New Roman"/>
          <w:color w:val="000000"/>
          <w:lang w:eastAsia="en-GB"/>
        </w:rPr>
        <w:t>Fecha/Firma</w:t>
      </w:r>
    </w:p>
    <w:p w14:paraId="323C2A84" w14:textId="77777777" w:rsidR="00BA7767" w:rsidRPr="00F3382F" w:rsidRDefault="0037027E" w:rsidP="00BA7767">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23C2A88">
          <v:rect id="_x0000_i1027" style="width:316.8pt;height:.75pt" o:hrpct="200" o:hralign="center" o:hrstd="t" o:hrnoshade="t" o:hr="t" fillcolor="black" stroked="f"/>
        </w:pict>
      </w:r>
    </w:p>
    <w:p w14:paraId="323C2A85" w14:textId="77777777" w:rsidR="00FD5CB0" w:rsidRPr="00F3382F" w:rsidRDefault="00FD5CB0">
      <w:pPr>
        <w:rPr>
          <w:rFonts w:asciiTheme="majorHAnsi" w:hAnsiTheme="majorHAnsi"/>
        </w:rPr>
      </w:pPr>
    </w:p>
    <w:sectPr w:rsidR="00FD5CB0" w:rsidRPr="00F33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67"/>
    <w:rsid w:val="0008132E"/>
    <w:rsid w:val="00147055"/>
    <w:rsid w:val="00334668"/>
    <w:rsid w:val="0037027E"/>
    <w:rsid w:val="00760426"/>
    <w:rsid w:val="008967E2"/>
    <w:rsid w:val="00927686"/>
    <w:rsid w:val="009D5913"/>
    <w:rsid w:val="00A85D9F"/>
    <w:rsid w:val="00B42B7C"/>
    <w:rsid w:val="00B61FF7"/>
    <w:rsid w:val="00BA7767"/>
    <w:rsid w:val="00CA3BD4"/>
    <w:rsid w:val="00F3382F"/>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3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82F"/>
    <w:pPr>
      <w:ind w:left="720"/>
      <w:contextualSpacing/>
    </w:pPr>
  </w:style>
  <w:style w:type="character" w:styleId="Hyperlink">
    <w:name w:val="Hyperlink"/>
    <w:basedOn w:val="DefaultParagraphFont"/>
    <w:uiPriority w:val="99"/>
    <w:unhideWhenUsed/>
    <w:rsid w:val="00F33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82F"/>
    <w:pPr>
      <w:ind w:left="720"/>
      <w:contextualSpacing/>
    </w:pPr>
  </w:style>
  <w:style w:type="character" w:styleId="Hyperlink">
    <w:name w:val="Hyperlink"/>
    <w:basedOn w:val="DefaultParagraphFont"/>
    <w:uiPriority w:val="99"/>
    <w:unhideWhenUsed/>
    <w:rsid w:val="00F3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263">
      <w:bodyDiv w:val="1"/>
      <w:marLeft w:val="390"/>
      <w:marRight w:val="390"/>
      <w:marTop w:val="0"/>
      <w:marBottom w:val="0"/>
      <w:divBdr>
        <w:top w:val="none" w:sz="0" w:space="0" w:color="auto"/>
        <w:left w:val="none" w:sz="0" w:space="0" w:color="auto"/>
        <w:bottom w:val="none" w:sz="0" w:space="0" w:color="auto"/>
        <w:right w:val="none" w:sz="0" w:space="0" w:color="auto"/>
      </w:divBdr>
      <w:divsChild>
        <w:div w:id="870188556">
          <w:marLeft w:val="0"/>
          <w:marRight w:val="0"/>
          <w:marTop w:val="0"/>
          <w:marBottom w:val="0"/>
          <w:divBdr>
            <w:top w:val="none" w:sz="0" w:space="0" w:color="auto"/>
            <w:left w:val="none" w:sz="0" w:space="0" w:color="auto"/>
            <w:bottom w:val="none" w:sz="0" w:space="0" w:color="auto"/>
            <w:right w:val="none" w:sz="0" w:space="0" w:color="auto"/>
          </w:divBdr>
          <w:divsChild>
            <w:div w:id="1822044395">
              <w:marLeft w:val="810"/>
              <w:marRight w:val="810"/>
              <w:marTop w:val="360"/>
              <w:marBottom w:val="0"/>
              <w:divBdr>
                <w:top w:val="none" w:sz="0" w:space="0" w:color="auto"/>
                <w:left w:val="none" w:sz="0" w:space="0" w:color="auto"/>
                <w:bottom w:val="none" w:sz="0" w:space="0" w:color="auto"/>
                <w:right w:val="none" w:sz="0" w:space="0" w:color="auto"/>
              </w:divBdr>
              <w:divsChild>
                <w:div w:id="1327710859">
                  <w:marLeft w:val="4005"/>
                  <w:marRight w:val="810"/>
                  <w:marTop w:val="0"/>
                  <w:marBottom w:val="0"/>
                  <w:divBdr>
                    <w:top w:val="none" w:sz="0" w:space="0" w:color="auto"/>
                    <w:left w:val="none" w:sz="0" w:space="0" w:color="auto"/>
                    <w:bottom w:val="none" w:sz="0" w:space="0" w:color="auto"/>
                    <w:right w:val="none" w:sz="0" w:space="0" w:color="auto"/>
                  </w:divBdr>
                </w:div>
              </w:divsChild>
            </w:div>
            <w:div w:id="558245469">
              <w:marLeft w:val="0"/>
              <w:marRight w:val="0"/>
              <w:marTop w:val="0"/>
              <w:marBottom w:val="0"/>
              <w:divBdr>
                <w:top w:val="none" w:sz="0" w:space="0" w:color="auto"/>
                <w:left w:val="none" w:sz="0" w:space="0" w:color="auto"/>
                <w:bottom w:val="none" w:sz="0" w:space="0" w:color="auto"/>
                <w:right w:val="none" w:sz="0" w:space="0" w:color="auto"/>
              </w:divBdr>
            </w:div>
            <w:div w:id="1452284904">
              <w:marLeft w:val="0"/>
              <w:marRight w:val="0"/>
              <w:marTop w:val="0"/>
              <w:marBottom w:val="0"/>
              <w:divBdr>
                <w:top w:val="none" w:sz="0" w:space="0" w:color="auto"/>
                <w:left w:val="none" w:sz="0" w:space="0" w:color="auto"/>
                <w:bottom w:val="none" w:sz="0" w:space="0" w:color="auto"/>
                <w:right w:val="none" w:sz="0" w:space="0" w:color="auto"/>
              </w:divBdr>
            </w:div>
            <w:div w:id="11951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S/TXT/HTML/?uri=CELEX:32017G0119(01)&amp;from=EN" TargetMode="External"/><Relationship Id="rId18" Type="http://schemas.openxmlformats.org/officeDocument/2006/relationships/hyperlink" Target="http://eur-lex.europa.eu/legal-content/ES/TXT/HTML/?uri=CELEX:32017G0119(01)&amp;from=EN" TargetMode="External"/><Relationship Id="rId26" Type="http://schemas.openxmlformats.org/officeDocument/2006/relationships/hyperlink" Target="http://eur-lex.europa.eu/legal-content/ES/AUTO/?uri=OJ:C:2000:197:TOC" TargetMode="External"/><Relationship Id="rId39" Type="http://schemas.openxmlformats.org/officeDocument/2006/relationships/hyperlink" Target="http://eur-lex.europa.eu/legal-content/ES/TXT/HTML/?uri=CELEX:32017G0119(01)&amp;from=EN" TargetMode="External"/><Relationship Id="rId21" Type="http://schemas.openxmlformats.org/officeDocument/2006/relationships/hyperlink" Target="http://eur-lex.europa.eu/legal-content/ES/TXT/HTML/?uri=CELEX:32017G0119(01)&amp;from=EN" TargetMode="External"/><Relationship Id="rId34" Type="http://schemas.openxmlformats.org/officeDocument/2006/relationships/hyperlink" Target="http://eur-lex.europa.eu/legal-content/ES/TXT/HTML/?uri=CELEX:32017G0119(01)&amp;from=EN" TargetMode="External"/><Relationship Id="rId42" Type="http://schemas.openxmlformats.org/officeDocument/2006/relationships/hyperlink" Target="http://eur-lex.europa.eu/legal-content/ES/TXT/HTML/?uri=CELEX:32017G0119(01)&amp;from=EN"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ES/TXT/HTML/?uri=CELEX:32017G0119(01)&amp;from=EN" TargetMode="External"/><Relationship Id="rId29" Type="http://schemas.openxmlformats.org/officeDocument/2006/relationships/hyperlink" Target="http://eur-lex.europa.eu/legal-content/ES/TXT/HTML/?uri=CELEX:32017G0119(01)&amp;from=EN" TargetMode="External"/><Relationship Id="rId20" Type="http://schemas.openxmlformats.org/officeDocument/2006/relationships/hyperlink" Target="http://eur-lex.europa.eu/legal-content/ES/TXT/HTML/?uri=CELEX:32017G0119(01)&amp;from=EN" TargetMode="External"/><Relationship Id="rId41" Type="http://schemas.openxmlformats.org/officeDocument/2006/relationships/hyperlink" Target="http://eur-lex.europa.eu/legal-content/ES/TXT/HTML/?uri=CELEX:32017G0119(01)&amp;from=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urojust.europa.eu/doclibrary/JITs/joint-investigation-teams/Pages/jits-framework.aspx" TargetMode="External"/><Relationship Id="rId32" Type="http://schemas.openxmlformats.org/officeDocument/2006/relationships/hyperlink" Target="http://eur-lex.europa.eu/legal-content/ES/AUTO/?uri=OJ:L:2003:181:TOC" TargetMode="External"/><Relationship Id="rId37" Type="http://schemas.openxmlformats.org/officeDocument/2006/relationships/hyperlink" Target="http://eur-lex.europa.eu/legal-content/ES/TXT/HTML/?uri=CELEX:32017G0119(01)&amp;from=EN" TargetMode="External"/><Relationship Id="rId40" Type="http://schemas.openxmlformats.org/officeDocument/2006/relationships/hyperlink" Target="http://eur-lex.europa.eu/legal-content/ES/TXT/HTML/?uri=CELEX:32017G0119(01)&amp;from=EN" TargetMode="External"/><Relationship Id="rId45" Type="http://schemas.openxmlformats.org/officeDocument/2006/relationships/hyperlink" Target="http://eur-lex.europa.eu/legal-content/ES/AUTO/?uri=OJ:C:2012:326:TOC" TargetMode="External"/><Relationship Id="rId36" Type="http://schemas.openxmlformats.org/officeDocument/2006/relationships/hyperlink" Target="http://eur-lex.europa.eu/legal-content/ES/TXT/HTML/?uri=CELEX:32017G0119(01)&amp;from=EN" TargetMode="External"/><Relationship Id="rId15" Type="http://schemas.openxmlformats.org/officeDocument/2006/relationships/hyperlink" Target="http://eur-lex.europa.eu/legal-content/ES/TXT/HTML/?uri=CELEX:32017G0119(01)&amp;from=EN" TargetMode="External"/><Relationship Id="rId23" Type="http://schemas.openxmlformats.org/officeDocument/2006/relationships/hyperlink" Target="http://eur-lex.europa.eu/legal-content/ES/TXT/HTML/?uri=CELEX:32017G0119(01)&amp;from=EN" TargetMode="External"/><Relationship Id="rId28" Type="http://schemas.openxmlformats.org/officeDocument/2006/relationships/hyperlink" Target="http://eur-lex.europa.eu/legal-content/ES/AUTO/?uri=OJ:L:2002:162:TOC" TargetMode="External"/><Relationship Id="rId10" Type="http://schemas.openxmlformats.org/officeDocument/2006/relationships/settings" Target="settings.xml"/><Relationship Id="rId19" Type="http://schemas.openxmlformats.org/officeDocument/2006/relationships/hyperlink" Target="http://eur-lex.europa.eu/legal-content/ES/TXT/HTML/?uri=CELEX:32017G0119(01)&amp;from=EN" TargetMode="External"/><Relationship Id="rId31" Type="http://schemas.openxmlformats.org/officeDocument/2006/relationships/hyperlink" Target="http://eur-lex.europa.eu/legal-content/ES/TXT/HTML/?uri=CELEX:32017G0119(01)&amp;from=EN" TargetMode="External"/><Relationship Id="rId44" Type="http://schemas.openxmlformats.org/officeDocument/2006/relationships/hyperlink" Target="http://eur-lex.europa.eu/legal-content/ES/TXT/HTML/?uri=CELEX:32017G0119(01)&amp;from=EN" TargetMode="External"/><Relationship Id="rId43" Type="http://schemas.openxmlformats.org/officeDocument/2006/relationships/hyperlink" Target="http://eur-lex.europa.eu/legal-content/ES/TXT/HTML/?uri=CELEX:32017G0119(01)&amp;from=EN" TargetMode="External"/><Relationship Id="rId9" Type="http://schemas.microsoft.com/office/2007/relationships/stylesWithEffects" Target="stylesWithEffects.xml"/><Relationship Id="rId14" Type="http://schemas.openxmlformats.org/officeDocument/2006/relationships/hyperlink" Target="http://eur-lex.europa.eu/legal-content/ES/TXT/HTML/?uri=CELEX:32017G0119(01)&amp;from=EN" TargetMode="External"/><Relationship Id="rId22" Type="http://schemas.openxmlformats.org/officeDocument/2006/relationships/hyperlink" Target="http://eur-lex.europa.eu/legal-content/ES/TXT/HTML/?uri=CELEX:32017G0119(01)&amp;from=EN" TargetMode="External"/><Relationship Id="rId27" Type="http://schemas.openxmlformats.org/officeDocument/2006/relationships/hyperlink" Target="http://eur-lex.europa.eu/legal-content/ES/TXT/HTML/?uri=CELEX:32017G0119(01)&amp;from=EN" TargetMode="External"/><Relationship Id="rId30" Type="http://schemas.openxmlformats.org/officeDocument/2006/relationships/hyperlink" Target="http://eur-lex.europa.eu/legal-content/ES/AUTO/?uri=OJ:L:2004:026:TOC" TargetMode="External"/><Relationship Id="rId35" Type="http://schemas.openxmlformats.org/officeDocument/2006/relationships/hyperlink" Target="http://eur-lex.europa.eu/legal-content/ES/TXT/HTML/?uri=CELEX:32017G0119(01)&amp;from=EN" TargetMode="External"/><Relationship Id="rId8" Type="http://schemas.openxmlformats.org/officeDocument/2006/relationships/styles" Target="styles.xml"/><Relationship Id="rId12" Type="http://schemas.openxmlformats.org/officeDocument/2006/relationships/hyperlink" Target="http://eur-lex.europa.eu/legal-content/ES/TXT/HTML/?uri=CELEX:32017G0119(01)&amp;from=EN" TargetMode="External"/><Relationship Id="rId17" Type="http://schemas.openxmlformats.org/officeDocument/2006/relationships/hyperlink" Target="http://eur-lex.europa.eu/legal-content/ES/TXT/HTML/?uri=CELEX:32017G0119(01)&amp;from=EN" TargetMode="External"/><Relationship Id="rId25" Type="http://schemas.openxmlformats.org/officeDocument/2006/relationships/hyperlink" Target="http://eur-lex.europa.eu/legal-content/ES/TXT/HTML/?uri=CELEX:32017G0119(01)&amp;from=EN" TargetMode="External"/><Relationship Id="rId33" Type="http://schemas.openxmlformats.org/officeDocument/2006/relationships/hyperlink" Target="http://eur-lex.europa.eu/legal-content/ES/TXT/HTML/?uri=CELEX:32017G0119(01)&amp;from=EN" TargetMode="External"/><Relationship Id="rId38" Type="http://schemas.openxmlformats.org/officeDocument/2006/relationships/hyperlink" Target="http://eur-lex.europa.eu/legal-content/ES/TXT/HTML/?uri=CELEX:32017G0119(01)&amp;from=EN" TargetMode="External"/><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es</Doc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52106e7-0255-474f-88b6-c3fb6b125d53" ContentTypeId="0x01010026F44F5EB6FD8742ACFDBF8E7D4DFF00" PreviousValue="false"/>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8A97-7438-42A2-843C-B71FA1DA0688}"/>
</file>

<file path=customXml/itemProps2.xml><?xml version="1.0" encoding="utf-8"?>
<ds:datastoreItem xmlns:ds="http://schemas.openxmlformats.org/officeDocument/2006/customXml" ds:itemID="{41C9203F-0E93-4C25-A9D1-EC76B9797A36}"/>
</file>

<file path=customXml/itemProps3.xml><?xml version="1.0" encoding="utf-8"?>
<ds:datastoreItem xmlns:ds="http://schemas.openxmlformats.org/officeDocument/2006/customXml" ds:itemID="{9B26FC40-6E72-4E94-9C79-EBAC12367986}"/>
</file>

<file path=customXml/itemProps4.xml><?xml version="1.0" encoding="utf-8"?>
<ds:datastoreItem xmlns:ds="http://schemas.openxmlformats.org/officeDocument/2006/customXml" ds:itemID="{A741E6CE-42FE-4FE7-8558-E63FD54F3D8A}"/>
</file>

<file path=customXml/itemProps5.xml><?xml version="1.0" encoding="utf-8"?>
<ds:datastoreItem xmlns:ds="http://schemas.openxmlformats.org/officeDocument/2006/customXml" ds:itemID="{125C362B-9AEA-44FC-8354-E1F965D241D0}"/>
</file>

<file path=customXml/itemProps6.xml><?xml version="1.0" encoding="utf-8"?>
<ds:datastoreItem xmlns:ds="http://schemas.openxmlformats.org/officeDocument/2006/customXml" ds:itemID="{ED246A04-66EC-4B44-A5E6-1E56A160F7D7}"/>
</file>

<file path=customXml/itemProps7.xml><?xml version="1.0" encoding="utf-8"?>
<ds:datastoreItem xmlns:ds="http://schemas.openxmlformats.org/officeDocument/2006/customXml" ds:itemID="{463B9B98-616D-4188-8F0E-D39C964C83A2}"/>
</file>

<file path=docProps/app.xml><?xml version="1.0" encoding="utf-8"?>
<Properties xmlns="http://schemas.openxmlformats.org/officeDocument/2006/extended-properties" xmlns:vt="http://schemas.openxmlformats.org/officeDocument/2006/docPropsVTypes">
  <Template>Normal.dotm</Template>
  <TotalTime>16</TotalTime>
  <Pages>9</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7</cp:revision>
  <dcterms:created xsi:type="dcterms:W3CDTF">2017-01-24T10:38:00Z</dcterms:created>
  <dcterms:modified xsi:type="dcterms:W3CDTF">2017-02-08T11:01:00Z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b9473d53-5def-4ca2-b8b9-d7eff78e2796</vt:lpwstr>
  </property>
  <property fmtid="{D5CDD505-2E9C-101B-9397-08002B2CF9AE}" pid="3" name="ContentTypeId">
    <vt:lpwstr>0x01010060E811F4364848C5AF33A5C5D17EA69D00C7CC3D0E509E1F4F858836043020A2C2</vt:lpwstr>
  </property>
</Properties>
</file>