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ECC42" w14:textId="77777777" w:rsidR="005148A6" w:rsidRPr="00743D87" w:rsidRDefault="005148A6" w:rsidP="005148A6">
      <w:pPr>
        <w:spacing w:before="240" w:after="120" w:line="240" w:lineRule="auto"/>
        <w:jc w:val="center"/>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MALLISOPIMUS YHTEISEN TUTKINTARYHMÄN PERUSTAMISESTA</w:t>
      </w:r>
    </w:p>
    <w:p w14:paraId="508ECC43"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 xml:space="preserve">Sopimuksen oikeusperusta: </w:t>
      </w:r>
    </w:p>
    <w:p w14:paraId="508ECC44" w14:textId="77777777" w:rsidR="005148A6" w:rsidRPr="00743D87" w:rsidRDefault="005148A6" w:rsidP="005148A6">
      <w:pPr>
        <w:spacing w:before="120" w:after="0" w:line="240" w:lineRule="auto"/>
        <w:jc w:val="both"/>
        <w:rPr>
          <w:rFonts w:asciiTheme="majorHAnsi" w:eastAsia="Times New Roman" w:hAnsiTheme="majorHAnsi" w:cs="Times New Roman"/>
          <w:b/>
          <w:color w:val="000000"/>
          <w:lang w:eastAsia="en-GB"/>
        </w:rPr>
      </w:pPr>
      <w:r w:rsidRPr="00743D87">
        <w:rPr>
          <w:rFonts w:asciiTheme="majorHAnsi" w:eastAsia="Times New Roman" w:hAnsiTheme="majorHAnsi" w:cs="Times New Roman"/>
          <w:b/>
          <w:color w:val="000000"/>
          <w:lang w:eastAsia="en-GB"/>
        </w:rPr>
        <w:t>[</w:t>
      </w:r>
      <w:r w:rsidRPr="00743D87">
        <w:rPr>
          <w:rFonts w:asciiTheme="majorHAnsi" w:eastAsia="Times New Roman" w:hAnsiTheme="majorHAnsi" w:cs="Times New Roman"/>
          <w:b/>
          <w:iCs/>
          <w:color w:val="000000"/>
          <w:lang w:eastAsia="en-GB"/>
        </w:rPr>
        <w:t>Ilmoittakaa sovellettavat oikeusperustat, joita voivat olla muun muassa seuraavat välineet:</w:t>
      </w:r>
      <w:r w:rsidRPr="00743D87">
        <w:rPr>
          <w:rFonts w:asciiTheme="majorHAnsi" w:eastAsia="Times New Roman" w:hAnsiTheme="majorHAnsi" w:cs="Times New Roman"/>
          <w:b/>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5148A6" w:rsidRPr="00743D87" w14:paraId="508ECC47" w14:textId="77777777" w:rsidTr="005148A6">
        <w:trPr>
          <w:tblCellSpacing w:w="0" w:type="dxa"/>
        </w:trPr>
        <w:tc>
          <w:tcPr>
            <w:tcW w:w="0" w:type="auto"/>
            <w:hideMark/>
          </w:tcPr>
          <w:p w14:paraId="508ECC45"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color w:val="000000"/>
                <w:sz w:val="20"/>
                <w:szCs w:val="20"/>
                <w:lang w:eastAsia="en-GB"/>
              </w:rPr>
              <w:t>—</w:t>
            </w:r>
          </w:p>
        </w:tc>
        <w:tc>
          <w:tcPr>
            <w:tcW w:w="0" w:type="auto"/>
            <w:hideMark/>
          </w:tcPr>
          <w:p w14:paraId="508ECC46"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i/>
                <w:iCs/>
                <w:color w:val="000000"/>
                <w:sz w:val="20"/>
                <w:szCs w:val="20"/>
                <w:lang w:eastAsia="en-GB"/>
              </w:rPr>
              <w:t>Yleissopimus keskinäisestä oikeusavusta rikosasioissa Euroopan unionin jäsenvaltioiden välillä, tehty 29. toukokuuta 2000, 13 artikla</w:t>
            </w:r>
            <w:r w:rsidRPr="00743D87">
              <w:rPr>
                <w:rFonts w:asciiTheme="majorHAnsi" w:eastAsia="Times New Roman" w:hAnsiTheme="majorHAnsi" w:cs="Times New Roman"/>
                <w:color w:val="000000"/>
                <w:sz w:val="20"/>
                <w:szCs w:val="20"/>
                <w:lang w:eastAsia="en-GB"/>
              </w:rPr>
              <w:t xml:space="preserve"> </w:t>
            </w:r>
            <w:hyperlink r:id="rId14" w:anchor="ntr1-C_2017018FI.01000201-E0001" w:history="1">
              <w:r w:rsidRPr="00743D87">
                <w:rPr>
                  <w:rFonts w:asciiTheme="majorHAnsi" w:eastAsia="Times New Roman" w:hAnsiTheme="majorHAnsi" w:cs="Times New Roman"/>
                  <w:color w:val="0000FF"/>
                  <w:sz w:val="20"/>
                  <w:szCs w:val="20"/>
                  <w:u w:val="single"/>
                  <w:lang w:eastAsia="en-GB"/>
                </w:rPr>
                <w:t> (</w:t>
              </w:r>
              <w:r w:rsidRPr="00743D87">
                <w:rPr>
                  <w:rFonts w:asciiTheme="majorHAnsi" w:eastAsia="Times New Roman" w:hAnsiTheme="majorHAnsi" w:cs="Times New Roman"/>
                  <w:color w:val="0000FF"/>
                  <w:sz w:val="20"/>
                  <w:szCs w:val="20"/>
                  <w:u w:val="single"/>
                  <w:vertAlign w:val="superscript"/>
                  <w:lang w:eastAsia="en-GB"/>
                </w:rPr>
                <w:t>1</w:t>
              </w:r>
              <w:r w:rsidRPr="00743D87">
                <w:rPr>
                  <w:rFonts w:asciiTheme="majorHAnsi" w:eastAsia="Times New Roman" w:hAnsiTheme="majorHAnsi" w:cs="Times New Roman"/>
                  <w:color w:val="0000FF"/>
                  <w:sz w:val="20"/>
                  <w:szCs w:val="20"/>
                  <w:u w:val="single"/>
                  <w:lang w:eastAsia="en-GB"/>
                </w:rPr>
                <w:t>)</w:t>
              </w:r>
            </w:hyperlink>
            <w:r w:rsidRPr="00743D87">
              <w:rPr>
                <w:rFonts w:asciiTheme="majorHAnsi" w:eastAsia="Times New Roman" w:hAnsiTheme="majorHAnsi" w:cs="Times New Roman"/>
                <w:color w:val="000000"/>
                <w:sz w:val="20"/>
                <w:szCs w:val="20"/>
                <w:lang w:eastAsia="en-GB"/>
              </w:rPr>
              <w:t>;</w:t>
            </w:r>
          </w:p>
        </w:tc>
      </w:tr>
    </w:tbl>
    <w:p w14:paraId="508ECC48" w14:textId="77777777" w:rsidR="005148A6" w:rsidRPr="00743D87" w:rsidRDefault="005148A6" w:rsidP="005148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58"/>
        <w:gridCol w:w="8768"/>
      </w:tblGrid>
      <w:tr w:rsidR="005148A6" w:rsidRPr="00743D87" w14:paraId="508ECC4B" w14:textId="77777777" w:rsidTr="005148A6">
        <w:trPr>
          <w:tblCellSpacing w:w="0" w:type="dxa"/>
        </w:trPr>
        <w:tc>
          <w:tcPr>
            <w:tcW w:w="0" w:type="auto"/>
            <w:hideMark/>
          </w:tcPr>
          <w:p w14:paraId="508ECC49"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color w:val="000000"/>
                <w:sz w:val="20"/>
                <w:szCs w:val="20"/>
                <w:lang w:eastAsia="en-GB"/>
              </w:rPr>
              <w:t>—</w:t>
            </w:r>
          </w:p>
        </w:tc>
        <w:tc>
          <w:tcPr>
            <w:tcW w:w="0" w:type="auto"/>
            <w:hideMark/>
          </w:tcPr>
          <w:p w14:paraId="508ECC4A"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i/>
                <w:iCs/>
                <w:color w:val="000000"/>
                <w:sz w:val="20"/>
                <w:szCs w:val="20"/>
                <w:lang w:eastAsia="en-GB"/>
              </w:rPr>
              <w:t>Neuvoston puitepäätös, tehty 13. kesäkuuta 2002, yhteisistä tutkintaryhmistä</w:t>
            </w:r>
            <w:r w:rsidRPr="00743D87">
              <w:rPr>
                <w:rFonts w:asciiTheme="majorHAnsi" w:eastAsia="Times New Roman" w:hAnsiTheme="majorHAnsi" w:cs="Times New Roman"/>
                <w:color w:val="000000"/>
                <w:sz w:val="20"/>
                <w:szCs w:val="20"/>
                <w:lang w:eastAsia="en-GB"/>
              </w:rPr>
              <w:t xml:space="preserve"> </w:t>
            </w:r>
            <w:hyperlink r:id="rId15" w:anchor="ntr2-C_2017018FI.01000201-E0002" w:history="1">
              <w:r w:rsidRPr="00743D87">
                <w:rPr>
                  <w:rFonts w:asciiTheme="majorHAnsi" w:eastAsia="Times New Roman" w:hAnsiTheme="majorHAnsi" w:cs="Times New Roman"/>
                  <w:color w:val="0000FF"/>
                  <w:sz w:val="20"/>
                  <w:szCs w:val="20"/>
                  <w:u w:val="single"/>
                  <w:lang w:eastAsia="en-GB"/>
                </w:rPr>
                <w:t> (</w:t>
              </w:r>
              <w:r w:rsidRPr="00743D87">
                <w:rPr>
                  <w:rFonts w:asciiTheme="majorHAnsi" w:eastAsia="Times New Roman" w:hAnsiTheme="majorHAnsi" w:cs="Times New Roman"/>
                  <w:color w:val="0000FF"/>
                  <w:sz w:val="20"/>
                  <w:szCs w:val="20"/>
                  <w:u w:val="single"/>
                  <w:vertAlign w:val="superscript"/>
                  <w:lang w:eastAsia="en-GB"/>
                </w:rPr>
                <w:t>2</w:t>
              </w:r>
              <w:r w:rsidRPr="00743D87">
                <w:rPr>
                  <w:rFonts w:asciiTheme="majorHAnsi" w:eastAsia="Times New Roman" w:hAnsiTheme="majorHAnsi" w:cs="Times New Roman"/>
                  <w:color w:val="0000FF"/>
                  <w:sz w:val="20"/>
                  <w:szCs w:val="20"/>
                  <w:u w:val="single"/>
                  <w:lang w:eastAsia="en-GB"/>
                </w:rPr>
                <w:t>)</w:t>
              </w:r>
            </w:hyperlink>
            <w:r w:rsidRPr="00743D87">
              <w:rPr>
                <w:rFonts w:asciiTheme="majorHAnsi" w:eastAsia="Times New Roman" w:hAnsiTheme="majorHAnsi" w:cs="Times New Roman"/>
                <w:color w:val="000000"/>
                <w:sz w:val="20"/>
                <w:szCs w:val="20"/>
                <w:lang w:eastAsia="en-GB"/>
              </w:rPr>
              <w:t>;</w:t>
            </w:r>
          </w:p>
        </w:tc>
      </w:tr>
    </w:tbl>
    <w:p w14:paraId="508ECC4C" w14:textId="77777777" w:rsidR="005148A6" w:rsidRPr="00743D87" w:rsidRDefault="005148A6" w:rsidP="005148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5148A6" w:rsidRPr="00743D87" w14:paraId="508ECC4F" w14:textId="77777777" w:rsidTr="005148A6">
        <w:trPr>
          <w:tblCellSpacing w:w="0" w:type="dxa"/>
        </w:trPr>
        <w:tc>
          <w:tcPr>
            <w:tcW w:w="0" w:type="auto"/>
            <w:hideMark/>
          </w:tcPr>
          <w:p w14:paraId="508ECC4D"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color w:val="000000"/>
                <w:sz w:val="20"/>
                <w:szCs w:val="20"/>
                <w:lang w:eastAsia="en-GB"/>
              </w:rPr>
              <w:t>—</w:t>
            </w:r>
          </w:p>
        </w:tc>
        <w:tc>
          <w:tcPr>
            <w:tcW w:w="0" w:type="auto"/>
            <w:hideMark/>
          </w:tcPr>
          <w:p w14:paraId="508ECC4E"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i/>
                <w:iCs/>
                <w:color w:val="000000"/>
                <w:sz w:val="20"/>
                <w:szCs w:val="20"/>
                <w:lang w:eastAsia="en-GB"/>
              </w:rPr>
              <w:t xml:space="preserve">Euroopan unionin sekä Islannin tasavallan ja Norjan kuningaskunnan välinen sopimus, tehty 29. </w:t>
            </w:r>
            <w:proofErr w:type="gramStart"/>
            <w:r w:rsidRPr="00743D87">
              <w:rPr>
                <w:rFonts w:asciiTheme="majorHAnsi" w:eastAsia="Times New Roman" w:hAnsiTheme="majorHAnsi" w:cs="Times New Roman"/>
                <w:i/>
                <w:iCs/>
                <w:color w:val="000000"/>
                <w:sz w:val="20"/>
                <w:szCs w:val="20"/>
                <w:lang w:eastAsia="en-GB"/>
              </w:rPr>
              <w:t>joulukuuta</w:t>
            </w:r>
            <w:proofErr w:type="gramEnd"/>
            <w:r w:rsidRPr="00743D87">
              <w:rPr>
                <w:rFonts w:asciiTheme="majorHAnsi" w:eastAsia="Times New Roman" w:hAnsiTheme="majorHAnsi" w:cs="Times New Roman"/>
                <w:i/>
                <w:iCs/>
                <w:color w:val="000000"/>
                <w:sz w:val="20"/>
                <w:szCs w:val="20"/>
                <w:lang w:eastAsia="en-GB"/>
              </w:rPr>
              <w:t xml:space="preserve"> 2003, keskinäisestä oikeusavusta rikosasioissa Euroopan unionin jäsenvaltioiden välillä 29. toukokuuta 2000 tehdyn yleissopimuksen ja siihen vuonna 2001 liitetyn pöytäkirjan tiettyjen määräysten soveltamisesta, 1 artikla</w:t>
            </w:r>
            <w:r w:rsidRPr="00743D87">
              <w:rPr>
                <w:rFonts w:asciiTheme="majorHAnsi" w:eastAsia="Times New Roman" w:hAnsiTheme="majorHAnsi" w:cs="Times New Roman"/>
                <w:color w:val="000000"/>
                <w:sz w:val="20"/>
                <w:szCs w:val="20"/>
                <w:lang w:eastAsia="en-GB"/>
              </w:rPr>
              <w:t xml:space="preserve"> </w:t>
            </w:r>
            <w:hyperlink r:id="rId16" w:anchor="ntr3-C_2017018FI.01000201-E0003" w:history="1">
              <w:r w:rsidRPr="00743D87">
                <w:rPr>
                  <w:rFonts w:asciiTheme="majorHAnsi" w:eastAsia="Times New Roman" w:hAnsiTheme="majorHAnsi" w:cs="Times New Roman"/>
                  <w:color w:val="0000FF"/>
                  <w:sz w:val="20"/>
                  <w:szCs w:val="20"/>
                  <w:u w:val="single"/>
                  <w:lang w:eastAsia="en-GB"/>
                </w:rPr>
                <w:t> (</w:t>
              </w:r>
              <w:r w:rsidRPr="00743D87">
                <w:rPr>
                  <w:rFonts w:asciiTheme="majorHAnsi" w:eastAsia="Times New Roman" w:hAnsiTheme="majorHAnsi" w:cs="Times New Roman"/>
                  <w:color w:val="0000FF"/>
                  <w:sz w:val="20"/>
                  <w:szCs w:val="20"/>
                  <w:u w:val="single"/>
                  <w:vertAlign w:val="superscript"/>
                  <w:lang w:eastAsia="en-GB"/>
                </w:rPr>
                <w:t>3</w:t>
              </w:r>
              <w:r w:rsidRPr="00743D87">
                <w:rPr>
                  <w:rFonts w:asciiTheme="majorHAnsi" w:eastAsia="Times New Roman" w:hAnsiTheme="majorHAnsi" w:cs="Times New Roman"/>
                  <w:color w:val="0000FF"/>
                  <w:sz w:val="20"/>
                  <w:szCs w:val="20"/>
                  <w:u w:val="single"/>
                  <w:lang w:eastAsia="en-GB"/>
                </w:rPr>
                <w:t>)</w:t>
              </w:r>
            </w:hyperlink>
            <w:r w:rsidRPr="00743D87">
              <w:rPr>
                <w:rFonts w:asciiTheme="majorHAnsi" w:eastAsia="Times New Roman" w:hAnsiTheme="majorHAnsi" w:cs="Times New Roman"/>
                <w:color w:val="000000"/>
                <w:sz w:val="20"/>
                <w:szCs w:val="20"/>
                <w:lang w:eastAsia="en-GB"/>
              </w:rPr>
              <w:t>;</w:t>
            </w:r>
          </w:p>
        </w:tc>
      </w:tr>
    </w:tbl>
    <w:p w14:paraId="508ECC50" w14:textId="77777777" w:rsidR="005148A6" w:rsidRPr="00743D87" w:rsidRDefault="005148A6" w:rsidP="005148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5148A6" w:rsidRPr="00743D87" w14:paraId="508ECC53" w14:textId="77777777" w:rsidTr="005148A6">
        <w:trPr>
          <w:tblCellSpacing w:w="0" w:type="dxa"/>
        </w:trPr>
        <w:tc>
          <w:tcPr>
            <w:tcW w:w="0" w:type="auto"/>
            <w:hideMark/>
          </w:tcPr>
          <w:p w14:paraId="508ECC51"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color w:val="000000"/>
                <w:sz w:val="20"/>
                <w:szCs w:val="20"/>
                <w:lang w:eastAsia="en-GB"/>
              </w:rPr>
              <w:t>—</w:t>
            </w:r>
          </w:p>
        </w:tc>
        <w:tc>
          <w:tcPr>
            <w:tcW w:w="0" w:type="auto"/>
            <w:hideMark/>
          </w:tcPr>
          <w:p w14:paraId="508ECC52"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i/>
                <w:iCs/>
                <w:color w:val="000000"/>
                <w:sz w:val="20"/>
                <w:szCs w:val="20"/>
                <w:lang w:eastAsia="en-GB"/>
              </w:rPr>
              <w:t>Keskinäisestä oikeusavusta Euroopan unionin ja Amerikan yhdysvaltojen välillä tehty sopimus, 5 artikla</w:t>
            </w:r>
            <w:r w:rsidRPr="00743D87">
              <w:rPr>
                <w:rFonts w:asciiTheme="majorHAnsi" w:eastAsia="Times New Roman" w:hAnsiTheme="majorHAnsi" w:cs="Times New Roman"/>
                <w:color w:val="000000"/>
                <w:sz w:val="20"/>
                <w:szCs w:val="20"/>
                <w:lang w:eastAsia="en-GB"/>
              </w:rPr>
              <w:t xml:space="preserve"> </w:t>
            </w:r>
            <w:hyperlink r:id="rId17" w:anchor="ntr4-C_2017018FI.01000201-E0004" w:history="1">
              <w:r w:rsidRPr="00743D87">
                <w:rPr>
                  <w:rFonts w:asciiTheme="majorHAnsi" w:eastAsia="Times New Roman" w:hAnsiTheme="majorHAnsi" w:cs="Times New Roman"/>
                  <w:color w:val="0000FF"/>
                  <w:sz w:val="20"/>
                  <w:szCs w:val="20"/>
                  <w:u w:val="single"/>
                  <w:lang w:eastAsia="en-GB"/>
                </w:rPr>
                <w:t> (</w:t>
              </w:r>
              <w:r w:rsidRPr="00743D87">
                <w:rPr>
                  <w:rFonts w:asciiTheme="majorHAnsi" w:eastAsia="Times New Roman" w:hAnsiTheme="majorHAnsi" w:cs="Times New Roman"/>
                  <w:color w:val="0000FF"/>
                  <w:sz w:val="20"/>
                  <w:szCs w:val="20"/>
                  <w:u w:val="single"/>
                  <w:vertAlign w:val="superscript"/>
                  <w:lang w:eastAsia="en-GB"/>
                </w:rPr>
                <w:t>4</w:t>
              </w:r>
              <w:r w:rsidRPr="00743D87">
                <w:rPr>
                  <w:rFonts w:asciiTheme="majorHAnsi" w:eastAsia="Times New Roman" w:hAnsiTheme="majorHAnsi" w:cs="Times New Roman"/>
                  <w:color w:val="0000FF"/>
                  <w:sz w:val="20"/>
                  <w:szCs w:val="20"/>
                  <w:u w:val="single"/>
                  <w:lang w:eastAsia="en-GB"/>
                </w:rPr>
                <w:t>)</w:t>
              </w:r>
            </w:hyperlink>
            <w:r w:rsidRPr="00743D87">
              <w:rPr>
                <w:rFonts w:asciiTheme="majorHAnsi" w:eastAsia="Times New Roman" w:hAnsiTheme="majorHAnsi" w:cs="Times New Roman"/>
                <w:color w:val="000000"/>
                <w:sz w:val="20"/>
                <w:szCs w:val="20"/>
                <w:lang w:eastAsia="en-GB"/>
              </w:rPr>
              <w:t>;</w:t>
            </w:r>
          </w:p>
        </w:tc>
      </w:tr>
    </w:tbl>
    <w:p w14:paraId="508ECC54" w14:textId="77777777" w:rsidR="005148A6" w:rsidRPr="00743D87" w:rsidRDefault="005148A6" w:rsidP="005148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5148A6" w:rsidRPr="00743D87" w14:paraId="508ECC57" w14:textId="77777777" w:rsidTr="005148A6">
        <w:trPr>
          <w:tblCellSpacing w:w="0" w:type="dxa"/>
        </w:trPr>
        <w:tc>
          <w:tcPr>
            <w:tcW w:w="0" w:type="auto"/>
            <w:hideMark/>
          </w:tcPr>
          <w:p w14:paraId="508ECC55"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color w:val="000000"/>
                <w:sz w:val="20"/>
                <w:szCs w:val="20"/>
                <w:lang w:eastAsia="en-GB"/>
              </w:rPr>
              <w:t>—</w:t>
            </w:r>
          </w:p>
        </w:tc>
        <w:tc>
          <w:tcPr>
            <w:tcW w:w="0" w:type="auto"/>
            <w:hideMark/>
          </w:tcPr>
          <w:p w14:paraId="508ECC56"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i/>
                <w:iCs/>
                <w:color w:val="000000"/>
                <w:sz w:val="20"/>
                <w:szCs w:val="20"/>
                <w:lang w:eastAsia="en-GB"/>
              </w:rPr>
              <w:t>Keskinäistä oikeusapua rikosasioissa koskevan eurooppalaisen yleissopimuksen toinen lisäpöytäkirja, 20. huhtikuuta 1959, 20 artikla</w:t>
            </w:r>
            <w:r w:rsidRPr="00743D87">
              <w:rPr>
                <w:rFonts w:asciiTheme="majorHAnsi" w:eastAsia="Times New Roman" w:hAnsiTheme="majorHAnsi" w:cs="Times New Roman"/>
                <w:color w:val="000000"/>
                <w:sz w:val="20"/>
                <w:szCs w:val="20"/>
                <w:lang w:eastAsia="en-GB"/>
              </w:rPr>
              <w:t xml:space="preserve"> </w:t>
            </w:r>
            <w:hyperlink r:id="rId18" w:anchor="ntr5-C_2017018FI.01000201-E0005" w:history="1">
              <w:r w:rsidRPr="00743D87">
                <w:rPr>
                  <w:rFonts w:asciiTheme="majorHAnsi" w:eastAsia="Times New Roman" w:hAnsiTheme="majorHAnsi" w:cs="Times New Roman"/>
                  <w:color w:val="0000FF"/>
                  <w:sz w:val="20"/>
                  <w:szCs w:val="20"/>
                  <w:u w:val="single"/>
                  <w:lang w:eastAsia="en-GB"/>
                </w:rPr>
                <w:t> (</w:t>
              </w:r>
              <w:r w:rsidRPr="00743D87">
                <w:rPr>
                  <w:rFonts w:asciiTheme="majorHAnsi" w:eastAsia="Times New Roman" w:hAnsiTheme="majorHAnsi" w:cs="Times New Roman"/>
                  <w:color w:val="0000FF"/>
                  <w:sz w:val="20"/>
                  <w:szCs w:val="20"/>
                  <w:u w:val="single"/>
                  <w:vertAlign w:val="superscript"/>
                  <w:lang w:eastAsia="en-GB"/>
                </w:rPr>
                <w:t>5</w:t>
              </w:r>
              <w:r w:rsidRPr="00743D87">
                <w:rPr>
                  <w:rFonts w:asciiTheme="majorHAnsi" w:eastAsia="Times New Roman" w:hAnsiTheme="majorHAnsi" w:cs="Times New Roman"/>
                  <w:color w:val="0000FF"/>
                  <w:sz w:val="20"/>
                  <w:szCs w:val="20"/>
                  <w:u w:val="single"/>
                  <w:lang w:eastAsia="en-GB"/>
                </w:rPr>
                <w:t>)</w:t>
              </w:r>
            </w:hyperlink>
            <w:r w:rsidRPr="00743D87">
              <w:rPr>
                <w:rFonts w:asciiTheme="majorHAnsi" w:eastAsia="Times New Roman" w:hAnsiTheme="majorHAnsi" w:cs="Times New Roman"/>
                <w:color w:val="000000"/>
                <w:sz w:val="20"/>
                <w:szCs w:val="20"/>
                <w:lang w:eastAsia="en-GB"/>
              </w:rPr>
              <w:t>;</w:t>
            </w:r>
          </w:p>
        </w:tc>
      </w:tr>
    </w:tbl>
    <w:p w14:paraId="508ECC58" w14:textId="77777777" w:rsidR="005148A6" w:rsidRPr="00743D87" w:rsidRDefault="005148A6" w:rsidP="005148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5148A6" w:rsidRPr="00743D87" w14:paraId="508ECC5B" w14:textId="77777777" w:rsidTr="005148A6">
        <w:trPr>
          <w:tblCellSpacing w:w="0" w:type="dxa"/>
        </w:trPr>
        <w:tc>
          <w:tcPr>
            <w:tcW w:w="0" w:type="auto"/>
            <w:hideMark/>
          </w:tcPr>
          <w:p w14:paraId="508ECC59"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color w:val="000000"/>
                <w:sz w:val="20"/>
                <w:szCs w:val="20"/>
                <w:lang w:eastAsia="en-GB"/>
              </w:rPr>
              <w:t>—</w:t>
            </w:r>
          </w:p>
        </w:tc>
        <w:tc>
          <w:tcPr>
            <w:tcW w:w="0" w:type="auto"/>
            <w:hideMark/>
          </w:tcPr>
          <w:p w14:paraId="508ECC5A"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i/>
                <w:iCs/>
                <w:color w:val="000000"/>
                <w:sz w:val="20"/>
                <w:szCs w:val="20"/>
                <w:lang w:eastAsia="en-GB"/>
              </w:rPr>
              <w:t>Huumausaineiden ja psykotrooppisten aineiden laitonta kauppaa vastaan tehty Yhdistyneiden kansakuntien yleissopimus (1988), 9 artiklan 1 kohdan c alakohta</w:t>
            </w:r>
            <w:r w:rsidRPr="00743D87">
              <w:rPr>
                <w:rFonts w:asciiTheme="majorHAnsi" w:eastAsia="Times New Roman" w:hAnsiTheme="majorHAnsi" w:cs="Times New Roman"/>
                <w:color w:val="000000"/>
                <w:sz w:val="20"/>
                <w:szCs w:val="20"/>
                <w:lang w:eastAsia="en-GB"/>
              </w:rPr>
              <w:t xml:space="preserve"> </w:t>
            </w:r>
            <w:hyperlink r:id="rId19" w:anchor="ntr6-C_2017018FI.01000201-E0006" w:history="1">
              <w:r w:rsidRPr="00743D87">
                <w:rPr>
                  <w:rFonts w:asciiTheme="majorHAnsi" w:eastAsia="Times New Roman" w:hAnsiTheme="majorHAnsi" w:cs="Times New Roman"/>
                  <w:color w:val="0000FF"/>
                  <w:sz w:val="20"/>
                  <w:szCs w:val="20"/>
                  <w:u w:val="single"/>
                  <w:lang w:eastAsia="en-GB"/>
                </w:rPr>
                <w:t> (</w:t>
              </w:r>
              <w:r w:rsidRPr="00743D87">
                <w:rPr>
                  <w:rFonts w:asciiTheme="majorHAnsi" w:eastAsia="Times New Roman" w:hAnsiTheme="majorHAnsi" w:cs="Times New Roman"/>
                  <w:color w:val="0000FF"/>
                  <w:sz w:val="20"/>
                  <w:szCs w:val="20"/>
                  <w:u w:val="single"/>
                  <w:vertAlign w:val="superscript"/>
                  <w:lang w:eastAsia="en-GB"/>
                </w:rPr>
                <w:t>6</w:t>
              </w:r>
              <w:r w:rsidRPr="00743D87">
                <w:rPr>
                  <w:rFonts w:asciiTheme="majorHAnsi" w:eastAsia="Times New Roman" w:hAnsiTheme="majorHAnsi" w:cs="Times New Roman"/>
                  <w:color w:val="0000FF"/>
                  <w:sz w:val="20"/>
                  <w:szCs w:val="20"/>
                  <w:u w:val="single"/>
                  <w:lang w:eastAsia="en-GB"/>
                </w:rPr>
                <w:t>)</w:t>
              </w:r>
            </w:hyperlink>
            <w:r w:rsidRPr="00743D87">
              <w:rPr>
                <w:rFonts w:asciiTheme="majorHAnsi" w:eastAsia="Times New Roman" w:hAnsiTheme="majorHAnsi" w:cs="Times New Roman"/>
                <w:color w:val="000000"/>
                <w:sz w:val="20"/>
                <w:szCs w:val="20"/>
                <w:lang w:eastAsia="en-GB"/>
              </w:rPr>
              <w:t>;</w:t>
            </w:r>
          </w:p>
        </w:tc>
      </w:tr>
    </w:tbl>
    <w:p w14:paraId="508ECC5C" w14:textId="77777777" w:rsidR="005148A6" w:rsidRPr="00743D87" w:rsidRDefault="005148A6" w:rsidP="005148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5148A6" w:rsidRPr="00743D87" w14:paraId="508ECC5F" w14:textId="77777777" w:rsidTr="005148A6">
        <w:trPr>
          <w:tblCellSpacing w:w="0" w:type="dxa"/>
        </w:trPr>
        <w:tc>
          <w:tcPr>
            <w:tcW w:w="0" w:type="auto"/>
            <w:hideMark/>
          </w:tcPr>
          <w:p w14:paraId="508ECC5D"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color w:val="000000"/>
                <w:sz w:val="20"/>
                <w:szCs w:val="20"/>
                <w:lang w:eastAsia="en-GB"/>
              </w:rPr>
              <w:t>—</w:t>
            </w:r>
          </w:p>
        </w:tc>
        <w:tc>
          <w:tcPr>
            <w:tcW w:w="0" w:type="auto"/>
            <w:hideMark/>
          </w:tcPr>
          <w:p w14:paraId="508ECC5E"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i/>
                <w:iCs/>
                <w:color w:val="000000"/>
                <w:sz w:val="20"/>
                <w:szCs w:val="20"/>
                <w:lang w:eastAsia="en-GB"/>
              </w:rPr>
              <w:t>Kansainvälisen järjestäytyneen rikollisuuden vastainen Yhdistyneiden kansakuntien yleissopimus (2000), 19 artikla</w:t>
            </w:r>
            <w:r w:rsidRPr="00743D87">
              <w:rPr>
                <w:rFonts w:asciiTheme="majorHAnsi" w:eastAsia="Times New Roman" w:hAnsiTheme="majorHAnsi" w:cs="Times New Roman"/>
                <w:color w:val="000000"/>
                <w:sz w:val="20"/>
                <w:szCs w:val="20"/>
                <w:lang w:eastAsia="en-GB"/>
              </w:rPr>
              <w:t xml:space="preserve"> </w:t>
            </w:r>
            <w:hyperlink r:id="rId20" w:anchor="ntr7-C_2017018FI.01000201-E0007" w:history="1">
              <w:r w:rsidRPr="00743D87">
                <w:rPr>
                  <w:rFonts w:asciiTheme="majorHAnsi" w:eastAsia="Times New Roman" w:hAnsiTheme="majorHAnsi" w:cs="Times New Roman"/>
                  <w:color w:val="0000FF"/>
                  <w:sz w:val="20"/>
                  <w:szCs w:val="20"/>
                  <w:u w:val="single"/>
                  <w:lang w:eastAsia="en-GB"/>
                </w:rPr>
                <w:t> (</w:t>
              </w:r>
              <w:r w:rsidRPr="00743D87">
                <w:rPr>
                  <w:rFonts w:asciiTheme="majorHAnsi" w:eastAsia="Times New Roman" w:hAnsiTheme="majorHAnsi" w:cs="Times New Roman"/>
                  <w:color w:val="0000FF"/>
                  <w:sz w:val="20"/>
                  <w:szCs w:val="20"/>
                  <w:u w:val="single"/>
                  <w:vertAlign w:val="superscript"/>
                  <w:lang w:eastAsia="en-GB"/>
                </w:rPr>
                <w:t>7</w:t>
              </w:r>
              <w:r w:rsidRPr="00743D87">
                <w:rPr>
                  <w:rFonts w:asciiTheme="majorHAnsi" w:eastAsia="Times New Roman" w:hAnsiTheme="majorHAnsi" w:cs="Times New Roman"/>
                  <w:color w:val="0000FF"/>
                  <w:sz w:val="20"/>
                  <w:szCs w:val="20"/>
                  <w:u w:val="single"/>
                  <w:lang w:eastAsia="en-GB"/>
                </w:rPr>
                <w:t>)</w:t>
              </w:r>
            </w:hyperlink>
            <w:r w:rsidRPr="00743D87">
              <w:rPr>
                <w:rFonts w:asciiTheme="majorHAnsi" w:eastAsia="Times New Roman" w:hAnsiTheme="majorHAnsi" w:cs="Times New Roman"/>
                <w:color w:val="000000"/>
                <w:sz w:val="20"/>
                <w:szCs w:val="20"/>
                <w:lang w:eastAsia="en-GB"/>
              </w:rPr>
              <w:t>;</w:t>
            </w:r>
          </w:p>
        </w:tc>
      </w:tr>
    </w:tbl>
    <w:p w14:paraId="508ECC60" w14:textId="77777777" w:rsidR="005148A6" w:rsidRPr="00743D87" w:rsidRDefault="005148A6" w:rsidP="005148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46"/>
        <w:gridCol w:w="8780"/>
      </w:tblGrid>
      <w:tr w:rsidR="005148A6" w:rsidRPr="00743D87" w14:paraId="508ECC63" w14:textId="77777777" w:rsidTr="005148A6">
        <w:trPr>
          <w:tblCellSpacing w:w="0" w:type="dxa"/>
        </w:trPr>
        <w:tc>
          <w:tcPr>
            <w:tcW w:w="0" w:type="auto"/>
            <w:hideMark/>
          </w:tcPr>
          <w:p w14:paraId="508ECC61"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color w:val="000000"/>
                <w:sz w:val="20"/>
                <w:szCs w:val="20"/>
                <w:lang w:eastAsia="en-GB"/>
              </w:rPr>
              <w:t>—</w:t>
            </w:r>
          </w:p>
        </w:tc>
        <w:tc>
          <w:tcPr>
            <w:tcW w:w="0" w:type="auto"/>
            <w:hideMark/>
          </w:tcPr>
          <w:p w14:paraId="508ECC62"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i/>
                <w:iCs/>
                <w:color w:val="000000"/>
                <w:sz w:val="20"/>
                <w:szCs w:val="20"/>
                <w:lang w:eastAsia="en-GB"/>
              </w:rPr>
              <w:t>Korruption vastainen Yhdistyneiden kansakuntien yleissopimus (2003), 49 artikla</w:t>
            </w:r>
            <w:r w:rsidRPr="00743D87">
              <w:rPr>
                <w:rFonts w:asciiTheme="majorHAnsi" w:eastAsia="Times New Roman" w:hAnsiTheme="majorHAnsi" w:cs="Times New Roman"/>
                <w:color w:val="000000"/>
                <w:sz w:val="20"/>
                <w:szCs w:val="20"/>
                <w:lang w:eastAsia="en-GB"/>
              </w:rPr>
              <w:t xml:space="preserve"> </w:t>
            </w:r>
            <w:hyperlink r:id="rId21" w:anchor="ntr8-C_2017018FI.01000201-E0008" w:history="1">
              <w:r w:rsidRPr="00743D87">
                <w:rPr>
                  <w:rFonts w:asciiTheme="majorHAnsi" w:eastAsia="Times New Roman" w:hAnsiTheme="majorHAnsi" w:cs="Times New Roman"/>
                  <w:color w:val="0000FF"/>
                  <w:sz w:val="20"/>
                  <w:szCs w:val="20"/>
                  <w:u w:val="single"/>
                  <w:lang w:eastAsia="en-GB"/>
                </w:rPr>
                <w:t> (</w:t>
              </w:r>
              <w:r w:rsidRPr="00743D87">
                <w:rPr>
                  <w:rFonts w:asciiTheme="majorHAnsi" w:eastAsia="Times New Roman" w:hAnsiTheme="majorHAnsi" w:cs="Times New Roman"/>
                  <w:color w:val="0000FF"/>
                  <w:sz w:val="20"/>
                  <w:szCs w:val="20"/>
                  <w:u w:val="single"/>
                  <w:vertAlign w:val="superscript"/>
                  <w:lang w:eastAsia="en-GB"/>
                </w:rPr>
                <w:t>8</w:t>
              </w:r>
              <w:r w:rsidRPr="00743D87">
                <w:rPr>
                  <w:rFonts w:asciiTheme="majorHAnsi" w:eastAsia="Times New Roman" w:hAnsiTheme="majorHAnsi" w:cs="Times New Roman"/>
                  <w:color w:val="0000FF"/>
                  <w:sz w:val="20"/>
                  <w:szCs w:val="20"/>
                  <w:u w:val="single"/>
                  <w:lang w:eastAsia="en-GB"/>
                </w:rPr>
                <w:t>)</w:t>
              </w:r>
            </w:hyperlink>
            <w:r w:rsidRPr="00743D87">
              <w:rPr>
                <w:rFonts w:asciiTheme="majorHAnsi" w:eastAsia="Times New Roman" w:hAnsiTheme="majorHAnsi" w:cs="Times New Roman"/>
                <w:color w:val="000000"/>
                <w:sz w:val="20"/>
                <w:szCs w:val="20"/>
                <w:lang w:eastAsia="en-GB"/>
              </w:rPr>
              <w:t>;</w:t>
            </w:r>
          </w:p>
        </w:tc>
      </w:tr>
    </w:tbl>
    <w:p w14:paraId="508ECC64" w14:textId="77777777" w:rsidR="005148A6" w:rsidRPr="00743D87" w:rsidRDefault="005148A6" w:rsidP="005148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8786"/>
      </w:tblGrid>
      <w:tr w:rsidR="005148A6" w:rsidRPr="00743D87" w14:paraId="508ECC67" w14:textId="77777777" w:rsidTr="005148A6">
        <w:trPr>
          <w:tblCellSpacing w:w="0" w:type="dxa"/>
        </w:trPr>
        <w:tc>
          <w:tcPr>
            <w:tcW w:w="0" w:type="auto"/>
            <w:hideMark/>
          </w:tcPr>
          <w:p w14:paraId="508ECC65"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color w:val="000000"/>
                <w:sz w:val="20"/>
                <w:szCs w:val="20"/>
                <w:lang w:eastAsia="en-GB"/>
              </w:rPr>
              <w:t>—</w:t>
            </w:r>
          </w:p>
        </w:tc>
        <w:tc>
          <w:tcPr>
            <w:tcW w:w="0" w:type="auto"/>
            <w:hideMark/>
          </w:tcPr>
          <w:p w14:paraId="07052B09" w14:textId="77777777" w:rsidR="005148A6"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i/>
                <w:iCs/>
                <w:color w:val="000000"/>
                <w:sz w:val="20"/>
                <w:szCs w:val="20"/>
                <w:lang w:eastAsia="en-GB"/>
              </w:rPr>
              <w:t>Poliisiyhteistyöstä Kaakkois-Euroopan kanssa tehty yleissopimus (2006), 27 artikla</w:t>
            </w:r>
            <w:r w:rsidRPr="00743D87">
              <w:rPr>
                <w:rFonts w:asciiTheme="majorHAnsi" w:eastAsia="Times New Roman" w:hAnsiTheme="majorHAnsi" w:cs="Times New Roman"/>
                <w:color w:val="000000"/>
                <w:sz w:val="20"/>
                <w:szCs w:val="20"/>
                <w:lang w:eastAsia="en-GB"/>
              </w:rPr>
              <w:t xml:space="preserve"> </w:t>
            </w:r>
            <w:hyperlink r:id="rId22" w:anchor="ntr9-C_2017018FI.01000201-E0009" w:history="1">
              <w:r w:rsidRPr="00743D87">
                <w:rPr>
                  <w:rFonts w:asciiTheme="majorHAnsi" w:eastAsia="Times New Roman" w:hAnsiTheme="majorHAnsi" w:cs="Times New Roman"/>
                  <w:color w:val="0000FF"/>
                  <w:sz w:val="20"/>
                  <w:szCs w:val="20"/>
                  <w:u w:val="single"/>
                  <w:lang w:eastAsia="en-GB"/>
                </w:rPr>
                <w:t> (</w:t>
              </w:r>
              <w:r w:rsidRPr="00743D87">
                <w:rPr>
                  <w:rFonts w:asciiTheme="majorHAnsi" w:eastAsia="Times New Roman" w:hAnsiTheme="majorHAnsi" w:cs="Times New Roman"/>
                  <w:color w:val="0000FF"/>
                  <w:sz w:val="20"/>
                  <w:szCs w:val="20"/>
                  <w:u w:val="single"/>
                  <w:vertAlign w:val="superscript"/>
                  <w:lang w:eastAsia="en-GB"/>
                </w:rPr>
                <w:t>9</w:t>
              </w:r>
              <w:r w:rsidRPr="00743D87">
                <w:rPr>
                  <w:rFonts w:asciiTheme="majorHAnsi" w:eastAsia="Times New Roman" w:hAnsiTheme="majorHAnsi" w:cs="Times New Roman"/>
                  <w:color w:val="0000FF"/>
                  <w:sz w:val="20"/>
                  <w:szCs w:val="20"/>
                  <w:u w:val="single"/>
                  <w:lang w:eastAsia="en-GB"/>
                </w:rPr>
                <w:t>)</w:t>
              </w:r>
            </w:hyperlink>
            <w:r w:rsidRPr="00743D87">
              <w:rPr>
                <w:rFonts w:asciiTheme="majorHAnsi" w:eastAsia="Times New Roman" w:hAnsiTheme="majorHAnsi" w:cs="Times New Roman"/>
                <w:color w:val="000000"/>
                <w:sz w:val="20"/>
                <w:szCs w:val="20"/>
                <w:lang w:eastAsia="en-GB"/>
              </w:rPr>
              <w:t>.]</w:t>
            </w:r>
          </w:p>
          <w:p w14:paraId="508ECC66" w14:textId="77777777" w:rsidR="00743D87" w:rsidRPr="00743D87" w:rsidRDefault="00743D87" w:rsidP="005148A6">
            <w:pPr>
              <w:spacing w:before="120" w:after="0" w:line="240" w:lineRule="auto"/>
              <w:jc w:val="both"/>
              <w:rPr>
                <w:rFonts w:asciiTheme="majorHAnsi" w:eastAsia="Times New Roman" w:hAnsiTheme="majorHAnsi" w:cs="Times New Roman"/>
                <w:color w:val="000000"/>
                <w:sz w:val="20"/>
                <w:szCs w:val="20"/>
                <w:lang w:eastAsia="en-GB"/>
              </w:rPr>
            </w:pPr>
          </w:p>
        </w:tc>
      </w:tr>
    </w:tbl>
    <w:p w14:paraId="508ECC68"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 xml:space="preserve">1.   Sopimuksen osapuolet </w:t>
      </w:r>
    </w:p>
    <w:p w14:paraId="508ECC69" w14:textId="77777777" w:rsidR="005148A6"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Seuraavat osapuolet ovat tehneet sopimuksen yhteisen tutkintaryhmän, jäljempänä ’tutkintaryhmä’, perustamisesta:</w:t>
      </w:r>
    </w:p>
    <w:p w14:paraId="0D3346F6" w14:textId="77777777" w:rsidR="00743D87" w:rsidRPr="00743D87" w:rsidRDefault="00743D87" w:rsidP="005148A6">
      <w:pPr>
        <w:spacing w:before="120" w:after="0" w:line="240" w:lineRule="auto"/>
        <w:jc w:val="both"/>
        <w:rPr>
          <w:rFonts w:asciiTheme="majorHAnsi" w:eastAsia="Times New Roman" w:hAnsiTheme="majorHAnsi" w:cs="Times New Roman"/>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5148A6" w:rsidRPr="00743D87" w14:paraId="508ECC6D" w14:textId="77777777" w:rsidTr="005148A6">
        <w:trPr>
          <w:tblCellSpacing w:w="0" w:type="dxa"/>
        </w:trPr>
        <w:tc>
          <w:tcPr>
            <w:tcW w:w="0" w:type="auto"/>
            <w:hideMark/>
          </w:tcPr>
          <w:p w14:paraId="508ECC6A" w14:textId="5549D9BF"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44"/>
            </w:tblGrid>
            <w:tr w:rsidR="00743D87" w:rsidRPr="00743D87" w14:paraId="51A61AA5" w14:textId="77777777" w:rsidTr="00743D87">
              <w:tc>
                <w:tcPr>
                  <w:tcW w:w="8844" w:type="dxa"/>
                </w:tcPr>
                <w:p w14:paraId="0336054A" w14:textId="77777777" w:rsidR="00743D87" w:rsidRPr="00743D87" w:rsidRDefault="00743D87" w:rsidP="003409B7">
                  <w:pPr>
                    <w:spacing w:before="120"/>
                    <w:jc w:val="both"/>
                    <w:rPr>
                      <w:rFonts w:asciiTheme="majorHAnsi" w:eastAsia="Times New Roman" w:hAnsiTheme="majorHAnsi" w:cs="Times New Roman"/>
                      <w:b/>
                      <w:color w:val="000000"/>
                      <w:lang w:eastAsia="en-GB"/>
                    </w:rPr>
                  </w:pPr>
                  <w:r w:rsidRPr="00743D87">
                    <w:rPr>
                      <w:rFonts w:asciiTheme="majorHAnsi" w:eastAsia="Times New Roman" w:hAnsiTheme="majorHAnsi" w:cs="Times New Roman"/>
                      <w:b/>
                      <w:color w:val="000000"/>
                      <w:lang w:eastAsia="en-GB"/>
                    </w:rPr>
                    <w:t>1.[</w:t>
                  </w:r>
                  <w:r w:rsidRPr="00743D87">
                    <w:rPr>
                      <w:rFonts w:asciiTheme="majorHAnsi" w:eastAsia="Times New Roman" w:hAnsiTheme="majorHAnsi" w:cs="Times New Roman"/>
                      <w:b/>
                      <w:iCs/>
                      <w:color w:val="000000"/>
                      <w:lang w:eastAsia="en-GB"/>
                    </w:rPr>
                    <w:t>Lisätään ensimmäisen sopimuksen osapuolena olevan valtion toimivaltaisen viranomaisen/hallinnon nimi</w:t>
                  </w:r>
                  <w:r w:rsidRPr="00743D87">
                    <w:rPr>
                      <w:rFonts w:asciiTheme="majorHAnsi" w:eastAsia="Times New Roman" w:hAnsiTheme="majorHAnsi" w:cs="Times New Roman"/>
                      <w:b/>
                      <w:color w:val="000000"/>
                      <w:lang w:eastAsia="en-GB"/>
                    </w:rPr>
                    <w:t>]</w:t>
                  </w:r>
                </w:p>
                <w:p w14:paraId="4A75AB05" w14:textId="77777777" w:rsidR="00743D87" w:rsidRDefault="00743D87" w:rsidP="003409B7">
                  <w:pPr>
                    <w:spacing w:before="120"/>
                    <w:jc w:val="both"/>
                    <w:rPr>
                      <w:rFonts w:asciiTheme="majorHAnsi" w:eastAsia="Times New Roman" w:hAnsiTheme="majorHAnsi" w:cs="Times New Roman"/>
                      <w:b/>
                      <w:color w:val="000000"/>
                      <w:lang w:eastAsia="en-GB"/>
                    </w:rPr>
                  </w:pPr>
                </w:p>
                <w:p w14:paraId="4F60DA5E" w14:textId="6C590541" w:rsidR="00743D87" w:rsidRPr="00743D87" w:rsidRDefault="00743D87" w:rsidP="003409B7">
                  <w:pPr>
                    <w:spacing w:before="120"/>
                    <w:jc w:val="both"/>
                    <w:rPr>
                      <w:rFonts w:asciiTheme="majorHAnsi" w:eastAsia="Times New Roman" w:hAnsiTheme="majorHAnsi" w:cs="Times New Roman"/>
                      <w:b/>
                      <w:color w:val="000000"/>
                      <w:lang w:eastAsia="en-GB"/>
                    </w:rPr>
                  </w:pPr>
                </w:p>
              </w:tc>
            </w:tr>
          </w:tbl>
          <w:p w14:paraId="508ECC6B" w14:textId="574D66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p>
          <w:p w14:paraId="4F08B63F" w14:textId="06A0A2B0" w:rsidR="005148A6" w:rsidRDefault="00743D87"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J</w:t>
            </w:r>
            <w:r w:rsidR="005148A6" w:rsidRPr="00743D87">
              <w:rPr>
                <w:rFonts w:asciiTheme="majorHAnsi" w:eastAsia="Times New Roman" w:hAnsiTheme="majorHAnsi" w:cs="Times New Roman"/>
                <w:color w:val="000000"/>
                <w:lang w:eastAsia="en-GB"/>
              </w:rPr>
              <w:t>a</w:t>
            </w:r>
          </w:p>
          <w:p w14:paraId="508ECC6C" w14:textId="77777777" w:rsidR="00743D87" w:rsidRPr="00743D87" w:rsidRDefault="00743D87" w:rsidP="005148A6">
            <w:pPr>
              <w:spacing w:before="120" w:after="0" w:line="240" w:lineRule="auto"/>
              <w:jc w:val="both"/>
              <w:rPr>
                <w:rFonts w:asciiTheme="majorHAnsi" w:eastAsia="Times New Roman" w:hAnsiTheme="majorHAnsi" w:cs="Times New Roman"/>
                <w:color w:val="000000"/>
                <w:lang w:eastAsia="en-GB"/>
              </w:rPr>
            </w:pPr>
          </w:p>
        </w:tc>
      </w:tr>
    </w:tbl>
    <w:p w14:paraId="508ECC6E" w14:textId="77777777" w:rsidR="005148A6" w:rsidRPr="00743D87" w:rsidRDefault="005148A6" w:rsidP="005148A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5148A6" w:rsidRPr="00743D87" w14:paraId="508ECC71" w14:textId="77777777" w:rsidTr="005148A6">
        <w:trPr>
          <w:tblCellSpacing w:w="0" w:type="dxa"/>
        </w:trPr>
        <w:tc>
          <w:tcPr>
            <w:tcW w:w="0" w:type="auto"/>
            <w:hideMark/>
          </w:tcPr>
          <w:p w14:paraId="508ECC6F" w14:textId="22BE34E9"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44"/>
            </w:tblGrid>
            <w:tr w:rsidR="00743D87" w:rsidRPr="00743D87" w14:paraId="44F5B929" w14:textId="77777777" w:rsidTr="00743D87">
              <w:tc>
                <w:tcPr>
                  <w:tcW w:w="8844" w:type="dxa"/>
                </w:tcPr>
                <w:p w14:paraId="76008FE7" w14:textId="77777777" w:rsidR="00743D87" w:rsidRDefault="00743D87" w:rsidP="006C1D1A">
                  <w:pPr>
                    <w:spacing w:before="120"/>
                    <w:jc w:val="both"/>
                    <w:rPr>
                      <w:rFonts w:asciiTheme="majorHAnsi" w:eastAsia="Times New Roman" w:hAnsiTheme="majorHAnsi" w:cs="Times New Roman"/>
                      <w:b/>
                      <w:color w:val="000000"/>
                      <w:lang w:eastAsia="en-GB"/>
                    </w:rPr>
                  </w:pPr>
                  <w:r w:rsidRPr="00743D87">
                    <w:rPr>
                      <w:rFonts w:asciiTheme="majorHAnsi" w:eastAsia="Times New Roman" w:hAnsiTheme="majorHAnsi" w:cs="Times New Roman"/>
                      <w:b/>
                      <w:color w:val="000000"/>
                      <w:lang w:eastAsia="en-GB"/>
                    </w:rPr>
                    <w:t>2.[</w:t>
                  </w:r>
                  <w:r w:rsidRPr="00743D87">
                    <w:rPr>
                      <w:rFonts w:asciiTheme="majorHAnsi" w:eastAsia="Times New Roman" w:hAnsiTheme="majorHAnsi" w:cs="Times New Roman"/>
                      <w:b/>
                      <w:iCs/>
                      <w:color w:val="000000"/>
                      <w:lang w:eastAsia="en-GB"/>
                    </w:rPr>
                    <w:t>Lisätään toisen sopimuksen osapuolena olevan valtion toimivaltaisen viranomaisen/hallinnon nimi</w:t>
                  </w:r>
                  <w:r w:rsidRPr="00743D87">
                    <w:rPr>
                      <w:rFonts w:asciiTheme="majorHAnsi" w:eastAsia="Times New Roman" w:hAnsiTheme="majorHAnsi" w:cs="Times New Roman"/>
                      <w:b/>
                      <w:color w:val="000000"/>
                      <w:lang w:eastAsia="en-GB"/>
                    </w:rPr>
                    <w:t>]</w:t>
                  </w:r>
                </w:p>
                <w:p w14:paraId="0E9D9924" w14:textId="77777777" w:rsidR="00743D87" w:rsidRDefault="00743D87" w:rsidP="006C1D1A">
                  <w:pPr>
                    <w:spacing w:before="120"/>
                    <w:jc w:val="both"/>
                    <w:rPr>
                      <w:rFonts w:asciiTheme="majorHAnsi" w:eastAsia="Times New Roman" w:hAnsiTheme="majorHAnsi" w:cs="Times New Roman"/>
                      <w:b/>
                      <w:color w:val="000000"/>
                      <w:lang w:eastAsia="en-GB"/>
                    </w:rPr>
                  </w:pPr>
                </w:p>
                <w:p w14:paraId="75291ACA" w14:textId="21CD2473" w:rsidR="00743D87" w:rsidRPr="00743D87" w:rsidRDefault="00743D87" w:rsidP="006C1D1A">
                  <w:pPr>
                    <w:spacing w:before="120"/>
                    <w:jc w:val="both"/>
                    <w:rPr>
                      <w:rFonts w:asciiTheme="majorHAnsi" w:eastAsia="Times New Roman" w:hAnsiTheme="majorHAnsi" w:cs="Times New Roman"/>
                      <w:b/>
                      <w:color w:val="000000"/>
                      <w:lang w:eastAsia="en-GB"/>
                    </w:rPr>
                  </w:pPr>
                </w:p>
              </w:tc>
            </w:tr>
          </w:tbl>
          <w:p w14:paraId="508ECC70" w14:textId="2EDD26E0"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p>
        </w:tc>
      </w:tr>
    </w:tbl>
    <w:p w14:paraId="508ECC72" w14:textId="77777777" w:rsidR="005148A6"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xml:space="preserve">Tämän sopimuksen osapuolet voivat yhteisellä suostumuksella päättää pyytää muiden valtioiden viranomaisia </w:t>
      </w:r>
      <w:proofErr w:type="gramStart"/>
      <w:r w:rsidRPr="00743D87">
        <w:rPr>
          <w:rFonts w:asciiTheme="majorHAnsi" w:eastAsia="Times New Roman" w:hAnsiTheme="majorHAnsi" w:cs="Times New Roman"/>
          <w:color w:val="000000"/>
          <w:lang w:eastAsia="en-GB"/>
        </w:rPr>
        <w:t>tai</w:t>
      </w:r>
      <w:proofErr w:type="gramEnd"/>
      <w:r w:rsidRPr="00743D87">
        <w:rPr>
          <w:rFonts w:asciiTheme="majorHAnsi" w:eastAsia="Times New Roman" w:hAnsiTheme="majorHAnsi" w:cs="Times New Roman"/>
          <w:color w:val="000000"/>
          <w:lang w:eastAsia="en-GB"/>
        </w:rPr>
        <w:t xml:space="preserve"> hallintoja liittymään tämän sopimuksen osapuoliksi.</w:t>
      </w:r>
    </w:p>
    <w:p w14:paraId="5B8DE6E5" w14:textId="77777777" w:rsidR="00743D87" w:rsidRPr="00743D87" w:rsidRDefault="00743D87" w:rsidP="005148A6">
      <w:pPr>
        <w:spacing w:before="120" w:after="0" w:line="240" w:lineRule="auto"/>
        <w:jc w:val="both"/>
        <w:rPr>
          <w:rFonts w:asciiTheme="majorHAnsi" w:eastAsia="Times New Roman" w:hAnsiTheme="majorHAnsi" w:cs="Times New Roman"/>
          <w:color w:val="000000"/>
          <w:lang w:eastAsia="en-GB"/>
        </w:rPr>
      </w:pPr>
    </w:p>
    <w:p w14:paraId="508ECC73"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lastRenderedPageBreak/>
        <w:t xml:space="preserve">2.   Tutkintaryhmän tarkoitus </w:t>
      </w:r>
    </w:p>
    <w:p w14:paraId="508ECC74" w14:textId="77777777" w:rsidR="005148A6"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Tämä sopimus koskee tutkintaryhmän perustamista seuraavaa tarkoitusta varten:</w:t>
      </w:r>
    </w:p>
    <w:p w14:paraId="5468259A" w14:textId="77777777" w:rsidR="00743D87" w:rsidRPr="00743D87" w:rsidRDefault="00743D87" w:rsidP="005148A6">
      <w:pPr>
        <w:spacing w:before="120" w:after="0" w:line="240" w:lineRule="auto"/>
        <w:jc w:val="both"/>
        <w:rPr>
          <w:rFonts w:asciiTheme="majorHAnsi" w:eastAsia="Times New Roman" w:hAnsiTheme="majorHAnsi" w:cs="Times New Roman"/>
          <w:color w:val="000000"/>
          <w:lang w:eastAsia="en-GB"/>
        </w:rPr>
      </w:pPr>
    </w:p>
    <w:tbl>
      <w:tblPr>
        <w:tblStyle w:val="TableGrid"/>
        <w:tblW w:w="0" w:type="auto"/>
        <w:tblLook w:val="04A0" w:firstRow="1" w:lastRow="0" w:firstColumn="1" w:lastColumn="0" w:noHBand="0" w:noVBand="1"/>
      </w:tblPr>
      <w:tblGrid>
        <w:gridCol w:w="9242"/>
      </w:tblGrid>
      <w:tr w:rsidR="00743D87" w:rsidRPr="00743D87" w14:paraId="7032AA90" w14:textId="77777777" w:rsidTr="00D872FE">
        <w:trPr>
          <w:trHeight w:val="2701"/>
        </w:trPr>
        <w:tc>
          <w:tcPr>
            <w:tcW w:w="9242" w:type="dxa"/>
          </w:tcPr>
          <w:p w14:paraId="1158FF17" w14:textId="77777777" w:rsidR="00743D87" w:rsidRPr="00743D87" w:rsidRDefault="00743D87" w:rsidP="00DC0B55">
            <w:pPr>
              <w:spacing w:before="120"/>
              <w:jc w:val="both"/>
              <w:rPr>
                <w:rFonts w:asciiTheme="majorHAnsi" w:eastAsia="Times New Roman" w:hAnsiTheme="majorHAnsi" w:cs="Times New Roman"/>
                <w:b/>
                <w:color w:val="000000"/>
                <w:lang w:eastAsia="en-GB"/>
              </w:rPr>
            </w:pPr>
            <w:r w:rsidRPr="00743D87">
              <w:rPr>
                <w:rFonts w:asciiTheme="majorHAnsi" w:eastAsia="Times New Roman" w:hAnsiTheme="majorHAnsi" w:cs="Times New Roman"/>
                <w:b/>
                <w:color w:val="000000"/>
                <w:lang w:eastAsia="en-GB"/>
              </w:rPr>
              <w:t>[</w:t>
            </w:r>
            <w:r w:rsidRPr="00743D87">
              <w:rPr>
                <w:rFonts w:asciiTheme="majorHAnsi" w:eastAsia="Times New Roman" w:hAnsiTheme="majorHAnsi" w:cs="Times New Roman"/>
                <w:b/>
                <w:i/>
                <w:iCs/>
                <w:color w:val="000000"/>
                <w:lang w:eastAsia="en-GB"/>
              </w:rPr>
              <w:t>Antakaa tutkintaryhmän erityistarkoituksen kuvaus.</w:t>
            </w:r>
            <w:r w:rsidRPr="00743D87">
              <w:rPr>
                <w:rFonts w:asciiTheme="majorHAnsi" w:eastAsia="Times New Roman" w:hAnsiTheme="majorHAnsi" w:cs="Times New Roman"/>
                <w:b/>
                <w:color w:val="000000"/>
                <w:lang w:eastAsia="en-GB"/>
              </w:rPr>
              <w:t xml:space="preserve"> </w:t>
            </w:r>
          </w:p>
          <w:p w14:paraId="1E3EBF2B" w14:textId="77777777" w:rsidR="00743D87" w:rsidRPr="00743D87" w:rsidRDefault="00743D87" w:rsidP="00DC0B55">
            <w:pPr>
              <w:spacing w:before="120"/>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i/>
                <w:iCs/>
                <w:color w:val="000000"/>
                <w:sz w:val="20"/>
                <w:szCs w:val="20"/>
                <w:lang w:eastAsia="en-GB"/>
              </w:rPr>
              <w:t>Tässä kuvauksessa olisi mainittava osallistuvissa valtioissa tutkinnan kohteena olevan (olevien) rikoksen (rikosten) olosuhteet (päivämäärä, paikka ja luonne) ja tarvittaessa viittaus käynnissä oleviin kansallisiin menettelyihin. Viittaukset tapaukseen liittyviin henkilötietoihin olisi pidettävä minimissä.</w:t>
            </w:r>
            <w:r w:rsidRPr="00743D87">
              <w:rPr>
                <w:rFonts w:asciiTheme="majorHAnsi" w:eastAsia="Times New Roman" w:hAnsiTheme="majorHAnsi" w:cs="Times New Roman"/>
                <w:color w:val="000000"/>
                <w:sz w:val="20"/>
                <w:szCs w:val="20"/>
                <w:lang w:eastAsia="en-GB"/>
              </w:rPr>
              <w:t xml:space="preserve"> </w:t>
            </w:r>
          </w:p>
          <w:p w14:paraId="4337FE76" w14:textId="77777777" w:rsidR="00743D87" w:rsidRDefault="00743D87" w:rsidP="00DC0B55">
            <w:pPr>
              <w:spacing w:before="120"/>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i/>
                <w:iCs/>
                <w:color w:val="000000"/>
                <w:sz w:val="20"/>
                <w:szCs w:val="20"/>
                <w:lang w:eastAsia="en-GB"/>
              </w:rPr>
              <w:t>Tässä kohdassa olisi myös esitettävä lyhyesti tutkintaryhmän tavoitteet (esim. todisteiden keruu, epäiltyjen koordinoidut pidätykset, varojen jäädyttäminen jne.). Tässä yhteydessä osapuolten olisi harkittava, olisiko yksi tutkintaryhmän tavoitteista oltava talousrikostutkinnan käynnistäminen ja päätökseen saattaminen</w:t>
            </w:r>
            <w:r w:rsidRPr="00743D87">
              <w:rPr>
                <w:rFonts w:asciiTheme="majorHAnsi" w:eastAsia="Times New Roman" w:hAnsiTheme="majorHAnsi" w:cs="Times New Roman"/>
                <w:color w:val="000000"/>
                <w:sz w:val="20"/>
                <w:szCs w:val="20"/>
                <w:lang w:eastAsia="en-GB"/>
              </w:rPr>
              <w:t xml:space="preserve"> </w:t>
            </w:r>
            <w:hyperlink r:id="rId23" w:anchor="ntr10-C_2017018FI.01000201-E0010" w:history="1">
              <w:r w:rsidRPr="00743D87">
                <w:rPr>
                  <w:rFonts w:asciiTheme="majorHAnsi" w:eastAsia="Times New Roman" w:hAnsiTheme="majorHAnsi" w:cs="Times New Roman"/>
                  <w:color w:val="0000FF"/>
                  <w:sz w:val="20"/>
                  <w:szCs w:val="20"/>
                  <w:u w:val="single"/>
                  <w:lang w:eastAsia="en-GB"/>
                </w:rPr>
                <w:t> (</w:t>
              </w:r>
              <w:r w:rsidRPr="00743D87">
                <w:rPr>
                  <w:rFonts w:asciiTheme="majorHAnsi" w:eastAsia="Times New Roman" w:hAnsiTheme="majorHAnsi" w:cs="Times New Roman"/>
                  <w:color w:val="0000FF"/>
                  <w:sz w:val="20"/>
                  <w:szCs w:val="20"/>
                  <w:u w:val="single"/>
                  <w:vertAlign w:val="superscript"/>
                  <w:lang w:eastAsia="en-GB"/>
                </w:rPr>
                <w:t>10</w:t>
              </w:r>
              <w:r w:rsidRPr="00743D87">
                <w:rPr>
                  <w:rFonts w:asciiTheme="majorHAnsi" w:eastAsia="Times New Roman" w:hAnsiTheme="majorHAnsi" w:cs="Times New Roman"/>
                  <w:color w:val="0000FF"/>
                  <w:sz w:val="20"/>
                  <w:szCs w:val="20"/>
                  <w:u w:val="single"/>
                  <w:lang w:eastAsia="en-GB"/>
                </w:rPr>
                <w:t>)</w:t>
              </w:r>
            </w:hyperlink>
            <w:r w:rsidRPr="00743D87">
              <w:rPr>
                <w:rFonts w:asciiTheme="majorHAnsi" w:eastAsia="Times New Roman" w:hAnsiTheme="majorHAnsi" w:cs="Times New Roman"/>
                <w:color w:val="000000"/>
                <w:sz w:val="20"/>
                <w:szCs w:val="20"/>
                <w:lang w:eastAsia="en-GB"/>
              </w:rPr>
              <w:t>.]</w:t>
            </w:r>
          </w:p>
          <w:p w14:paraId="5629D35A" w14:textId="77777777" w:rsidR="00743D87" w:rsidRDefault="00743D87" w:rsidP="00DC0B55">
            <w:pPr>
              <w:spacing w:before="120"/>
              <w:jc w:val="both"/>
              <w:rPr>
                <w:rFonts w:asciiTheme="majorHAnsi" w:eastAsia="Times New Roman" w:hAnsiTheme="majorHAnsi" w:cs="Times New Roman"/>
                <w:color w:val="000000"/>
                <w:sz w:val="20"/>
                <w:szCs w:val="20"/>
                <w:lang w:eastAsia="en-GB"/>
              </w:rPr>
            </w:pPr>
          </w:p>
          <w:p w14:paraId="1D9DFF69" w14:textId="77777777" w:rsidR="00743D87" w:rsidRDefault="00743D87" w:rsidP="00DC0B55">
            <w:pPr>
              <w:spacing w:before="120"/>
              <w:jc w:val="both"/>
              <w:rPr>
                <w:rFonts w:asciiTheme="majorHAnsi" w:eastAsia="Times New Roman" w:hAnsiTheme="majorHAnsi" w:cs="Times New Roman"/>
                <w:color w:val="000000"/>
                <w:sz w:val="20"/>
                <w:szCs w:val="20"/>
                <w:lang w:eastAsia="en-GB"/>
              </w:rPr>
            </w:pPr>
          </w:p>
          <w:p w14:paraId="63F2AF0E" w14:textId="683895BB" w:rsidR="00743D87" w:rsidRPr="00743D87" w:rsidRDefault="00743D87" w:rsidP="00DC0B55">
            <w:pPr>
              <w:spacing w:before="120"/>
              <w:jc w:val="both"/>
              <w:rPr>
                <w:rFonts w:asciiTheme="majorHAnsi" w:eastAsia="Times New Roman" w:hAnsiTheme="majorHAnsi" w:cs="Times New Roman"/>
                <w:color w:val="000000"/>
                <w:lang w:eastAsia="en-GB"/>
              </w:rPr>
            </w:pPr>
          </w:p>
        </w:tc>
      </w:tr>
    </w:tbl>
    <w:p w14:paraId="515C1F35" w14:textId="77777777" w:rsidR="00743D87" w:rsidRDefault="00743D87" w:rsidP="005148A6">
      <w:pPr>
        <w:spacing w:before="240" w:after="120" w:line="240" w:lineRule="auto"/>
        <w:jc w:val="both"/>
        <w:rPr>
          <w:rFonts w:asciiTheme="majorHAnsi" w:eastAsia="Times New Roman" w:hAnsiTheme="majorHAnsi" w:cs="Times New Roman"/>
          <w:b/>
          <w:bCs/>
          <w:color w:val="000000"/>
          <w:lang w:eastAsia="en-GB"/>
        </w:rPr>
      </w:pPr>
    </w:p>
    <w:p w14:paraId="508ECC78"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 xml:space="preserve">3.   Tämän sopimuksen kattama ajanjakso </w:t>
      </w:r>
    </w:p>
    <w:p w14:paraId="508ECC79"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proofErr w:type="gramStart"/>
      <w:r w:rsidRPr="00743D87">
        <w:rPr>
          <w:rFonts w:asciiTheme="majorHAnsi" w:eastAsia="Times New Roman" w:hAnsiTheme="majorHAnsi" w:cs="Times New Roman"/>
          <w:color w:val="000000"/>
          <w:lang w:eastAsia="en-GB"/>
        </w:rPr>
        <w:t xml:space="preserve">Osapuolet sopivat, että tutkintaryhmä toimii </w:t>
      </w:r>
      <w:r w:rsidRPr="00743D87">
        <w:rPr>
          <w:rFonts w:asciiTheme="majorHAnsi" w:eastAsia="Times New Roman" w:hAnsiTheme="majorHAnsi" w:cs="Times New Roman"/>
          <w:b/>
          <w:color w:val="000000"/>
          <w:lang w:eastAsia="en-GB"/>
        </w:rPr>
        <w:t>[</w:t>
      </w:r>
      <w:r w:rsidRPr="00743D87">
        <w:rPr>
          <w:rFonts w:asciiTheme="majorHAnsi" w:eastAsia="Times New Roman" w:hAnsiTheme="majorHAnsi" w:cs="Times New Roman"/>
          <w:b/>
          <w:iCs/>
          <w:color w:val="000000"/>
          <w:lang w:eastAsia="en-GB"/>
        </w:rPr>
        <w:t>ilmoittakaa tietty kesto</w:t>
      </w:r>
      <w:r w:rsidRPr="00743D87">
        <w:rPr>
          <w:rFonts w:asciiTheme="majorHAnsi" w:eastAsia="Times New Roman" w:hAnsiTheme="majorHAnsi" w:cs="Times New Roman"/>
          <w:b/>
          <w:color w:val="000000"/>
          <w:lang w:eastAsia="en-GB"/>
        </w:rPr>
        <w:t>]</w:t>
      </w:r>
      <w:r w:rsidRPr="00743D87">
        <w:rPr>
          <w:rFonts w:asciiTheme="majorHAnsi" w:eastAsia="Times New Roman" w:hAnsiTheme="majorHAnsi" w:cs="Times New Roman"/>
          <w:color w:val="000000"/>
          <w:lang w:eastAsia="en-GB"/>
        </w:rPr>
        <w:t xml:space="preserve"> tämän sopimuksen voimaantulosta alkaen.</w:t>
      </w:r>
      <w:proofErr w:type="gramEnd"/>
    </w:p>
    <w:p w14:paraId="508ECC7A" w14:textId="77777777" w:rsidR="005148A6"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xml:space="preserve">Tämä sopimus tulee voimaan, </w:t>
      </w:r>
      <w:proofErr w:type="gramStart"/>
      <w:r w:rsidRPr="00743D87">
        <w:rPr>
          <w:rFonts w:asciiTheme="majorHAnsi" w:eastAsia="Times New Roman" w:hAnsiTheme="majorHAnsi" w:cs="Times New Roman"/>
          <w:color w:val="000000"/>
          <w:lang w:eastAsia="en-GB"/>
        </w:rPr>
        <w:t>kun</w:t>
      </w:r>
      <w:proofErr w:type="gramEnd"/>
      <w:r w:rsidRPr="00743D87">
        <w:rPr>
          <w:rFonts w:asciiTheme="majorHAnsi" w:eastAsia="Times New Roman" w:hAnsiTheme="majorHAnsi" w:cs="Times New Roman"/>
          <w:color w:val="000000"/>
          <w:lang w:eastAsia="en-GB"/>
        </w:rPr>
        <w:t xml:space="preserve"> tutkintaryhmän viimeinen osapuoli on allekirjoittanut sen. Tätä ajanjaksoa voidaan yhteisellä suostumuksella jatkaa.</w:t>
      </w:r>
    </w:p>
    <w:p w14:paraId="562619B5" w14:textId="77777777" w:rsidR="00743D87" w:rsidRPr="00743D87" w:rsidRDefault="00743D87" w:rsidP="005148A6">
      <w:pPr>
        <w:spacing w:before="120" w:after="0" w:line="240" w:lineRule="auto"/>
        <w:jc w:val="both"/>
        <w:rPr>
          <w:rFonts w:asciiTheme="majorHAnsi" w:eastAsia="Times New Roman" w:hAnsiTheme="majorHAnsi" w:cs="Times New Roman"/>
          <w:color w:val="000000"/>
          <w:lang w:eastAsia="en-GB"/>
        </w:rPr>
      </w:pPr>
    </w:p>
    <w:p w14:paraId="508ECC7B"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 xml:space="preserve">4.   Valtiot, joissa tutkintaryhmän on tarkoitus toimia </w:t>
      </w:r>
    </w:p>
    <w:p w14:paraId="508ECC7C"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proofErr w:type="gramStart"/>
      <w:r w:rsidRPr="00743D87">
        <w:rPr>
          <w:rFonts w:asciiTheme="majorHAnsi" w:eastAsia="Times New Roman" w:hAnsiTheme="majorHAnsi" w:cs="Times New Roman"/>
          <w:color w:val="000000"/>
          <w:lang w:eastAsia="en-GB"/>
        </w:rPr>
        <w:t>Tutkintaryhmä toimii tämän sopimuksen osapuolina olevissa valtioissa.</w:t>
      </w:r>
      <w:proofErr w:type="gramEnd"/>
    </w:p>
    <w:p w14:paraId="508ECC7D"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proofErr w:type="gramStart"/>
      <w:r w:rsidRPr="00743D87">
        <w:rPr>
          <w:rFonts w:asciiTheme="majorHAnsi" w:eastAsia="Times New Roman" w:hAnsiTheme="majorHAnsi" w:cs="Times New Roman"/>
          <w:color w:val="000000"/>
          <w:lang w:eastAsia="en-GB"/>
        </w:rPr>
        <w:t>Tutkintaryhmä harjoittaa toimintaansa noudattaen sen valtion lainsäädäntöä, jossa se kulloinkin toimii.</w:t>
      </w:r>
      <w:proofErr w:type="gramEnd"/>
    </w:p>
    <w:p w14:paraId="0EB50C59" w14:textId="77777777" w:rsidR="00743D87" w:rsidRDefault="00743D87" w:rsidP="005148A6">
      <w:pPr>
        <w:spacing w:before="240" w:after="120" w:line="240" w:lineRule="auto"/>
        <w:jc w:val="both"/>
        <w:rPr>
          <w:rFonts w:asciiTheme="majorHAnsi" w:eastAsia="Times New Roman" w:hAnsiTheme="majorHAnsi" w:cs="Times New Roman"/>
          <w:b/>
          <w:bCs/>
          <w:color w:val="000000"/>
          <w:lang w:eastAsia="en-GB"/>
        </w:rPr>
      </w:pPr>
    </w:p>
    <w:p w14:paraId="508ECC7E"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 xml:space="preserve">5.   Tutkintaryhmän </w:t>
      </w:r>
      <w:proofErr w:type="gramStart"/>
      <w:r w:rsidRPr="00743D87">
        <w:rPr>
          <w:rFonts w:asciiTheme="majorHAnsi" w:eastAsia="Times New Roman" w:hAnsiTheme="majorHAnsi" w:cs="Times New Roman"/>
          <w:b/>
          <w:bCs/>
          <w:color w:val="000000"/>
          <w:lang w:eastAsia="en-GB"/>
        </w:rPr>
        <w:t>johtaja(</w:t>
      </w:r>
      <w:proofErr w:type="gramEnd"/>
      <w:r w:rsidRPr="00743D87">
        <w:rPr>
          <w:rFonts w:asciiTheme="majorHAnsi" w:eastAsia="Times New Roman" w:hAnsiTheme="majorHAnsi" w:cs="Times New Roman"/>
          <w:b/>
          <w:bCs/>
          <w:color w:val="000000"/>
          <w:lang w:eastAsia="en-GB"/>
        </w:rPr>
        <w:t xml:space="preserve">t) </w:t>
      </w:r>
    </w:p>
    <w:p w14:paraId="508ECC7F"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xml:space="preserve">Tutkintaryhmän johtajat ovat rikostutkintaan osallistuvien toimivaltaisten viranomaisten edustajia niistä valtioista, joissa tutkintaryhmä kulloinkin toimii, </w:t>
      </w:r>
      <w:proofErr w:type="gramStart"/>
      <w:r w:rsidRPr="00743D87">
        <w:rPr>
          <w:rFonts w:asciiTheme="majorHAnsi" w:eastAsia="Times New Roman" w:hAnsiTheme="majorHAnsi" w:cs="Times New Roman"/>
          <w:color w:val="000000"/>
          <w:lang w:eastAsia="en-GB"/>
        </w:rPr>
        <w:t>ja</w:t>
      </w:r>
      <w:proofErr w:type="gramEnd"/>
      <w:r w:rsidRPr="00743D87">
        <w:rPr>
          <w:rFonts w:asciiTheme="majorHAnsi" w:eastAsia="Times New Roman" w:hAnsiTheme="majorHAnsi" w:cs="Times New Roman"/>
          <w:color w:val="000000"/>
          <w:lang w:eastAsia="en-GB"/>
        </w:rPr>
        <w:t xml:space="preserve"> joiden johdolla tutkintaryhmän jäsenten on suoritettava tehtävänsä.</w:t>
      </w:r>
    </w:p>
    <w:p w14:paraId="508ECC80"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Osapuolet ovat nimenneet seuraavat henkilöt toimimaan tutkintaryhmän johtajina:</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95"/>
        <w:gridCol w:w="1645"/>
        <w:gridCol w:w="4608"/>
        <w:gridCol w:w="1508"/>
      </w:tblGrid>
      <w:tr w:rsidR="005148A6" w:rsidRPr="00743D87" w14:paraId="508ECC85" w14:textId="77777777" w:rsidTr="005148A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08ECC81" w14:textId="77777777" w:rsidR="005148A6" w:rsidRPr="00743D87" w:rsidRDefault="005148A6" w:rsidP="005148A6">
            <w:pPr>
              <w:spacing w:before="60" w:after="60" w:line="240" w:lineRule="auto"/>
              <w:ind w:right="195"/>
              <w:jc w:val="center"/>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Nimi</w:t>
            </w:r>
          </w:p>
        </w:tc>
        <w:tc>
          <w:tcPr>
            <w:tcW w:w="0" w:type="auto"/>
            <w:tcBorders>
              <w:top w:val="single" w:sz="6" w:space="0" w:color="000000"/>
              <w:left w:val="single" w:sz="6" w:space="0" w:color="000000"/>
              <w:bottom w:val="single" w:sz="6" w:space="0" w:color="000000"/>
              <w:right w:val="single" w:sz="6" w:space="0" w:color="000000"/>
            </w:tcBorders>
            <w:hideMark/>
          </w:tcPr>
          <w:p w14:paraId="508ECC82" w14:textId="77777777" w:rsidR="005148A6" w:rsidRPr="00743D87" w:rsidRDefault="005148A6" w:rsidP="005148A6">
            <w:pPr>
              <w:spacing w:before="60" w:after="60" w:line="240" w:lineRule="auto"/>
              <w:ind w:right="195"/>
              <w:jc w:val="center"/>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Asema</w:t>
            </w:r>
          </w:p>
        </w:tc>
        <w:tc>
          <w:tcPr>
            <w:tcW w:w="0" w:type="auto"/>
            <w:tcBorders>
              <w:top w:val="single" w:sz="6" w:space="0" w:color="000000"/>
              <w:left w:val="single" w:sz="6" w:space="0" w:color="000000"/>
              <w:bottom w:val="single" w:sz="6" w:space="0" w:color="000000"/>
              <w:right w:val="single" w:sz="6" w:space="0" w:color="000000"/>
            </w:tcBorders>
            <w:hideMark/>
          </w:tcPr>
          <w:p w14:paraId="508ECC83" w14:textId="77777777" w:rsidR="005148A6" w:rsidRPr="00743D87" w:rsidRDefault="005148A6" w:rsidP="005148A6">
            <w:pPr>
              <w:spacing w:before="60" w:after="60" w:line="240" w:lineRule="auto"/>
              <w:ind w:right="195"/>
              <w:jc w:val="center"/>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Viranomainen/Virasto</w:t>
            </w:r>
          </w:p>
        </w:tc>
        <w:tc>
          <w:tcPr>
            <w:tcW w:w="0" w:type="auto"/>
            <w:tcBorders>
              <w:top w:val="single" w:sz="6" w:space="0" w:color="000000"/>
              <w:left w:val="single" w:sz="6" w:space="0" w:color="000000"/>
              <w:bottom w:val="single" w:sz="6" w:space="0" w:color="000000"/>
              <w:right w:val="single" w:sz="6" w:space="0" w:color="000000"/>
            </w:tcBorders>
            <w:hideMark/>
          </w:tcPr>
          <w:p w14:paraId="508ECC84" w14:textId="77777777" w:rsidR="005148A6" w:rsidRPr="00743D87" w:rsidRDefault="005148A6" w:rsidP="005148A6">
            <w:pPr>
              <w:spacing w:before="60" w:after="60" w:line="240" w:lineRule="auto"/>
              <w:ind w:right="195"/>
              <w:jc w:val="center"/>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Valtio</w:t>
            </w:r>
          </w:p>
        </w:tc>
      </w:tr>
      <w:tr w:rsidR="005148A6" w:rsidRPr="00743D87" w14:paraId="508ECC8A" w14:textId="77777777" w:rsidTr="005148A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08ECC86"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08ECC87"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08ECC88"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08ECC89"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w:t>
            </w:r>
          </w:p>
        </w:tc>
      </w:tr>
      <w:tr w:rsidR="005148A6" w:rsidRPr="00743D87" w14:paraId="508ECC8F" w14:textId="77777777" w:rsidTr="005148A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08ECC8B"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08ECC8C"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08ECC8D"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08ECC8E"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w:t>
            </w:r>
          </w:p>
        </w:tc>
      </w:tr>
    </w:tbl>
    <w:p w14:paraId="508ECC90"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proofErr w:type="gramStart"/>
      <w:r w:rsidRPr="00743D87">
        <w:rPr>
          <w:rFonts w:asciiTheme="majorHAnsi" w:eastAsia="Times New Roman" w:hAnsiTheme="majorHAnsi" w:cs="Times New Roman"/>
          <w:color w:val="000000"/>
          <w:lang w:eastAsia="en-GB"/>
        </w:rPr>
        <w:t>Jos joku edellä mainituista henkilöistä ei kykene hoitamaan tehtäviään, hänelle nimetään viipymättä sijainen.</w:t>
      </w:r>
      <w:proofErr w:type="gramEnd"/>
      <w:r w:rsidRPr="00743D87">
        <w:rPr>
          <w:rFonts w:asciiTheme="majorHAnsi" w:eastAsia="Times New Roman" w:hAnsiTheme="majorHAnsi" w:cs="Times New Roman"/>
          <w:color w:val="000000"/>
          <w:lang w:eastAsia="en-GB"/>
        </w:rPr>
        <w:t xml:space="preserve"> </w:t>
      </w:r>
      <w:proofErr w:type="gramStart"/>
      <w:r w:rsidRPr="00743D87">
        <w:rPr>
          <w:rFonts w:asciiTheme="majorHAnsi" w:eastAsia="Times New Roman" w:hAnsiTheme="majorHAnsi" w:cs="Times New Roman"/>
          <w:color w:val="000000"/>
          <w:lang w:eastAsia="en-GB"/>
        </w:rPr>
        <w:t>Kaikille asianomaisille osapuolille toimitetaan sijaisen nimeämisestä kirjallinen ilmoitus, joka liitetään tähän sopimukseen.</w:t>
      </w:r>
      <w:proofErr w:type="gramEnd"/>
    </w:p>
    <w:p w14:paraId="52A772C5" w14:textId="77777777" w:rsidR="00743D87" w:rsidRDefault="00743D87" w:rsidP="005148A6">
      <w:pPr>
        <w:spacing w:before="240" w:after="120" w:line="240" w:lineRule="auto"/>
        <w:jc w:val="both"/>
        <w:rPr>
          <w:rFonts w:asciiTheme="majorHAnsi" w:eastAsia="Times New Roman" w:hAnsiTheme="majorHAnsi" w:cs="Times New Roman"/>
          <w:b/>
          <w:bCs/>
          <w:color w:val="000000"/>
          <w:lang w:eastAsia="en-GB"/>
        </w:rPr>
      </w:pPr>
    </w:p>
    <w:p w14:paraId="508ECC91"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 xml:space="preserve">6.   Tutkintaryhmän jäsenet </w:t>
      </w:r>
    </w:p>
    <w:p w14:paraId="508ECC92"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proofErr w:type="gramStart"/>
      <w:r w:rsidRPr="00743D87">
        <w:rPr>
          <w:rFonts w:asciiTheme="majorHAnsi" w:eastAsia="Times New Roman" w:hAnsiTheme="majorHAnsi" w:cs="Times New Roman"/>
          <w:color w:val="000000"/>
          <w:lang w:eastAsia="en-GB"/>
        </w:rPr>
        <w:lastRenderedPageBreak/>
        <w:t>Edellä 5 kohdassa tarkoitettujen henkilöiden lisäksi osapuolet toimittavat tämän sopimuksen erillisessä liitteessä luettelon tutkintaryhmän jäsenistä</w:t>
      </w:r>
      <w:hyperlink r:id="rId24" w:anchor="ntr11-C_2017018FI.01000201-E0011" w:history="1">
        <w:r w:rsidRPr="00743D87">
          <w:rPr>
            <w:rFonts w:asciiTheme="majorHAnsi" w:eastAsia="Times New Roman" w:hAnsiTheme="majorHAnsi" w:cs="Times New Roman"/>
            <w:color w:val="0000FF"/>
            <w:u w:val="single"/>
            <w:lang w:eastAsia="en-GB"/>
          </w:rPr>
          <w:t> (</w:t>
        </w:r>
        <w:r w:rsidRPr="00743D87">
          <w:rPr>
            <w:rFonts w:asciiTheme="majorHAnsi" w:eastAsia="Times New Roman" w:hAnsiTheme="majorHAnsi" w:cs="Times New Roman"/>
            <w:color w:val="0000FF"/>
            <w:u w:val="single"/>
            <w:vertAlign w:val="superscript"/>
            <w:lang w:eastAsia="en-GB"/>
          </w:rPr>
          <w:t>11</w:t>
        </w:r>
        <w:r w:rsidRPr="00743D87">
          <w:rPr>
            <w:rFonts w:asciiTheme="majorHAnsi" w:eastAsia="Times New Roman" w:hAnsiTheme="majorHAnsi" w:cs="Times New Roman"/>
            <w:color w:val="0000FF"/>
            <w:u w:val="single"/>
            <w:lang w:eastAsia="en-GB"/>
          </w:rPr>
          <w:t>)</w:t>
        </w:r>
      </w:hyperlink>
      <w:r w:rsidRPr="00743D87">
        <w:rPr>
          <w:rFonts w:asciiTheme="majorHAnsi" w:eastAsia="Times New Roman" w:hAnsiTheme="majorHAnsi" w:cs="Times New Roman"/>
          <w:color w:val="000000"/>
          <w:lang w:eastAsia="en-GB"/>
        </w:rPr>
        <w:t>.</w:t>
      </w:r>
      <w:proofErr w:type="gramEnd"/>
    </w:p>
    <w:p w14:paraId="508ECC93"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proofErr w:type="gramStart"/>
      <w:r w:rsidRPr="00743D87">
        <w:rPr>
          <w:rFonts w:asciiTheme="majorHAnsi" w:eastAsia="Times New Roman" w:hAnsiTheme="majorHAnsi" w:cs="Times New Roman"/>
          <w:color w:val="000000"/>
          <w:lang w:eastAsia="en-GB"/>
        </w:rPr>
        <w:t>Jos joku tutkintaryhmän jäsenistä ei kykene hoitamaan tehtäviään, hänelle nimetään viipymättä sijainen tutkintaryhmän toimivaltaisen johtajan lähettämällä kirjallisella ilmoituksella.</w:t>
      </w:r>
      <w:proofErr w:type="gramEnd"/>
    </w:p>
    <w:p w14:paraId="5773DE7C" w14:textId="77777777" w:rsidR="00743D87" w:rsidRDefault="00743D87" w:rsidP="005148A6">
      <w:pPr>
        <w:spacing w:before="240" w:after="120" w:line="240" w:lineRule="auto"/>
        <w:jc w:val="both"/>
        <w:rPr>
          <w:rFonts w:asciiTheme="majorHAnsi" w:eastAsia="Times New Roman" w:hAnsiTheme="majorHAnsi" w:cs="Times New Roman"/>
          <w:b/>
          <w:bCs/>
          <w:color w:val="000000"/>
          <w:lang w:eastAsia="en-GB"/>
        </w:rPr>
      </w:pPr>
    </w:p>
    <w:p w14:paraId="508ECC94"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 xml:space="preserve">7.   Tutkintaryhmän osallistujat </w:t>
      </w:r>
    </w:p>
    <w:p w14:paraId="508ECC95"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proofErr w:type="gramStart"/>
      <w:r w:rsidRPr="00743D87">
        <w:rPr>
          <w:rFonts w:asciiTheme="majorHAnsi" w:eastAsia="Times New Roman" w:hAnsiTheme="majorHAnsi" w:cs="Times New Roman"/>
          <w:color w:val="000000"/>
          <w:lang w:eastAsia="en-GB"/>
        </w:rPr>
        <w:t xml:space="preserve">Tutkintaryhmän osapuolet sopivat, että </w:t>
      </w:r>
      <w:r w:rsidRPr="00743D87">
        <w:rPr>
          <w:rFonts w:asciiTheme="majorHAnsi" w:eastAsia="Times New Roman" w:hAnsiTheme="majorHAnsi" w:cs="Times New Roman"/>
          <w:b/>
          <w:color w:val="000000"/>
          <w:lang w:eastAsia="en-GB"/>
        </w:rPr>
        <w:t>[</w:t>
      </w:r>
      <w:r w:rsidRPr="00743D87">
        <w:rPr>
          <w:rFonts w:asciiTheme="majorHAnsi" w:eastAsia="Times New Roman" w:hAnsiTheme="majorHAnsi" w:cs="Times New Roman"/>
          <w:b/>
          <w:iCs/>
          <w:color w:val="000000"/>
          <w:lang w:eastAsia="en-GB"/>
        </w:rPr>
        <w:t>lisätään esim.</w:t>
      </w:r>
      <w:proofErr w:type="gramEnd"/>
      <w:r w:rsidRPr="00743D87">
        <w:rPr>
          <w:rFonts w:asciiTheme="majorHAnsi" w:eastAsia="Times New Roman" w:hAnsiTheme="majorHAnsi" w:cs="Times New Roman"/>
          <w:b/>
          <w:iCs/>
          <w:color w:val="000000"/>
          <w:lang w:eastAsia="en-GB"/>
        </w:rPr>
        <w:t xml:space="preserve"> Eurojust, Europol </w:t>
      </w:r>
      <w:proofErr w:type="gramStart"/>
      <w:r w:rsidRPr="00743D87">
        <w:rPr>
          <w:rFonts w:asciiTheme="majorHAnsi" w:eastAsia="Times New Roman" w:hAnsiTheme="majorHAnsi" w:cs="Times New Roman"/>
          <w:b/>
          <w:iCs/>
          <w:color w:val="000000"/>
          <w:lang w:eastAsia="en-GB"/>
        </w:rPr>
        <w:t>tai</w:t>
      </w:r>
      <w:proofErr w:type="gramEnd"/>
      <w:r w:rsidRPr="00743D87">
        <w:rPr>
          <w:rFonts w:asciiTheme="majorHAnsi" w:eastAsia="Times New Roman" w:hAnsiTheme="majorHAnsi" w:cs="Times New Roman"/>
          <w:b/>
          <w:iCs/>
          <w:color w:val="000000"/>
          <w:lang w:eastAsia="en-GB"/>
        </w:rPr>
        <w:t xml:space="preserve"> OLAF</w:t>
      </w:r>
      <w:r w:rsidRPr="00743D87">
        <w:rPr>
          <w:rFonts w:asciiTheme="majorHAnsi" w:eastAsia="Times New Roman" w:hAnsiTheme="majorHAnsi" w:cs="Times New Roman"/>
          <w:b/>
          <w:color w:val="000000"/>
          <w:lang w:eastAsia="en-GB"/>
        </w:rPr>
        <w:t>]</w:t>
      </w:r>
      <w:r w:rsidRPr="00743D87">
        <w:rPr>
          <w:rFonts w:asciiTheme="majorHAnsi" w:eastAsia="Times New Roman" w:hAnsiTheme="majorHAnsi" w:cs="Times New Roman"/>
          <w:color w:val="000000"/>
          <w:lang w:eastAsia="en-GB"/>
        </w:rPr>
        <w:t xml:space="preserve"> otetaan mukaan tutkintaryhmän toimintaan. </w:t>
      </w:r>
      <w:proofErr w:type="gramStart"/>
      <w:r w:rsidRPr="00743D87">
        <w:rPr>
          <w:rFonts w:asciiTheme="majorHAnsi" w:eastAsia="Times New Roman" w:hAnsiTheme="majorHAnsi" w:cs="Times New Roman"/>
          <w:b/>
          <w:color w:val="000000"/>
          <w:lang w:eastAsia="en-GB"/>
        </w:rPr>
        <w:t>[</w:t>
      </w:r>
      <w:r w:rsidRPr="00743D87">
        <w:rPr>
          <w:rFonts w:asciiTheme="majorHAnsi" w:eastAsia="Times New Roman" w:hAnsiTheme="majorHAnsi" w:cs="Times New Roman"/>
          <w:b/>
          <w:iCs/>
          <w:color w:val="000000"/>
          <w:lang w:eastAsia="en-GB"/>
        </w:rPr>
        <w:t>Lisätään nimi</w:t>
      </w:r>
      <w:r w:rsidRPr="00743D87">
        <w:rPr>
          <w:rFonts w:asciiTheme="majorHAnsi" w:eastAsia="Times New Roman" w:hAnsiTheme="majorHAnsi" w:cs="Times New Roman"/>
          <w:b/>
          <w:color w:val="000000"/>
          <w:lang w:eastAsia="en-GB"/>
        </w:rPr>
        <w:t>]</w:t>
      </w:r>
      <w:r w:rsidRPr="00743D87">
        <w:rPr>
          <w:rFonts w:asciiTheme="majorHAnsi" w:eastAsia="Times New Roman" w:hAnsiTheme="majorHAnsi" w:cs="Times New Roman"/>
          <w:color w:val="000000"/>
          <w:lang w:eastAsia="en-GB"/>
        </w:rPr>
        <w:t xml:space="preserve"> osallistumiseen liittyviä erityisjärjestelyjä käsitellään tämän sopimuksen asiaankuuluvassa lisäyksessä.</w:t>
      </w:r>
      <w:proofErr w:type="gramEnd"/>
    </w:p>
    <w:p w14:paraId="132B23E0" w14:textId="77777777" w:rsidR="00743D87" w:rsidRDefault="00743D87" w:rsidP="005148A6">
      <w:pPr>
        <w:spacing w:before="240" w:after="120" w:line="240" w:lineRule="auto"/>
        <w:jc w:val="both"/>
        <w:rPr>
          <w:rFonts w:asciiTheme="majorHAnsi" w:eastAsia="Times New Roman" w:hAnsiTheme="majorHAnsi" w:cs="Times New Roman"/>
          <w:b/>
          <w:bCs/>
          <w:color w:val="000000"/>
          <w:lang w:eastAsia="en-GB"/>
        </w:rPr>
      </w:pPr>
    </w:p>
    <w:p w14:paraId="508ECC96"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 xml:space="preserve">8.   Tietojen </w:t>
      </w:r>
      <w:proofErr w:type="gramStart"/>
      <w:r w:rsidRPr="00743D87">
        <w:rPr>
          <w:rFonts w:asciiTheme="majorHAnsi" w:eastAsia="Times New Roman" w:hAnsiTheme="majorHAnsi" w:cs="Times New Roman"/>
          <w:b/>
          <w:bCs/>
          <w:color w:val="000000"/>
          <w:lang w:eastAsia="en-GB"/>
        </w:rPr>
        <w:t>ja</w:t>
      </w:r>
      <w:proofErr w:type="gramEnd"/>
      <w:r w:rsidRPr="00743D87">
        <w:rPr>
          <w:rFonts w:asciiTheme="majorHAnsi" w:eastAsia="Times New Roman" w:hAnsiTheme="majorHAnsi" w:cs="Times New Roman"/>
          <w:b/>
          <w:bCs/>
          <w:color w:val="000000"/>
          <w:lang w:eastAsia="en-GB"/>
        </w:rPr>
        <w:t xml:space="preserve"> todisteiden keruu </w:t>
      </w:r>
    </w:p>
    <w:p w14:paraId="508ECC97"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xml:space="preserve">Tutkintaryhmän johtajat voivat sopia erityisistä menettelyistä, joita tutkintaryhmän on noudatettava kerätessään tietoja </w:t>
      </w:r>
      <w:proofErr w:type="gramStart"/>
      <w:r w:rsidRPr="00743D87">
        <w:rPr>
          <w:rFonts w:asciiTheme="majorHAnsi" w:eastAsia="Times New Roman" w:hAnsiTheme="majorHAnsi" w:cs="Times New Roman"/>
          <w:color w:val="000000"/>
          <w:lang w:eastAsia="en-GB"/>
        </w:rPr>
        <w:t>ja</w:t>
      </w:r>
      <w:proofErr w:type="gramEnd"/>
      <w:r w:rsidRPr="00743D87">
        <w:rPr>
          <w:rFonts w:asciiTheme="majorHAnsi" w:eastAsia="Times New Roman" w:hAnsiTheme="majorHAnsi" w:cs="Times New Roman"/>
          <w:color w:val="000000"/>
          <w:lang w:eastAsia="en-GB"/>
        </w:rPr>
        <w:t xml:space="preserve"> todisteita valtioissa, joissa se toimii.</w:t>
      </w:r>
    </w:p>
    <w:p w14:paraId="508ECC98" w14:textId="77777777" w:rsidR="005148A6" w:rsidRDefault="005148A6" w:rsidP="005148A6">
      <w:pPr>
        <w:spacing w:before="120" w:after="0" w:line="240" w:lineRule="auto"/>
        <w:jc w:val="both"/>
        <w:rPr>
          <w:rFonts w:asciiTheme="majorHAnsi" w:eastAsia="Times New Roman" w:hAnsiTheme="majorHAnsi" w:cs="Times New Roman"/>
          <w:color w:val="000000"/>
          <w:lang w:eastAsia="en-GB"/>
        </w:rPr>
      </w:pPr>
      <w:proofErr w:type="gramStart"/>
      <w:r w:rsidRPr="00743D87">
        <w:rPr>
          <w:rFonts w:asciiTheme="majorHAnsi" w:eastAsia="Times New Roman" w:hAnsiTheme="majorHAnsi" w:cs="Times New Roman"/>
          <w:color w:val="000000"/>
          <w:lang w:eastAsia="en-GB"/>
        </w:rPr>
        <w:t>Osapuolet antavat tutkintaryhmän johtajien tehtäväksi antaa ohjeita todisteiden hankkimisesta.</w:t>
      </w:r>
      <w:proofErr w:type="gramEnd"/>
    </w:p>
    <w:p w14:paraId="790C0045" w14:textId="77777777" w:rsidR="00743D87" w:rsidRPr="00743D87" w:rsidRDefault="00743D87" w:rsidP="005148A6">
      <w:pPr>
        <w:spacing w:before="120" w:after="0" w:line="240" w:lineRule="auto"/>
        <w:jc w:val="both"/>
        <w:rPr>
          <w:rFonts w:asciiTheme="majorHAnsi" w:eastAsia="Times New Roman" w:hAnsiTheme="majorHAnsi" w:cs="Times New Roman"/>
          <w:color w:val="000000"/>
          <w:lang w:eastAsia="en-GB"/>
        </w:rPr>
      </w:pPr>
    </w:p>
    <w:p w14:paraId="508ECC99"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 xml:space="preserve">9.   Tietojen </w:t>
      </w:r>
      <w:proofErr w:type="gramStart"/>
      <w:r w:rsidRPr="00743D87">
        <w:rPr>
          <w:rFonts w:asciiTheme="majorHAnsi" w:eastAsia="Times New Roman" w:hAnsiTheme="majorHAnsi" w:cs="Times New Roman"/>
          <w:b/>
          <w:bCs/>
          <w:color w:val="000000"/>
          <w:lang w:eastAsia="en-GB"/>
        </w:rPr>
        <w:t>ja</w:t>
      </w:r>
      <w:proofErr w:type="gramEnd"/>
      <w:r w:rsidRPr="00743D87">
        <w:rPr>
          <w:rFonts w:asciiTheme="majorHAnsi" w:eastAsia="Times New Roman" w:hAnsiTheme="majorHAnsi" w:cs="Times New Roman"/>
          <w:b/>
          <w:bCs/>
          <w:color w:val="000000"/>
          <w:lang w:eastAsia="en-GB"/>
        </w:rPr>
        <w:t xml:space="preserve"> todisteiden saatavuus </w:t>
      </w:r>
    </w:p>
    <w:p w14:paraId="508ECC9A"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xml:space="preserve">Tutkintaryhmän johtajien on täsmennettävä prosessit </w:t>
      </w:r>
      <w:proofErr w:type="gramStart"/>
      <w:r w:rsidRPr="00743D87">
        <w:rPr>
          <w:rFonts w:asciiTheme="majorHAnsi" w:eastAsia="Times New Roman" w:hAnsiTheme="majorHAnsi" w:cs="Times New Roman"/>
          <w:color w:val="000000"/>
          <w:lang w:eastAsia="en-GB"/>
        </w:rPr>
        <w:t>ja</w:t>
      </w:r>
      <w:proofErr w:type="gramEnd"/>
      <w:r w:rsidRPr="00743D87">
        <w:rPr>
          <w:rFonts w:asciiTheme="majorHAnsi" w:eastAsia="Times New Roman" w:hAnsiTheme="majorHAnsi" w:cs="Times New Roman"/>
          <w:color w:val="000000"/>
          <w:lang w:eastAsia="en-GB"/>
        </w:rPr>
        <w:t xml:space="preserve"> menettelyt, joita on noudatettava kussakin jäsenvaltiossa tutkintaryhmän toiminnan puitteissa saatujen tietojen ja todisteiden jakamisessa niiden välillä.</w:t>
      </w:r>
    </w:p>
    <w:p w14:paraId="508ECC9B" w14:textId="77777777" w:rsidR="005148A6"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color w:val="000000"/>
          <w:sz w:val="20"/>
          <w:szCs w:val="20"/>
          <w:lang w:eastAsia="en-GB"/>
        </w:rPr>
        <w:t>[</w:t>
      </w:r>
      <w:r w:rsidRPr="00743D87">
        <w:rPr>
          <w:rFonts w:asciiTheme="majorHAnsi" w:eastAsia="Times New Roman" w:hAnsiTheme="majorHAnsi" w:cs="Times New Roman"/>
          <w:i/>
          <w:iCs/>
          <w:color w:val="000000"/>
          <w:sz w:val="20"/>
          <w:szCs w:val="20"/>
          <w:lang w:eastAsia="en-GB"/>
        </w:rPr>
        <w:t xml:space="preserve">Lisäksi osapuolet voivat sopia lausekkeesta, joka sisältää tarkempia sääntöjä tietojen </w:t>
      </w:r>
      <w:proofErr w:type="gramStart"/>
      <w:r w:rsidRPr="00743D87">
        <w:rPr>
          <w:rFonts w:asciiTheme="majorHAnsi" w:eastAsia="Times New Roman" w:hAnsiTheme="majorHAnsi" w:cs="Times New Roman"/>
          <w:i/>
          <w:iCs/>
          <w:color w:val="000000"/>
          <w:sz w:val="20"/>
          <w:szCs w:val="20"/>
          <w:lang w:eastAsia="en-GB"/>
        </w:rPr>
        <w:t>ja</w:t>
      </w:r>
      <w:proofErr w:type="gramEnd"/>
      <w:r w:rsidRPr="00743D87">
        <w:rPr>
          <w:rFonts w:asciiTheme="majorHAnsi" w:eastAsia="Times New Roman" w:hAnsiTheme="majorHAnsi" w:cs="Times New Roman"/>
          <w:i/>
          <w:iCs/>
          <w:color w:val="000000"/>
          <w:sz w:val="20"/>
          <w:szCs w:val="20"/>
          <w:lang w:eastAsia="en-GB"/>
        </w:rPr>
        <w:t xml:space="preserve"> todisteiden saatavuudesta, käsittelystä ja käytöstä. Tällainen lauseke voidaan katsoa tarpeelliseksi erityisesti silloin, kun tutkintaryhmä ei perustu EU</w:t>
      </w:r>
      <w:proofErr w:type="gramStart"/>
      <w:r w:rsidRPr="00743D87">
        <w:rPr>
          <w:rFonts w:asciiTheme="majorHAnsi" w:eastAsia="Times New Roman" w:hAnsiTheme="majorHAnsi" w:cs="Times New Roman"/>
          <w:i/>
          <w:iCs/>
          <w:color w:val="000000"/>
          <w:sz w:val="20"/>
          <w:szCs w:val="20"/>
          <w:lang w:eastAsia="en-GB"/>
        </w:rPr>
        <w:t>:n</w:t>
      </w:r>
      <w:proofErr w:type="gramEnd"/>
      <w:r w:rsidRPr="00743D87">
        <w:rPr>
          <w:rFonts w:asciiTheme="majorHAnsi" w:eastAsia="Times New Roman" w:hAnsiTheme="majorHAnsi" w:cs="Times New Roman"/>
          <w:i/>
          <w:iCs/>
          <w:color w:val="000000"/>
          <w:sz w:val="20"/>
          <w:szCs w:val="20"/>
          <w:lang w:eastAsia="en-GB"/>
        </w:rPr>
        <w:t xml:space="preserve"> yleissopimukseen eikä puitepäätökseen (jotka sisältävät tätä koskevia erityisiä määräyksiä tai säännöksiä – ks. yleissopimuksen 13 artiklan 10 kohta)</w:t>
      </w:r>
      <w:r w:rsidRPr="00743D87">
        <w:rPr>
          <w:rFonts w:asciiTheme="majorHAnsi" w:eastAsia="Times New Roman" w:hAnsiTheme="majorHAnsi" w:cs="Times New Roman"/>
          <w:color w:val="000000"/>
          <w:sz w:val="20"/>
          <w:szCs w:val="20"/>
          <w:lang w:eastAsia="en-GB"/>
        </w:rPr>
        <w:t>.]</w:t>
      </w:r>
    </w:p>
    <w:p w14:paraId="1F72D2B2" w14:textId="77777777" w:rsidR="00743D87" w:rsidRPr="00743D87" w:rsidRDefault="00743D87" w:rsidP="005148A6">
      <w:pPr>
        <w:spacing w:before="120" w:after="0" w:line="240" w:lineRule="auto"/>
        <w:jc w:val="both"/>
        <w:rPr>
          <w:rFonts w:asciiTheme="majorHAnsi" w:eastAsia="Times New Roman" w:hAnsiTheme="majorHAnsi" w:cs="Times New Roman"/>
          <w:color w:val="000000"/>
          <w:sz w:val="20"/>
          <w:szCs w:val="20"/>
          <w:lang w:eastAsia="en-GB"/>
        </w:rPr>
      </w:pPr>
    </w:p>
    <w:p w14:paraId="508ECC9C"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val="nl-NL" w:eastAsia="en-GB"/>
        </w:rPr>
      </w:pPr>
      <w:r w:rsidRPr="00743D87">
        <w:rPr>
          <w:rFonts w:asciiTheme="majorHAnsi" w:eastAsia="Times New Roman" w:hAnsiTheme="majorHAnsi" w:cs="Times New Roman"/>
          <w:b/>
          <w:bCs/>
          <w:color w:val="000000"/>
          <w:lang w:val="nl-NL" w:eastAsia="en-GB"/>
        </w:rPr>
        <w:t xml:space="preserve">10.   Ennen tutkintaryhmän perustamista saatujen tietojen ja todisteiden vaihto </w:t>
      </w:r>
    </w:p>
    <w:p w14:paraId="508ECC9D" w14:textId="77777777" w:rsidR="005148A6" w:rsidRDefault="005148A6" w:rsidP="005148A6">
      <w:pPr>
        <w:spacing w:before="120" w:after="0" w:line="240" w:lineRule="auto"/>
        <w:jc w:val="both"/>
        <w:rPr>
          <w:rFonts w:asciiTheme="majorHAnsi" w:eastAsia="Times New Roman" w:hAnsiTheme="majorHAnsi" w:cs="Times New Roman"/>
          <w:color w:val="000000"/>
          <w:lang w:val="nl-NL" w:eastAsia="en-GB"/>
        </w:rPr>
      </w:pPr>
      <w:r w:rsidRPr="00743D87">
        <w:rPr>
          <w:rFonts w:asciiTheme="majorHAnsi" w:eastAsia="Times New Roman" w:hAnsiTheme="majorHAnsi" w:cs="Times New Roman"/>
          <w:color w:val="000000"/>
          <w:lang w:val="nl-NL" w:eastAsia="en-GB"/>
        </w:rPr>
        <w:t>Tässä sopimuksessa kuvailtuun tutkintaan liittyviä tietoja tai todisteita, jotka ovat saatavilla jo tämän sopimuksen tullessa voimaan, voidaan jakaa osapuolten kesken tämän sopimuksen puitteissa.</w:t>
      </w:r>
    </w:p>
    <w:p w14:paraId="1309AE57" w14:textId="77777777" w:rsidR="00743D87" w:rsidRPr="00743D87" w:rsidRDefault="00743D87" w:rsidP="005148A6">
      <w:pPr>
        <w:spacing w:before="120" w:after="0" w:line="240" w:lineRule="auto"/>
        <w:jc w:val="both"/>
        <w:rPr>
          <w:rFonts w:asciiTheme="majorHAnsi" w:eastAsia="Times New Roman" w:hAnsiTheme="majorHAnsi" w:cs="Times New Roman"/>
          <w:color w:val="000000"/>
          <w:lang w:val="nl-NL" w:eastAsia="en-GB"/>
        </w:rPr>
      </w:pPr>
    </w:p>
    <w:p w14:paraId="508ECC9E"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val="nl-NL" w:eastAsia="en-GB"/>
        </w:rPr>
      </w:pPr>
      <w:r w:rsidRPr="00743D87">
        <w:rPr>
          <w:rFonts w:asciiTheme="majorHAnsi" w:eastAsia="Times New Roman" w:hAnsiTheme="majorHAnsi" w:cs="Times New Roman"/>
          <w:b/>
          <w:bCs/>
          <w:color w:val="000000"/>
          <w:lang w:val="nl-NL" w:eastAsia="en-GB"/>
        </w:rPr>
        <w:t xml:space="preserve">11.   Valtioilta, jotka eivät osallistu tutkintaryhmään, saadut tiedot ja todisteet </w:t>
      </w:r>
    </w:p>
    <w:p w14:paraId="508ECC9F" w14:textId="77777777" w:rsidR="005148A6" w:rsidRDefault="005148A6" w:rsidP="005148A6">
      <w:pPr>
        <w:spacing w:before="120" w:after="0" w:line="240" w:lineRule="auto"/>
        <w:jc w:val="both"/>
        <w:rPr>
          <w:rFonts w:asciiTheme="majorHAnsi" w:eastAsia="Times New Roman" w:hAnsiTheme="majorHAnsi" w:cs="Times New Roman"/>
          <w:color w:val="000000"/>
          <w:lang w:val="nl-NL" w:eastAsia="en-GB"/>
        </w:rPr>
      </w:pPr>
      <w:r w:rsidRPr="00743D87">
        <w:rPr>
          <w:rFonts w:asciiTheme="majorHAnsi" w:eastAsia="Times New Roman" w:hAnsiTheme="majorHAnsi" w:cs="Times New Roman"/>
          <w:color w:val="000000"/>
          <w:lang w:val="nl-NL" w:eastAsia="en-GB"/>
        </w:rPr>
        <w:t>Jos jollekin valtiolle, joka ei osallistu tutkintaryhmään, on tarpeen lähettää keskinäistä oikeusapua koskeva pyyntö, pyynnön lähettävää valtiota kannustetaan hakemaan pyynnön vastaanottavalta valtiolta suostumusta siihen, että pyynnön tuloksena saatavat tiedot tai todisteet voidaan jakaa tutkintaryhmän muiden osapuolten kanssa.</w:t>
      </w:r>
    </w:p>
    <w:p w14:paraId="7571F181" w14:textId="77777777" w:rsidR="00743D87" w:rsidRPr="00743D87" w:rsidRDefault="00743D87" w:rsidP="005148A6">
      <w:pPr>
        <w:spacing w:before="120" w:after="0" w:line="240" w:lineRule="auto"/>
        <w:jc w:val="both"/>
        <w:rPr>
          <w:rFonts w:asciiTheme="majorHAnsi" w:eastAsia="Times New Roman" w:hAnsiTheme="majorHAnsi" w:cs="Times New Roman"/>
          <w:color w:val="000000"/>
          <w:lang w:val="nl-NL" w:eastAsia="en-GB"/>
        </w:rPr>
      </w:pPr>
    </w:p>
    <w:p w14:paraId="508ECCA0"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val="nl-NL" w:eastAsia="en-GB"/>
        </w:rPr>
      </w:pPr>
      <w:r w:rsidRPr="00743D87">
        <w:rPr>
          <w:rFonts w:asciiTheme="majorHAnsi" w:eastAsia="Times New Roman" w:hAnsiTheme="majorHAnsi" w:cs="Times New Roman"/>
          <w:b/>
          <w:bCs/>
          <w:color w:val="000000"/>
          <w:lang w:val="nl-NL" w:eastAsia="en-GB"/>
        </w:rPr>
        <w:t xml:space="preserve">12.   Tutkintaryhmään lähetettyjä jäseniä koskevat erityisjärjestelyt </w:t>
      </w:r>
    </w:p>
    <w:p w14:paraId="508ECCA1"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val="nl-NL" w:eastAsia="en-GB"/>
        </w:rPr>
      </w:pPr>
      <w:r w:rsidRPr="00743D87">
        <w:rPr>
          <w:rFonts w:asciiTheme="majorHAnsi" w:eastAsia="Times New Roman" w:hAnsiTheme="majorHAnsi" w:cs="Times New Roman"/>
          <w:color w:val="000000"/>
          <w:sz w:val="20"/>
          <w:szCs w:val="20"/>
          <w:lang w:val="nl-NL" w:eastAsia="en-GB"/>
        </w:rPr>
        <w:t>[</w:t>
      </w:r>
      <w:r w:rsidRPr="00743D87">
        <w:rPr>
          <w:rFonts w:asciiTheme="majorHAnsi" w:eastAsia="Times New Roman" w:hAnsiTheme="majorHAnsi" w:cs="Times New Roman"/>
          <w:i/>
          <w:iCs/>
          <w:color w:val="000000"/>
          <w:sz w:val="20"/>
          <w:szCs w:val="20"/>
          <w:lang w:val="nl-NL" w:eastAsia="en-GB"/>
        </w:rPr>
        <w:t>Osapuolet voivat tämän lausekkeen nojalla silloin, kun se katsotaan tarpeelliseksi, sopia erityisehdoista, joiden mukaan tutkintaryhmään lähetetyt jäsenet voivat:</w:t>
      </w:r>
      <w:r w:rsidRPr="00743D87">
        <w:rPr>
          <w:rFonts w:asciiTheme="majorHAnsi" w:eastAsia="Times New Roman" w:hAnsiTheme="majorHAnsi" w:cs="Times New Roman"/>
          <w:color w:val="000000"/>
          <w:sz w:val="20"/>
          <w:szCs w:val="20"/>
          <w:lang w:val="nl-NL"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5148A6" w:rsidRPr="00743D87" w14:paraId="508ECCA4" w14:textId="77777777" w:rsidTr="005148A6">
        <w:trPr>
          <w:tblCellSpacing w:w="0" w:type="dxa"/>
        </w:trPr>
        <w:tc>
          <w:tcPr>
            <w:tcW w:w="0" w:type="auto"/>
            <w:hideMark/>
          </w:tcPr>
          <w:p w14:paraId="508ECCA2"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color w:val="000000"/>
                <w:sz w:val="20"/>
                <w:szCs w:val="20"/>
                <w:lang w:eastAsia="en-GB"/>
              </w:rPr>
              <w:t>—</w:t>
            </w:r>
          </w:p>
        </w:tc>
        <w:tc>
          <w:tcPr>
            <w:tcW w:w="0" w:type="auto"/>
            <w:hideMark/>
          </w:tcPr>
          <w:p w14:paraId="508ECCA3" w14:textId="77777777" w:rsidR="005148A6" w:rsidRPr="00743D87" w:rsidRDefault="005148A6" w:rsidP="00743D87">
            <w:pPr>
              <w:spacing w:before="120" w:after="0" w:line="240" w:lineRule="auto"/>
              <w:ind w:left="651"/>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i/>
                <w:iCs/>
                <w:color w:val="000000"/>
                <w:sz w:val="20"/>
                <w:szCs w:val="20"/>
                <w:lang w:eastAsia="en-GB"/>
              </w:rPr>
              <w:t>suorittaa tutkintaa – mukaan lukien erityisesti pakkokeinot – toimintavaltiossa (kansalliset lainsäädännöt voidaan tarvittaessa mainita tässä tai vaihtoehtoisesti tämän sopimuksen liitteessä)</w:t>
            </w:r>
            <w:r w:rsidRPr="00743D87">
              <w:rPr>
                <w:rFonts w:asciiTheme="majorHAnsi" w:eastAsia="Times New Roman" w:hAnsiTheme="majorHAnsi" w:cs="Times New Roman"/>
                <w:color w:val="000000"/>
                <w:sz w:val="20"/>
                <w:szCs w:val="20"/>
                <w:lang w:eastAsia="en-GB"/>
              </w:rPr>
              <w:t xml:space="preserve"> </w:t>
            </w:r>
          </w:p>
        </w:tc>
      </w:tr>
    </w:tbl>
    <w:p w14:paraId="508ECCA5" w14:textId="77777777" w:rsidR="005148A6" w:rsidRPr="00743D87" w:rsidRDefault="005148A6" w:rsidP="005148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91"/>
        <w:gridCol w:w="8735"/>
      </w:tblGrid>
      <w:tr w:rsidR="005148A6" w:rsidRPr="00743D87" w14:paraId="508ECCA8" w14:textId="77777777" w:rsidTr="005148A6">
        <w:trPr>
          <w:tblCellSpacing w:w="0" w:type="dxa"/>
        </w:trPr>
        <w:tc>
          <w:tcPr>
            <w:tcW w:w="0" w:type="auto"/>
            <w:hideMark/>
          </w:tcPr>
          <w:p w14:paraId="508ECCA6"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color w:val="000000"/>
                <w:sz w:val="20"/>
                <w:szCs w:val="20"/>
                <w:lang w:eastAsia="en-GB"/>
              </w:rPr>
              <w:lastRenderedPageBreak/>
              <w:t>—</w:t>
            </w:r>
          </w:p>
        </w:tc>
        <w:tc>
          <w:tcPr>
            <w:tcW w:w="0" w:type="auto"/>
            <w:hideMark/>
          </w:tcPr>
          <w:p w14:paraId="508ECCA7" w14:textId="77777777" w:rsidR="005148A6" w:rsidRPr="00743D87" w:rsidRDefault="005148A6" w:rsidP="00743D87">
            <w:pPr>
              <w:spacing w:before="120" w:after="0" w:line="240" w:lineRule="auto"/>
              <w:ind w:firstLine="560"/>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i/>
                <w:iCs/>
                <w:color w:val="000000"/>
                <w:sz w:val="20"/>
                <w:szCs w:val="20"/>
                <w:lang w:eastAsia="en-GB"/>
              </w:rPr>
              <w:t>pyytää toimenpiteiden toteuttamista valtiossa, johon heidät on lähetetty</w:t>
            </w:r>
            <w:r w:rsidRPr="00743D87">
              <w:rPr>
                <w:rFonts w:asciiTheme="majorHAnsi" w:eastAsia="Times New Roman" w:hAnsiTheme="majorHAnsi" w:cs="Times New Roman"/>
                <w:color w:val="000000"/>
                <w:sz w:val="20"/>
                <w:szCs w:val="20"/>
                <w:lang w:eastAsia="en-GB"/>
              </w:rPr>
              <w:t xml:space="preserve"> </w:t>
            </w:r>
          </w:p>
        </w:tc>
      </w:tr>
    </w:tbl>
    <w:p w14:paraId="508ECCA9" w14:textId="77777777" w:rsidR="005148A6" w:rsidRPr="00743D87" w:rsidRDefault="005148A6" w:rsidP="005148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519"/>
        <w:gridCol w:w="8507"/>
      </w:tblGrid>
      <w:tr w:rsidR="005148A6" w:rsidRPr="00743D87" w14:paraId="508ECCAC" w14:textId="77777777" w:rsidTr="005148A6">
        <w:trPr>
          <w:tblCellSpacing w:w="0" w:type="dxa"/>
        </w:trPr>
        <w:tc>
          <w:tcPr>
            <w:tcW w:w="0" w:type="auto"/>
            <w:hideMark/>
          </w:tcPr>
          <w:p w14:paraId="508ECCAA"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color w:val="000000"/>
                <w:sz w:val="20"/>
                <w:szCs w:val="20"/>
                <w:lang w:eastAsia="en-GB"/>
              </w:rPr>
              <w:t>—</w:t>
            </w:r>
          </w:p>
        </w:tc>
        <w:tc>
          <w:tcPr>
            <w:tcW w:w="0" w:type="auto"/>
            <w:hideMark/>
          </w:tcPr>
          <w:p w14:paraId="508ECCAB" w14:textId="77777777" w:rsidR="005148A6" w:rsidRPr="00743D87" w:rsidRDefault="005148A6" w:rsidP="00743D87">
            <w:pPr>
              <w:spacing w:before="120" w:after="0" w:line="240" w:lineRule="auto"/>
              <w:ind w:firstLine="332"/>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i/>
                <w:iCs/>
                <w:color w:val="000000"/>
                <w:sz w:val="20"/>
                <w:szCs w:val="20"/>
                <w:lang w:eastAsia="en-GB"/>
              </w:rPr>
              <w:t>jakaa tutkintaryhmän keräämiä tietoja</w:t>
            </w:r>
            <w:r w:rsidRPr="00743D87">
              <w:rPr>
                <w:rFonts w:asciiTheme="majorHAnsi" w:eastAsia="Times New Roman" w:hAnsiTheme="majorHAnsi" w:cs="Times New Roman"/>
                <w:color w:val="000000"/>
                <w:sz w:val="20"/>
                <w:szCs w:val="20"/>
                <w:lang w:eastAsia="en-GB"/>
              </w:rPr>
              <w:t xml:space="preserve"> </w:t>
            </w:r>
          </w:p>
        </w:tc>
      </w:tr>
    </w:tbl>
    <w:p w14:paraId="508ECCAD" w14:textId="77777777" w:rsidR="005148A6" w:rsidRPr="00743D87" w:rsidRDefault="005148A6" w:rsidP="005148A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842"/>
        <w:gridCol w:w="8184"/>
      </w:tblGrid>
      <w:tr w:rsidR="005148A6" w:rsidRPr="00743D87" w14:paraId="508ECCB0" w14:textId="77777777" w:rsidTr="005148A6">
        <w:trPr>
          <w:tblCellSpacing w:w="0" w:type="dxa"/>
        </w:trPr>
        <w:tc>
          <w:tcPr>
            <w:tcW w:w="0" w:type="auto"/>
            <w:hideMark/>
          </w:tcPr>
          <w:p w14:paraId="508ECCAE"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color w:val="000000"/>
                <w:sz w:val="20"/>
                <w:szCs w:val="20"/>
                <w:lang w:eastAsia="en-GB"/>
              </w:rPr>
              <w:t>—</w:t>
            </w:r>
          </w:p>
        </w:tc>
        <w:tc>
          <w:tcPr>
            <w:tcW w:w="0" w:type="auto"/>
            <w:hideMark/>
          </w:tcPr>
          <w:p w14:paraId="385EAEA0" w14:textId="77777777" w:rsidR="005148A6"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i/>
                <w:iCs/>
                <w:color w:val="000000"/>
                <w:sz w:val="20"/>
                <w:szCs w:val="20"/>
                <w:lang w:eastAsia="en-GB"/>
              </w:rPr>
              <w:t>kantaa/käyttää aseita</w:t>
            </w:r>
            <w:r w:rsidRPr="00743D87">
              <w:rPr>
                <w:rFonts w:asciiTheme="majorHAnsi" w:eastAsia="Times New Roman" w:hAnsiTheme="majorHAnsi" w:cs="Times New Roman"/>
                <w:color w:val="000000"/>
                <w:sz w:val="20"/>
                <w:szCs w:val="20"/>
                <w:lang w:eastAsia="en-GB"/>
              </w:rPr>
              <w:t>]</w:t>
            </w:r>
          </w:p>
          <w:p w14:paraId="508ECCAF" w14:textId="77777777" w:rsidR="00743D87" w:rsidRPr="00743D87" w:rsidRDefault="00743D87" w:rsidP="005148A6">
            <w:pPr>
              <w:spacing w:before="120" w:after="0" w:line="240" w:lineRule="auto"/>
              <w:jc w:val="both"/>
              <w:rPr>
                <w:rFonts w:asciiTheme="majorHAnsi" w:eastAsia="Times New Roman" w:hAnsiTheme="majorHAnsi" w:cs="Times New Roman"/>
                <w:color w:val="000000"/>
                <w:sz w:val="20"/>
                <w:szCs w:val="20"/>
                <w:lang w:eastAsia="en-GB"/>
              </w:rPr>
            </w:pPr>
          </w:p>
        </w:tc>
      </w:tr>
    </w:tbl>
    <w:p w14:paraId="508ECCB1"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 xml:space="preserve">13.   Sopimuksen muuttaminen </w:t>
      </w:r>
    </w:p>
    <w:p w14:paraId="508ECCB2" w14:textId="77777777" w:rsidR="005148A6" w:rsidRDefault="005148A6" w:rsidP="005148A6">
      <w:pPr>
        <w:spacing w:before="120" w:after="0" w:line="240" w:lineRule="auto"/>
        <w:jc w:val="both"/>
        <w:rPr>
          <w:rFonts w:asciiTheme="majorHAnsi" w:eastAsia="Times New Roman" w:hAnsiTheme="majorHAnsi" w:cs="Times New Roman"/>
          <w:color w:val="000000"/>
          <w:lang w:eastAsia="en-GB"/>
        </w:rPr>
      </w:pPr>
      <w:proofErr w:type="gramStart"/>
      <w:r w:rsidRPr="00743D87">
        <w:rPr>
          <w:rFonts w:asciiTheme="majorHAnsi" w:eastAsia="Times New Roman" w:hAnsiTheme="majorHAnsi" w:cs="Times New Roman"/>
          <w:color w:val="000000"/>
          <w:lang w:eastAsia="en-GB"/>
        </w:rPr>
        <w:t>Tätä sopimusta voidaan muuttaa osapuolten yhteisellä suostumuksella.</w:t>
      </w:r>
      <w:proofErr w:type="gramEnd"/>
      <w:r w:rsidRPr="00743D87">
        <w:rPr>
          <w:rFonts w:asciiTheme="majorHAnsi" w:eastAsia="Times New Roman" w:hAnsiTheme="majorHAnsi" w:cs="Times New Roman"/>
          <w:color w:val="000000"/>
          <w:lang w:eastAsia="en-GB"/>
        </w:rPr>
        <w:t xml:space="preserve"> </w:t>
      </w:r>
      <w:proofErr w:type="gramStart"/>
      <w:r w:rsidRPr="00743D87">
        <w:rPr>
          <w:rFonts w:asciiTheme="majorHAnsi" w:eastAsia="Times New Roman" w:hAnsiTheme="majorHAnsi" w:cs="Times New Roman"/>
          <w:color w:val="000000"/>
          <w:lang w:eastAsia="en-GB"/>
        </w:rPr>
        <w:t>Jollei tässä sopimuksessa toisin ilmoiteta, muutokset voidaan tehdä missä tahansa osapuolten sopimassa kirjallisessa muodossa</w:t>
      </w:r>
      <w:hyperlink r:id="rId25" w:anchor="ntr12-C_2017018FI.01000201-E0012" w:history="1">
        <w:r w:rsidRPr="00743D87">
          <w:rPr>
            <w:rFonts w:asciiTheme="majorHAnsi" w:eastAsia="Times New Roman" w:hAnsiTheme="majorHAnsi" w:cs="Times New Roman"/>
            <w:color w:val="0000FF"/>
            <w:u w:val="single"/>
            <w:lang w:eastAsia="en-GB"/>
          </w:rPr>
          <w:t> (</w:t>
        </w:r>
        <w:r w:rsidRPr="00743D87">
          <w:rPr>
            <w:rFonts w:asciiTheme="majorHAnsi" w:eastAsia="Times New Roman" w:hAnsiTheme="majorHAnsi" w:cs="Times New Roman"/>
            <w:color w:val="0000FF"/>
            <w:u w:val="single"/>
            <w:vertAlign w:val="superscript"/>
            <w:lang w:eastAsia="en-GB"/>
          </w:rPr>
          <w:t>12</w:t>
        </w:r>
        <w:r w:rsidRPr="00743D87">
          <w:rPr>
            <w:rFonts w:asciiTheme="majorHAnsi" w:eastAsia="Times New Roman" w:hAnsiTheme="majorHAnsi" w:cs="Times New Roman"/>
            <w:color w:val="0000FF"/>
            <w:u w:val="single"/>
            <w:lang w:eastAsia="en-GB"/>
          </w:rPr>
          <w:t>)</w:t>
        </w:r>
      </w:hyperlink>
      <w:r w:rsidRPr="00743D87">
        <w:rPr>
          <w:rFonts w:asciiTheme="majorHAnsi" w:eastAsia="Times New Roman" w:hAnsiTheme="majorHAnsi" w:cs="Times New Roman"/>
          <w:color w:val="000000"/>
          <w:lang w:eastAsia="en-GB"/>
        </w:rPr>
        <w:t>.</w:t>
      </w:r>
      <w:proofErr w:type="gramEnd"/>
    </w:p>
    <w:p w14:paraId="235DF4FC" w14:textId="77777777" w:rsidR="00743D87" w:rsidRPr="00743D87" w:rsidRDefault="00743D87" w:rsidP="005148A6">
      <w:pPr>
        <w:spacing w:before="120" w:after="0" w:line="240" w:lineRule="auto"/>
        <w:jc w:val="both"/>
        <w:rPr>
          <w:rFonts w:asciiTheme="majorHAnsi" w:eastAsia="Times New Roman" w:hAnsiTheme="majorHAnsi" w:cs="Times New Roman"/>
          <w:color w:val="000000"/>
          <w:lang w:eastAsia="en-GB"/>
        </w:rPr>
      </w:pPr>
    </w:p>
    <w:p w14:paraId="508ECCB3"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 xml:space="preserve">14.   Kuuleminen </w:t>
      </w:r>
      <w:proofErr w:type="gramStart"/>
      <w:r w:rsidRPr="00743D87">
        <w:rPr>
          <w:rFonts w:asciiTheme="majorHAnsi" w:eastAsia="Times New Roman" w:hAnsiTheme="majorHAnsi" w:cs="Times New Roman"/>
          <w:b/>
          <w:bCs/>
          <w:color w:val="000000"/>
          <w:lang w:eastAsia="en-GB"/>
        </w:rPr>
        <w:t>ja</w:t>
      </w:r>
      <w:proofErr w:type="gramEnd"/>
      <w:r w:rsidRPr="00743D87">
        <w:rPr>
          <w:rFonts w:asciiTheme="majorHAnsi" w:eastAsia="Times New Roman" w:hAnsiTheme="majorHAnsi" w:cs="Times New Roman"/>
          <w:b/>
          <w:bCs/>
          <w:color w:val="000000"/>
          <w:lang w:eastAsia="en-GB"/>
        </w:rPr>
        <w:t xml:space="preserve"> koordinointi </w:t>
      </w:r>
    </w:p>
    <w:p w14:paraId="508ECCB4"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xml:space="preserve">Osapuolet varmistavat, että ne kuulevat toisiaan aina, </w:t>
      </w:r>
      <w:proofErr w:type="gramStart"/>
      <w:r w:rsidRPr="00743D87">
        <w:rPr>
          <w:rFonts w:asciiTheme="majorHAnsi" w:eastAsia="Times New Roman" w:hAnsiTheme="majorHAnsi" w:cs="Times New Roman"/>
          <w:color w:val="000000"/>
          <w:lang w:eastAsia="en-GB"/>
        </w:rPr>
        <w:t>kun</w:t>
      </w:r>
      <w:proofErr w:type="gramEnd"/>
      <w:r w:rsidRPr="00743D87">
        <w:rPr>
          <w:rFonts w:asciiTheme="majorHAnsi" w:eastAsia="Times New Roman" w:hAnsiTheme="majorHAnsi" w:cs="Times New Roman"/>
          <w:color w:val="000000"/>
          <w:lang w:eastAsia="en-GB"/>
        </w:rPr>
        <w:t xml:space="preserve"> se on tarpeen tutkintaryhmän toiminnan koordinoimiseksi muun muassa seuraavissa asioissa:</w:t>
      </w:r>
    </w:p>
    <w:tbl>
      <w:tblPr>
        <w:tblW w:w="5000" w:type="pct"/>
        <w:tblCellSpacing w:w="0" w:type="dxa"/>
        <w:tblCellMar>
          <w:left w:w="0" w:type="dxa"/>
          <w:right w:w="0" w:type="dxa"/>
        </w:tblCellMar>
        <w:tblLook w:val="04A0" w:firstRow="1" w:lastRow="0" w:firstColumn="1" w:lastColumn="0" w:noHBand="0" w:noVBand="1"/>
      </w:tblPr>
      <w:tblGrid>
        <w:gridCol w:w="298"/>
        <w:gridCol w:w="8728"/>
      </w:tblGrid>
      <w:tr w:rsidR="005148A6" w:rsidRPr="00743D87" w14:paraId="508ECCB7" w14:textId="77777777" w:rsidTr="005148A6">
        <w:trPr>
          <w:tblCellSpacing w:w="0" w:type="dxa"/>
        </w:trPr>
        <w:tc>
          <w:tcPr>
            <w:tcW w:w="0" w:type="auto"/>
            <w:hideMark/>
          </w:tcPr>
          <w:p w14:paraId="508ECCB5"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w:t>
            </w:r>
          </w:p>
        </w:tc>
        <w:tc>
          <w:tcPr>
            <w:tcW w:w="0" w:type="auto"/>
            <w:hideMark/>
          </w:tcPr>
          <w:p w14:paraId="508ECCB6" w14:textId="2DE9ACA7" w:rsidR="005148A6" w:rsidRPr="00743D87" w:rsidRDefault="00743D87" w:rsidP="00743D87">
            <w:pPr>
              <w:spacing w:before="120" w:after="0" w:line="240" w:lineRule="auto"/>
              <w:ind w:firstLine="126"/>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r w:rsidR="005148A6" w:rsidRPr="00743D87">
              <w:rPr>
                <w:rFonts w:asciiTheme="majorHAnsi" w:eastAsia="Times New Roman" w:hAnsiTheme="majorHAnsi" w:cs="Times New Roman"/>
                <w:color w:val="000000"/>
                <w:lang w:eastAsia="en-GB"/>
              </w:rPr>
              <w:t>saavutetun edistymisen ja tutkintaryhmän suoriutumisen tarkastelu</w:t>
            </w:r>
          </w:p>
        </w:tc>
      </w:tr>
    </w:tbl>
    <w:p w14:paraId="508ECCB8" w14:textId="77777777" w:rsidR="005148A6" w:rsidRPr="00743D87" w:rsidRDefault="005148A6" w:rsidP="005148A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476"/>
        <w:gridCol w:w="8550"/>
      </w:tblGrid>
      <w:tr w:rsidR="005148A6" w:rsidRPr="00743D87" w14:paraId="508ECCBB" w14:textId="77777777" w:rsidTr="005148A6">
        <w:trPr>
          <w:tblCellSpacing w:w="0" w:type="dxa"/>
        </w:trPr>
        <w:tc>
          <w:tcPr>
            <w:tcW w:w="0" w:type="auto"/>
            <w:hideMark/>
          </w:tcPr>
          <w:p w14:paraId="508ECCB9"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w:t>
            </w:r>
          </w:p>
        </w:tc>
        <w:tc>
          <w:tcPr>
            <w:tcW w:w="0" w:type="auto"/>
            <w:hideMark/>
          </w:tcPr>
          <w:p w14:paraId="508ECCBA"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tutkijoiden toimien ajoitus ja toteutustapa</w:t>
            </w:r>
          </w:p>
        </w:tc>
      </w:tr>
    </w:tbl>
    <w:p w14:paraId="508ECCBC" w14:textId="77777777" w:rsidR="005148A6" w:rsidRPr="00743D87" w:rsidRDefault="005148A6" w:rsidP="005148A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5148A6" w:rsidRPr="00743D87" w14:paraId="508ECCBF" w14:textId="77777777" w:rsidTr="005148A6">
        <w:trPr>
          <w:tblCellSpacing w:w="0" w:type="dxa"/>
        </w:trPr>
        <w:tc>
          <w:tcPr>
            <w:tcW w:w="0" w:type="auto"/>
            <w:hideMark/>
          </w:tcPr>
          <w:p w14:paraId="508ECCBD"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w:t>
            </w:r>
          </w:p>
        </w:tc>
        <w:tc>
          <w:tcPr>
            <w:tcW w:w="0" w:type="auto"/>
            <w:hideMark/>
          </w:tcPr>
          <w:p w14:paraId="78914307" w14:textId="77777777" w:rsidR="005148A6" w:rsidRDefault="00743D87" w:rsidP="00743D87">
            <w:pPr>
              <w:spacing w:before="120" w:after="0" w:line="240" w:lineRule="auto"/>
              <w:ind w:left="206"/>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proofErr w:type="gramStart"/>
            <w:r w:rsidR="005148A6" w:rsidRPr="00743D87">
              <w:rPr>
                <w:rFonts w:asciiTheme="majorHAnsi" w:eastAsia="Times New Roman" w:hAnsiTheme="majorHAnsi" w:cs="Times New Roman"/>
                <w:color w:val="000000"/>
                <w:lang w:eastAsia="en-GB"/>
              </w:rPr>
              <w:t>parhaat</w:t>
            </w:r>
            <w:proofErr w:type="gramEnd"/>
            <w:r w:rsidR="005148A6" w:rsidRPr="00743D87">
              <w:rPr>
                <w:rFonts w:asciiTheme="majorHAnsi" w:eastAsia="Times New Roman" w:hAnsiTheme="majorHAnsi" w:cs="Times New Roman"/>
                <w:color w:val="000000"/>
                <w:lang w:eastAsia="en-GB"/>
              </w:rPr>
              <w:t xml:space="preserve"> keinot mahdollisten oikeudenkäyntien vireille panemiseksi, asianmukaisen </w:t>
            </w:r>
            <w:r>
              <w:rPr>
                <w:rFonts w:asciiTheme="majorHAnsi" w:eastAsia="Times New Roman" w:hAnsiTheme="majorHAnsi" w:cs="Times New Roman"/>
                <w:color w:val="000000"/>
                <w:lang w:eastAsia="en-GB"/>
              </w:rPr>
              <w:t xml:space="preserve"> </w:t>
            </w:r>
            <w:r w:rsidR="005148A6" w:rsidRPr="00743D87">
              <w:rPr>
                <w:rFonts w:asciiTheme="majorHAnsi" w:eastAsia="Times New Roman" w:hAnsiTheme="majorHAnsi" w:cs="Times New Roman"/>
                <w:color w:val="000000"/>
                <w:lang w:eastAsia="en-GB"/>
              </w:rPr>
              <w:t>oikeudenkäyntipaikan määrittely ja menetetyksi tuomitseminen.</w:t>
            </w:r>
          </w:p>
          <w:p w14:paraId="508ECCBE" w14:textId="2D4AE96C" w:rsidR="00743D87" w:rsidRPr="00743D87" w:rsidRDefault="00743D87" w:rsidP="00743D87">
            <w:pPr>
              <w:spacing w:before="120" w:after="0" w:line="240" w:lineRule="auto"/>
              <w:ind w:left="206"/>
              <w:jc w:val="both"/>
              <w:rPr>
                <w:rFonts w:asciiTheme="majorHAnsi" w:eastAsia="Times New Roman" w:hAnsiTheme="majorHAnsi" w:cs="Times New Roman"/>
                <w:color w:val="000000"/>
                <w:lang w:eastAsia="en-GB"/>
              </w:rPr>
            </w:pPr>
          </w:p>
        </w:tc>
      </w:tr>
    </w:tbl>
    <w:p w14:paraId="508ECCC0"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 xml:space="preserve">15.   Yhteydet tiedotusvälineisiin </w:t>
      </w:r>
    </w:p>
    <w:p w14:paraId="508ECCC1" w14:textId="77777777" w:rsidR="005148A6"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xml:space="preserve">Osapuolet sopivat tiedotusvälineiden kanssa käytävästä viestinnästä, sen ajoituksesta </w:t>
      </w:r>
      <w:proofErr w:type="gramStart"/>
      <w:r w:rsidRPr="00743D87">
        <w:rPr>
          <w:rFonts w:asciiTheme="majorHAnsi" w:eastAsia="Times New Roman" w:hAnsiTheme="majorHAnsi" w:cs="Times New Roman"/>
          <w:color w:val="000000"/>
          <w:lang w:eastAsia="en-GB"/>
        </w:rPr>
        <w:t>ja</w:t>
      </w:r>
      <w:proofErr w:type="gramEnd"/>
      <w:r w:rsidRPr="00743D87">
        <w:rPr>
          <w:rFonts w:asciiTheme="majorHAnsi" w:eastAsia="Times New Roman" w:hAnsiTheme="majorHAnsi" w:cs="Times New Roman"/>
          <w:color w:val="000000"/>
          <w:lang w:eastAsia="en-GB"/>
        </w:rPr>
        <w:t xml:space="preserve"> sisällöstä, ja osallistujat noudattavat sovittua.</w:t>
      </w:r>
    </w:p>
    <w:p w14:paraId="77C564DE" w14:textId="77777777" w:rsidR="00743D87" w:rsidRPr="00743D87" w:rsidRDefault="00743D87" w:rsidP="005148A6">
      <w:pPr>
        <w:spacing w:before="120" w:after="0" w:line="240" w:lineRule="auto"/>
        <w:jc w:val="both"/>
        <w:rPr>
          <w:rFonts w:asciiTheme="majorHAnsi" w:eastAsia="Times New Roman" w:hAnsiTheme="majorHAnsi" w:cs="Times New Roman"/>
          <w:color w:val="000000"/>
          <w:lang w:eastAsia="en-GB"/>
        </w:rPr>
      </w:pPr>
    </w:p>
    <w:p w14:paraId="508ECCC2"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 xml:space="preserve">16.   Arviointi </w:t>
      </w:r>
    </w:p>
    <w:p w14:paraId="508ECCC3"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xml:space="preserve">Osapuolet voivat harkita tutkintaryhmän suorituksen, käytettyjen parhaiden käytäntöjen </w:t>
      </w:r>
      <w:proofErr w:type="gramStart"/>
      <w:r w:rsidRPr="00743D87">
        <w:rPr>
          <w:rFonts w:asciiTheme="majorHAnsi" w:eastAsia="Times New Roman" w:hAnsiTheme="majorHAnsi" w:cs="Times New Roman"/>
          <w:color w:val="000000"/>
          <w:lang w:eastAsia="en-GB"/>
        </w:rPr>
        <w:t>ja</w:t>
      </w:r>
      <w:proofErr w:type="gramEnd"/>
      <w:r w:rsidRPr="00743D87">
        <w:rPr>
          <w:rFonts w:asciiTheme="majorHAnsi" w:eastAsia="Times New Roman" w:hAnsiTheme="majorHAnsi" w:cs="Times New Roman"/>
          <w:color w:val="000000"/>
          <w:lang w:eastAsia="en-GB"/>
        </w:rPr>
        <w:t xml:space="preserve"> saatujen kokemusten arviointia. </w:t>
      </w:r>
      <w:proofErr w:type="gramStart"/>
      <w:r w:rsidRPr="00743D87">
        <w:rPr>
          <w:rFonts w:asciiTheme="majorHAnsi" w:eastAsia="Times New Roman" w:hAnsiTheme="majorHAnsi" w:cs="Times New Roman"/>
          <w:color w:val="000000"/>
          <w:lang w:eastAsia="en-GB"/>
        </w:rPr>
        <w:t>Arvioinnin laatimista varten voidaan järjestää erityinen kokous.</w:t>
      </w:r>
      <w:proofErr w:type="gramEnd"/>
    </w:p>
    <w:p w14:paraId="508ECCC4" w14:textId="049D335D" w:rsidR="005148A6" w:rsidRPr="00743D87" w:rsidRDefault="00EC46B9" w:rsidP="005148A6">
      <w:pPr>
        <w:spacing w:before="120" w:after="0" w:line="240" w:lineRule="auto"/>
        <w:jc w:val="both"/>
        <w:rPr>
          <w:rFonts w:asciiTheme="majorHAnsi" w:eastAsia="Times New Roman" w:hAnsiTheme="majorHAnsi" w:cs="Times New Roman"/>
          <w:color w:val="000000"/>
          <w:sz w:val="20"/>
          <w:szCs w:val="20"/>
          <w:lang w:eastAsia="en-GB"/>
        </w:rPr>
      </w:pPr>
      <w:hyperlink r:id="rId26" w:history="1">
        <w:proofErr w:type="gramStart"/>
        <w:r w:rsidR="005148A6" w:rsidRPr="00743D87">
          <w:rPr>
            <w:rStyle w:val="Hyperlink"/>
            <w:rFonts w:asciiTheme="majorHAnsi" w:eastAsia="Times New Roman" w:hAnsiTheme="majorHAnsi" w:cs="Times New Roman"/>
            <w:sz w:val="20"/>
            <w:szCs w:val="20"/>
            <w:lang w:eastAsia="en-GB"/>
          </w:rPr>
          <w:t>[</w:t>
        </w:r>
        <w:r w:rsidR="005148A6" w:rsidRPr="00743D87">
          <w:rPr>
            <w:rStyle w:val="Hyperlink"/>
            <w:rFonts w:asciiTheme="majorHAnsi" w:eastAsia="Times New Roman" w:hAnsiTheme="majorHAnsi" w:cs="Times New Roman"/>
            <w:i/>
            <w:iCs/>
            <w:sz w:val="20"/>
            <w:szCs w:val="20"/>
            <w:lang w:eastAsia="en-GB"/>
          </w:rPr>
          <w:t>Tässä yhteydessä osapuolet voivat viitata yhteisten tutkintaryhmien asiantuntijoiden eurooppalaisen verkoston kehittämään erityiseen tutkintaryhmää koskevaan arviointilomakkeeseen.</w:t>
        </w:r>
        <w:proofErr w:type="gramEnd"/>
      </w:hyperlink>
      <w:r w:rsidR="005148A6" w:rsidRPr="00743D87">
        <w:rPr>
          <w:rFonts w:asciiTheme="majorHAnsi" w:eastAsia="Times New Roman" w:hAnsiTheme="majorHAnsi" w:cs="Times New Roman"/>
          <w:i/>
          <w:iCs/>
          <w:color w:val="000000"/>
          <w:sz w:val="20"/>
          <w:szCs w:val="20"/>
          <w:lang w:eastAsia="en-GB"/>
        </w:rPr>
        <w:t xml:space="preserve"> Arviointikokouksen tukemiseksi voidaan hakea EU</w:t>
      </w:r>
      <w:proofErr w:type="gramStart"/>
      <w:r w:rsidR="005148A6" w:rsidRPr="00743D87">
        <w:rPr>
          <w:rFonts w:asciiTheme="majorHAnsi" w:eastAsia="Times New Roman" w:hAnsiTheme="majorHAnsi" w:cs="Times New Roman"/>
          <w:i/>
          <w:iCs/>
          <w:color w:val="000000"/>
          <w:sz w:val="20"/>
          <w:szCs w:val="20"/>
          <w:lang w:eastAsia="en-GB"/>
        </w:rPr>
        <w:t>:n</w:t>
      </w:r>
      <w:proofErr w:type="gramEnd"/>
      <w:r w:rsidR="005148A6" w:rsidRPr="00743D87">
        <w:rPr>
          <w:rFonts w:asciiTheme="majorHAnsi" w:eastAsia="Times New Roman" w:hAnsiTheme="majorHAnsi" w:cs="Times New Roman"/>
          <w:i/>
          <w:iCs/>
          <w:color w:val="000000"/>
          <w:sz w:val="20"/>
          <w:szCs w:val="20"/>
          <w:lang w:eastAsia="en-GB"/>
        </w:rPr>
        <w:t xml:space="preserve"> rahoitusta.</w:t>
      </w:r>
      <w:r w:rsidR="005148A6" w:rsidRPr="00743D87">
        <w:rPr>
          <w:rFonts w:asciiTheme="majorHAnsi" w:eastAsia="Times New Roman" w:hAnsiTheme="majorHAnsi" w:cs="Times New Roman"/>
          <w:color w:val="000000"/>
          <w:sz w:val="20"/>
          <w:szCs w:val="20"/>
          <w:lang w:eastAsia="en-GB"/>
        </w:rPr>
        <w:t>]</w:t>
      </w:r>
    </w:p>
    <w:p w14:paraId="6ABB8644" w14:textId="77777777" w:rsidR="00743D87" w:rsidRDefault="00743D87" w:rsidP="005148A6">
      <w:pPr>
        <w:spacing w:before="240" w:after="120" w:line="240" w:lineRule="auto"/>
        <w:jc w:val="both"/>
        <w:rPr>
          <w:rFonts w:asciiTheme="majorHAnsi" w:eastAsia="Times New Roman" w:hAnsiTheme="majorHAnsi" w:cs="Times New Roman"/>
          <w:b/>
          <w:bCs/>
          <w:color w:val="000000"/>
          <w:lang w:eastAsia="en-GB"/>
        </w:rPr>
      </w:pPr>
    </w:p>
    <w:p w14:paraId="508ECCC5"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 xml:space="preserve">17.   Erityisjärjestelyt </w:t>
      </w:r>
    </w:p>
    <w:p w14:paraId="508ECCC6"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743D87">
        <w:rPr>
          <w:rFonts w:asciiTheme="majorHAnsi" w:eastAsia="Times New Roman" w:hAnsiTheme="majorHAnsi" w:cs="Times New Roman"/>
          <w:color w:val="000000"/>
          <w:sz w:val="20"/>
          <w:szCs w:val="20"/>
          <w:lang w:eastAsia="en-GB"/>
        </w:rPr>
        <w:t>[</w:t>
      </w:r>
      <w:r w:rsidRPr="00743D87">
        <w:rPr>
          <w:rFonts w:asciiTheme="majorHAnsi" w:eastAsia="Times New Roman" w:hAnsiTheme="majorHAnsi" w:cs="Times New Roman"/>
          <w:i/>
          <w:iCs/>
          <w:color w:val="000000"/>
          <w:sz w:val="20"/>
          <w:szCs w:val="20"/>
          <w:lang w:eastAsia="en-GB"/>
        </w:rPr>
        <w:t>Lisätään tarvittaessa.</w:t>
      </w:r>
      <w:proofErr w:type="gramEnd"/>
      <w:r w:rsidRPr="00743D87">
        <w:rPr>
          <w:rFonts w:asciiTheme="majorHAnsi" w:eastAsia="Times New Roman" w:hAnsiTheme="majorHAnsi" w:cs="Times New Roman"/>
          <w:i/>
          <w:iCs/>
          <w:color w:val="000000"/>
          <w:sz w:val="20"/>
          <w:szCs w:val="20"/>
          <w:lang w:eastAsia="en-GB"/>
        </w:rPr>
        <w:t xml:space="preserve"> </w:t>
      </w:r>
      <w:proofErr w:type="gramStart"/>
      <w:r w:rsidRPr="00743D87">
        <w:rPr>
          <w:rFonts w:asciiTheme="majorHAnsi" w:eastAsia="Times New Roman" w:hAnsiTheme="majorHAnsi" w:cs="Times New Roman"/>
          <w:i/>
          <w:iCs/>
          <w:color w:val="000000"/>
          <w:sz w:val="20"/>
          <w:szCs w:val="20"/>
          <w:lang w:eastAsia="en-GB"/>
        </w:rPr>
        <w:t>Seuraavissa alakohdissa tuodaan esille mahdolliset alueet, joista voidaan laatia erityinen kuvaus</w:t>
      </w:r>
      <w:r w:rsidRPr="00743D87">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3544"/>
        <w:gridCol w:w="5482"/>
      </w:tblGrid>
      <w:tr w:rsidR="005148A6" w:rsidRPr="00743D87" w14:paraId="508ECCC9" w14:textId="77777777" w:rsidTr="00743D87">
        <w:trPr>
          <w:tblCellSpacing w:w="0" w:type="dxa"/>
        </w:trPr>
        <w:tc>
          <w:tcPr>
            <w:tcW w:w="1963" w:type="pct"/>
            <w:hideMark/>
          </w:tcPr>
          <w:p w14:paraId="508ECCC7" w14:textId="77777777" w:rsidR="005148A6" w:rsidRPr="00743D87" w:rsidRDefault="005148A6" w:rsidP="005148A6">
            <w:pPr>
              <w:spacing w:before="120" w:after="0" w:line="240" w:lineRule="auto"/>
              <w:jc w:val="both"/>
              <w:rPr>
                <w:rFonts w:asciiTheme="majorHAnsi" w:eastAsia="Times New Roman" w:hAnsiTheme="majorHAnsi" w:cs="Times New Roman"/>
                <w:b/>
                <w:color w:val="000000"/>
                <w:lang w:eastAsia="en-GB"/>
              </w:rPr>
            </w:pPr>
            <w:r w:rsidRPr="00743D87">
              <w:rPr>
                <w:rFonts w:asciiTheme="majorHAnsi" w:eastAsia="Times New Roman" w:hAnsiTheme="majorHAnsi" w:cs="Times New Roman"/>
                <w:b/>
                <w:color w:val="000000"/>
                <w:lang w:eastAsia="en-GB"/>
              </w:rPr>
              <w:t>17.1</w:t>
            </w:r>
          </w:p>
        </w:tc>
        <w:tc>
          <w:tcPr>
            <w:tcW w:w="3037" w:type="pct"/>
            <w:hideMark/>
          </w:tcPr>
          <w:p w14:paraId="508ECCC8" w14:textId="77777777" w:rsidR="005148A6" w:rsidRPr="00743D87" w:rsidRDefault="005148A6" w:rsidP="005148A6">
            <w:pPr>
              <w:spacing w:before="120" w:after="0" w:line="240" w:lineRule="auto"/>
              <w:jc w:val="both"/>
              <w:rPr>
                <w:rFonts w:asciiTheme="majorHAnsi" w:eastAsia="Times New Roman" w:hAnsiTheme="majorHAnsi" w:cs="Times New Roman"/>
                <w:b/>
                <w:color w:val="000000"/>
                <w:lang w:eastAsia="en-GB"/>
              </w:rPr>
            </w:pPr>
            <w:r w:rsidRPr="00743D87">
              <w:rPr>
                <w:rFonts w:asciiTheme="majorHAnsi" w:eastAsia="Times New Roman" w:hAnsiTheme="majorHAnsi" w:cs="Times New Roman"/>
                <w:b/>
                <w:i/>
                <w:iCs/>
                <w:color w:val="000000"/>
                <w:lang w:eastAsia="en-GB"/>
              </w:rPr>
              <w:t>Julkistamista koskevat säännöt</w:t>
            </w:r>
            <w:r w:rsidRPr="00743D87">
              <w:rPr>
                <w:rFonts w:asciiTheme="majorHAnsi" w:eastAsia="Times New Roman" w:hAnsiTheme="majorHAnsi" w:cs="Times New Roman"/>
                <w:b/>
                <w:color w:val="000000"/>
                <w:lang w:eastAsia="en-GB"/>
              </w:rPr>
              <w:t xml:space="preserve"> </w:t>
            </w:r>
          </w:p>
        </w:tc>
      </w:tr>
    </w:tbl>
    <w:p w14:paraId="508ECCCA"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w:t>
      </w:r>
      <w:r w:rsidRPr="00743D87">
        <w:rPr>
          <w:rFonts w:asciiTheme="majorHAnsi" w:eastAsia="Times New Roman" w:hAnsiTheme="majorHAnsi" w:cs="Times New Roman"/>
          <w:i/>
          <w:iCs/>
          <w:color w:val="000000"/>
          <w:sz w:val="20"/>
          <w:szCs w:val="20"/>
          <w:lang w:eastAsia="en-GB"/>
        </w:rPr>
        <w:t xml:space="preserve">Osapuolet saattavat haluta selventää tässä kohdassa puolustukselle osoitettavaan viestintään sovellettavia kansallisia sääntöjä ja/tai liittää niitä koskevan jäljennöksen </w:t>
      </w:r>
      <w:proofErr w:type="gramStart"/>
      <w:r w:rsidRPr="00743D87">
        <w:rPr>
          <w:rFonts w:asciiTheme="majorHAnsi" w:eastAsia="Times New Roman" w:hAnsiTheme="majorHAnsi" w:cs="Times New Roman"/>
          <w:i/>
          <w:iCs/>
          <w:color w:val="000000"/>
          <w:sz w:val="20"/>
          <w:szCs w:val="20"/>
          <w:lang w:eastAsia="en-GB"/>
        </w:rPr>
        <w:t>tai</w:t>
      </w:r>
      <w:proofErr w:type="gramEnd"/>
      <w:r w:rsidRPr="00743D87">
        <w:rPr>
          <w:rFonts w:asciiTheme="majorHAnsi" w:eastAsia="Times New Roman" w:hAnsiTheme="majorHAnsi" w:cs="Times New Roman"/>
          <w:i/>
          <w:iCs/>
          <w:color w:val="000000"/>
          <w:sz w:val="20"/>
          <w:szCs w:val="20"/>
          <w:lang w:eastAsia="en-GB"/>
        </w:rPr>
        <w:t xml:space="preserve"> yhteenvedon</w:t>
      </w:r>
      <w:r w:rsidRPr="00743D87">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3544"/>
        <w:gridCol w:w="5482"/>
      </w:tblGrid>
      <w:tr w:rsidR="005148A6" w:rsidRPr="00743D87" w14:paraId="508ECCCD" w14:textId="77777777" w:rsidTr="00743D87">
        <w:trPr>
          <w:tblCellSpacing w:w="0" w:type="dxa"/>
        </w:trPr>
        <w:tc>
          <w:tcPr>
            <w:tcW w:w="1963" w:type="pct"/>
            <w:hideMark/>
          </w:tcPr>
          <w:p w14:paraId="508ECCCB" w14:textId="77777777" w:rsidR="005148A6" w:rsidRPr="00743D87" w:rsidRDefault="005148A6" w:rsidP="005148A6">
            <w:pPr>
              <w:spacing w:before="120" w:after="0" w:line="240" w:lineRule="auto"/>
              <w:jc w:val="both"/>
              <w:rPr>
                <w:rFonts w:asciiTheme="majorHAnsi" w:eastAsia="Times New Roman" w:hAnsiTheme="majorHAnsi" w:cs="Times New Roman"/>
                <w:b/>
                <w:color w:val="000000"/>
                <w:lang w:eastAsia="en-GB"/>
              </w:rPr>
            </w:pPr>
            <w:r w:rsidRPr="00743D87">
              <w:rPr>
                <w:rFonts w:asciiTheme="majorHAnsi" w:eastAsia="Times New Roman" w:hAnsiTheme="majorHAnsi" w:cs="Times New Roman"/>
                <w:b/>
                <w:color w:val="000000"/>
                <w:lang w:eastAsia="en-GB"/>
              </w:rPr>
              <w:t>17.2</w:t>
            </w:r>
          </w:p>
        </w:tc>
        <w:tc>
          <w:tcPr>
            <w:tcW w:w="3037" w:type="pct"/>
            <w:hideMark/>
          </w:tcPr>
          <w:p w14:paraId="508ECCCC" w14:textId="77777777" w:rsidR="005148A6" w:rsidRPr="00743D87" w:rsidRDefault="005148A6" w:rsidP="005148A6">
            <w:pPr>
              <w:spacing w:before="120" w:after="0" w:line="240" w:lineRule="auto"/>
              <w:jc w:val="both"/>
              <w:rPr>
                <w:rFonts w:asciiTheme="majorHAnsi" w:eastAsia="Times New Roman" w:hAnsiTheme="majorHAnsi" w:cs="Times New Roman"/>
                <w:b/>
                <w:color w:val="000000"/>
                <w:lang w:eastAsia="en-GB"/>
              </w:rPr>
            </w:pPr>
            <w:r w:rsidRPr="00743D87">
              <w:rPr>
                <w:rFonts w:asciiTheme="majorHAnsi" w:eastAsia="Times New Roman" w:hAnsiTheme="majorHAnsi" w:cs="Times New Roman"/>
                <w:b/>
                <w:i/>
                <w:iCs/>
                <w:color w:val="000000"/>
                <w:lang w:eastAsia="en-GB"/>
              </w:rPr>
              <w:t>Varojen hoitoon/varojen takaisinperintään liittyvät järjestelyt</w:t>
            </w:r>
            <w:r w:rsidRPr="00743D87">
              <w:rPr>
                <w:rFonts w:asciiTheme="majorHAnsi" w:eastAsia="Times New Roman" w:hAnsiTheme="majorHAnsi" w:cs="Times New Roman"/>
                <w:b/>
                <w:color w:val="000000"/>
                <w:lang w:eastAsia="en-GB"/>
              </w:rPr>
              <w:t xml:space="preserve"> </w:t>
            </w:r>
          </w:p>
        </w:tc>
      </w:tr>
    </w:tbl>
    <w:p w14:paraId="508ECCCE" w14:textId="77777777" w:rsidR="005148A6" w:rsidRPr="00743D87" w:rsidRDefault="005148A6" w:rsidP="005148A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518"/>
        <w:gridCol w:w="5508"/>
      </w:tblGrid>
      <w:tr w:rsidR="005148A6" w:rsidRPr="00743D87" w14:paraId="508ECCD1" w14:textId="77777777" w:rsidTr="005148A6">
        <w:trPr>
          <w:tblCellSpacing w:w="0" w:type="dxa"/>
        </w:trPr>
        <w:tc>
          <w:tcPr>
            <w:tcW w:w="0" w:type="auto"/>
            <w:hideMark/>
          </w:tcPr>
          <w:p w14:paraId="508ECCCF" w14:textId="77777777" w:rsidR="005148A6" w:rsidRPr="00743D87" w:rsidRDefault="005148A6" w:rsidP="005148A6">
            <w:pPr>
              <w:spacing w:before="120" w:after="0" w:line="240" w:lineRule="auto"/>
              <w:jc w:val="both"/>
              <w:rPr>
                <w:rFonts w:asciiTheme="majorHAnsi" w:eastAsia="Times New Roman" w:hAnsiTheme="majorHAnsi" w:cs="Times New Roman"/>
                <w:b/>
                <w:color w:val="000000"/>
                <w:lang w:eastAsia="en-GB"/>
              </w:rPr>
            </w:pPr>
            <w:r w:rsidRPr="00743D87">
              <w:rPr>
                <w:rFonts w:asciiTheme="majorHAnsi" w:eastAsia="Times New Roman" w:hAnsiTheme="majorHAnsi" w:cs="Times New Roman"/>
                <w:b/>
                <w:color w:val="000000"/>
                <w:lang w:eastAsia="en-GB"/>
              </w:rPr>
              <w:t>17.3</w:t>
            </w:r>
          </w:p>
        </w:tc>
        <w:tc>
          <w:tcPr>
            <w:tcW w:w="0" w:type="auto"/>
            <w:hideMark/>
          </w:tcPr>
          <w:p w14:paraId="508ECCD0" w14:textId="77777777" w:rsidR="005148A6" w:rsidRPr="00743D87" w:rsidRDefault="005148A6" w:rsidP="005148A6">
            <w:pPr>
              <w:spacing w:before="120" w:after="0" w:line="240" w:lineRule="auto"/>
              <w:jc w:val="both"/>
              <w:rPr>
                <w:rFonts w:asciiTheme="majorHAnsi" w:eastAsia="Times New Roman" w:hAnsiTheme="majorHAnsi" w:cs="Times New Roman"/>
                <w:b/>
                <w:color w:val="000000"/>
                <w:lang w:eastAsia="en-GB"/>
              </w:rPr>
            </w:pPr>
            <w:r w:rsidRPr="00743D87">
              <w:rPr>
                <w:rFonts w:asciiTheme="majorHAnsi" w:eastAsia="Times New Roman" w:hAnsiTheme="majorHAnsi" w:cs="Times New Roman"/>
                <w:b/>
                <w:i/>
                <w:iCs/>
                <w:color w:val="000000"/>
                <w:lang w:eastAsia="en-GB"/>
              </w:rPr>
              <w:t>Vastuu</w:t>
            </w:r>
            <w:r w:rsidRPr="00743D87">
              <w:rPr>
                <w:rFonts w:asciiTheme="majorHAnsi" w:eastAsia="Times New Roman" w:hAnsiTheme="majorHAnsi" w:cs="Times New Roman"/>
                <w:b/>
                <w:color w:val="000000"/>
                <w:lang w:eastAsia="en-GB"/>
              </w:rPr>
              <w:t xml:space="preserve"> </w:t>
            </w:r>
          </w:p>
        </w:tc>
      </w:tr>
    </w:tbl>
    <w:p w14:paraId="508ECCD2"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r w:rsidRPr="00743D87">
        <w:rPr>
          <w:rFonts w:asciiTheme="majorHAnsi" w:eastAsia="Times New Roman" w:hAnsiTheme="majorHAnsi" w:cs="Times New Roman"/>
          <w:color w:val="000000"/>
          <w:sz w:val="20"/>
          <w:szCs w:val="20"/>
          <w:lang w:eastAsia="en-GB"/>
        </w:rPr>
        <w:lastRenderedPageBreak/>
        <w:t>[</w:t>
      </w:r>
      <w:r w:rsidRPr="00743D87">
        <w:rPr>
          <w:rFonts w:asciiTheme="majorHAnsi" w:eastAsia="Times New Roman" w:hAnsiTheme="majorHAnsi" w:cs="Times New Roman"/>
          <w:i/>
          <w:iCs/>
          <w:color w:val="000000"/>
          <w:sz w:val="20"/>
          <w:szCs w:val="20"/>
          <w:lang w:eastAsia="en-GB"/>
        </w:rPr>
        <w:t>Osapuolet saattavat haluta säännellä tätä seikkaa, erityisesti silloin, kun tutkintaryhmä ei perustu EU</w:t>
      </w:r>
      <w:proofErr w:type="gramStart"/>
      <w:r w:rsidRPr="00743D87">
        <w:rPr>
          <w:rFonts w:asciiTheme="majorHAnsi" w:eastAsia="Times New Roman" w:hAnsiTheme="majorHAnsi" w:cs="Times New Roman"/>
          <w:i/>
          <w:iCs/>
          <w:color w:val="000000"/>
          <w:sz w:val="20"/>
          <w:szCs w:val="20"/>
          <w:lang w:eastAsia="en-GB"/>
        </w:rPr>
        <w:t>:n</w:t>
      </w:r>
      <w:proofErr w:type="gramEnd"/>
      <w:r w:rsidRPr="00743D87">
        <w:rPr>
          <w:rFonts w:asciiTheme="majorHAnsi" w:eastAsia="Times New Roman" w:hAnsiTheme="majorHAnsi" w:cs="Times New Roman"/>
          <w:i/>
          <w:iCs/>
          <w:color w:val="000000"/>
          <w:sz w:val="20"/>
          <w:szCs w:val="20"/>
          <w:lang w:eastAsia="en-GB"/>
        </w:rPr>
        <w:t xml:space="preserve"> yleissopimukseen eikä puitepäätökseen (jotka sisältävät tätä koskevia erityisiä määräyksiä tai säännöksiä – ks. yleissopimuksen 15 ja 16 artikla)</w:t>
      </w:r>
      <w:r w:rsidRPr="00743D87">
        <w:rPr>
          <w:rFonts w:asciiTheme="majorHAnsi" w:eastAsia="Times New Roman" w:hAnsiTheme="majorHAnsi" w:cs="Times New Roman"/>
          <w:color w:val="000000"/>
          <w:sz w:val="20"/>
          <w:szCs w:val="20"/>
          <w:lang w:eastAsia="en-GB"/>
        </w:rPr>
        <w:t>.]</w:t>
      </w:r>
    </w:p>
    <w:p w14:paraId="32CD42F7" w14:textId="77777777" w:rsidR="00743D87" w:rsidRDefault="00743D87" w:rsidP="005148A6">
      <w:pPr>
        <w:spacing w:before="240" w:after="120" w:line="240" w:lineRule="auto"/>
        <w:jc w:val="both"/>
        <w:rPr>
          <w:rFonts w:asciiTheme="majorHAnsi" w:eastAsia="Times New Roman" w:hAnsiTheme="majorHAnsi" w:cs="Times New Roman"/>
          <w:b/>
          <w:bCs/>
          <w:color w:val="000000"/>
          <w:lang w:eastAsia="en-GB"/>
        </w:rPr>
      </w:pPr>
    </w:p>
    <w:p w14:paraId="508ECCD3"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 xml:space="preserve">18.   Organisatoriset järjestelyt </w:t>
      </w:r>
    </w:p>
    <w:p w14:paraId="508ECCD4"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743D87">
        <w:rPr>
          <w:rFonts w:asciiTheme="majorHAnsi" w:eastAsia="Times New Roman" w:hAnsiTheme="majorHAnsi" w:cs="Times New Roman"/>
          <w:color w:val="000000"/>
          <w:sz w:val="20"/>
          <w:szCs w:val="20"/>
          <w:lang w:eastAsia="en-GB"/>
        </w:rPr>
        <w:t>[</w:t>
      </w:r>
      <w:r w:rsidRPr="00743D87">
        <w:rPr>
          <w:rFonts w:asciiTheme="majorHAnsi" w:eastAsia="Times New Roman" w:hAnsiTheme="majorHAnsi" w:cs="Times New Roman"/>
          <w:i/>
          <w:iCs/>
          <w:color w:val="000000"/>
          <w:sz w:val="20"/>
          <w:szCs w:val="20"/>
          <w:lang w:eastAsia="en-GB"/>
        </w:rPr>
        <w:t>Lisätään tarvittaessa.</w:t>
      </w:r>
      <w:proofErr w:type="gramEnd"/>
      <w:r w:rsidRPr="00743D87">
        <w:rPr>
          <w:rFonts w:asciiTheme="majorHAnsi" w:eastAsia="Times New Roman" w:hAnsiTheme="majorHAnsi" w:cs="Times New Roman"/>
          <w:i/>
          <w:iCs/>
          <w:color w:val="000000"/>
          <w:sz w:val="20"/>
          <w:szCs w:val="20"/>
          <w:lang w:eastAsia="en-GB"/>
        </w:rPr>
        <w:t xml:space="preserve"> </w:t>
      </w:r>
      <w:proofErr w:type="gramStart"/>
      <w:r w:rsidRPr="00743D87">
        <w:rPr>
          <w:rFonts w:asciiTheme="majorHAnsi" w:eastAsia="Times New Roman" w:hAnsiTheme="majorHAnsi" w:cs="Times New Roman"/>
          <w:i/>
          <w:iCs/>
          <w:color w:val="000000"/>
          <w:sz w:val="20"/>
          <w:szCs w:val="20"/>
          <w:lang w:eastAsia="en-GB"/>
        </w:rPr>
        <w:t>Seuraavissa alakohdissa tuodaan esille mahdolliset alueet, joista voidaan laatia erityinen kuvaus</w:t>
      </w:r>
      <w:r w:rsidRPr="00743D87">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581"/>
        <w:gridCol w:w="8445"/>
      </w:tblGrid>
      <w:tr w:rsidR="005148A6" w:rsidRPr="00743D87" w14:paraId="508ECCD7" w14:textId="77777777" w:rsidTr="005148A6">
        <w:trPr>
          <w:tblCellSpacing w:w="0" w:type="dxa"/>
        </w:trPr>
        <w:tc>
          <w:tcPr>
            <w:tcW w:w="0" w:type="auto"/>
            <w:hideMark/>
          </w:tcPr>
          <w:p w14:paraId="508ECCD5" w14:textId="77777777" w:rsidR="005148A6" w:rsidRPr="00743D87" w:rsidRDefault="005148A6" w:rsidP="005148A6">
            <w:pPr>
              <w:spacing w:before="120" w:after="0" w:line="240" w:lineRule="auto"/>
              <w:jc w:val="both"/>
              <w:rPr>
                <w:rFonts w:asciiTheme="majorHAnsi" w:eastAsia="Times New Roman" w:hAnsiTheme="majorHAnsi" w:cs="Times New Roman"/>
                <w:b/>
                <w:color w:val="000000"/>
                <w:lang w:eastAsia="en-GB"/>
              </w:rPr>
            </w:pPr>
            <w:r w:rsidRPr="00743D87">
              <w:rPr>
                <w:rFonts w:asciiTheme="majorHAnsi" w:eastAsia="Times New Roman" w:hAnsiTheme="majorHAnsi" w:cs="Times New Roman"/>
                <w:b/>
                <w:color w:val="000000"/>
                <w:lang w:eastAsia="en-GB"/>
              </w:rPr>
              <w:t>18.1</w:t>
            </w:r>
          </w:p>
        </w:tc>
        <w:tc>
          <w:tcPr>
            <w:tcW w:w="0" w:type="auto"/>
            <w:hideMark/>
          </w:tcPr>
          <w:p w14:paraId="508ECCD6" w14:textId="77777777" w:rsidR="005148A6" w:rsidRPr="00743D87" w:rsidRDefault="005148A6" w:rsidP="00743D87">
            <w:pPr>
              <w:spacing w:before="120" w:after="0" w:line="240" w:lineRule="auto"/>
              <w:ind w:firstLine="550"/>
              <w:jc w:val="both"/>
              <w:rPr>
                <w:rFonts w:asciiTheme="majorHAnsi" w:eastAsia="Times New Roman" w:hAnsiTheme="majorHAnsi" w:cs="Times New Roman"/>
                <w:b/>
                <w:color w:val="000000"/>
                <w:lang w:eastAsia="en-GB"/>
              </w:rPr>
            </w:pPr>
            <w:r w:rsidRPr="00743D87">
              <w:rPr>
                <w:rFonts w:asciiTheme="majorHAnsi" w:eastAsia="Times New Roman" w:hAnsiTheme="majorHAnsi" w:cs="Times New Roman"/>
                <w:b/>
                <w:i/>
                <w:iCs/>
                <w:color w:val="000000"/>
                <w:lang w:eastAsia="en-GB"/>
              </w:rPr>
              <w:t>Tilat ja laitteet (toimistotilat, ajoneuvot, muu tekninen laitteisto)</w:t>
            </w:r>
            <w:r w:rsidRPr="00743D87">
              <w:rPr>
                <w:rFonts w:asciiTheme="majorHAnsi" w:eastAsia="Times New Roman" w:hAnsiTheme="majorHAnsi" w:cs="Times New Roman"/>
                <w:b/>
                <w:color w:val="000000"/>
                <w:lang w:eastAsia="en-GB"/>
              </w:rPr>
              <w:t xml:space="preserve"> </w:t>
            </w:r>
          </w:p>
        </w:tc>
      </w:tr>
    </w:tbl>
    <w:p w14:paraId="508ECCD8" w14:textId="77777777" w:rsidR="005148A6" w:rsidRPr="00743D87" w:rsidRDefault="005148A6" w:rsidP="005148A6">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04"/>
        <w:gridCol w:w="7922"/>
      </w:tblGrid>
      <w:tr w:rsidR="005148A6" w:rsidRPr="00743D87" w14:paraId="508ECCDB" w14:textId="77777777" w:rsidTr="005148A6">
        <w:trPr>
          <w:tblCellSpacing w:w="0" w:type="dxa"/>
        </w:trPr>
        <w:tc>
          <w:tcPr>
            <w:tcW w:w="0" w:type="auto"/>
            <w:hideMark/>
          </w:tcPr>
          <w:p w14:paraId="508ECCD9" w14:textId="77777777" w:rsidR="005148A6" w:rsidRPr="00743D87" w:rsidRDefault="005148A6" w:rsidP="005148A6">
            <w:pPr>
              <w:spacing w:before="120" w:after="0" w:line="240" w:lineRule="auto"/>
              <w:jc w:val="both"/>
              <w:rPr>
                <w:rFonts w:asciiTheme="majorHAnsi" w:eastAsia="Times New Roman" w:hAnsiTheme="majorHAnsi" w:cs="Times New Roman"/>
                <w:b/>
                <w:color w:val="000000"/>
                <w:lang w:eastAsia="en-GB"/>
              </w:rPr>
            </w:pPr>
            <w:r w:rsidRPr="00743D87">
              <w:rPr>
                <w:rFonts w:asciiTheme="majorHAnsi" w:eastAsia="Times New Roman" w:hAnsiTheme="majorHAnsi" w:cs="Times New Roman"/>
                <w:b/>
                <w:color w:val="000000"/>
                <w:lang w:eastAsia="en-GB"/>
              </w:rPr>
              <w:t>18.2</w:t>
            </w:r>
          </w:p>
        </w:tc>
        <w:tc>
          <w:tcPr>
            <w:tcW w:w="0" w:type="auto"/>
            <w:hideMark/>
          </w:tcPr>
          <w:p w14:paraId="508ECCDA" w14:textId="21A0B354" w:rsidR="005148A6" w:rsidRPr="00743D87" w:rsidRDefault="00743D87" w:rsidP="005148A6">
            <w:pPr>
              <w:spacing w:before="120" w:after="0" w:line="240" w:lineRule="auto"/>
              <w:jc w:val="both"/>
              <w:rPr>
                <w:rFonts w:asciiTheme="majorHAnsi" w:eastAsia="Times New Roman" w:hAnsiTheme="majorHAnsi" w:cs="Times New Roman"/>
                <w:b/>
                <w:color w:val="000000"/>
                <w:lang w:eastAsia="en-GB"/>
              </w:rPr>
            </w:pPr>
            <w:r>
              <w:rPr>
                <w:rFonts w:asciiTheme="majorHAnsi" w:eastAsia="Times New Roman" w:hAnsiTheme="majorHAnsi" w:cs="Times New Roman"/>
                <w:b/>
                <w:i/>
                <w:iCs/>
                <w:color w:val="000000"/>
                <w:lang w:eastAsia="en-GB"/>
              </w:rPr>
              <w:t xml:space="preserve"> </w:t>
            </w:r>
            <w:r w:rsidR="005148A6" w:rsidRPr="00743D87">
              <w:rPr>
                <w:rFonts w:asciiTheme="majorHAnsi" w:eastAsia="Times New Roman" w:hAnsiTheme="majorHAnsi" w:cs="Times New Roman"/>
                <w:b/>
                <w:i/>
                <w:iCs/>
                <w:color w:val="000000"/>
                <w:lang w:eastAsia="en-GB"/>
              </w:rPr>
              <w:t>Kustannukset/menot/vakuutus</w:t>
            </w:r>
            <w:r w:rsidR="005148A6" w:rsidRPr="00743D87">
              <w:rPr>
                <w:rFonts w:asciiTheme="majorHAnsi" w:eastAsia="Times New Roman" w:hAnsiTheme="majorHAnsi" w:cs="Times New Roman"/>
                <w:b/>
                <w:color w:val="000000"/>
                <w:lang w:eastAsia="en-GB"/>
              </w:rPr>
              <w:t xml:space="preserve"> </w:t>
            </w:r>
          </w:p>
        </w:tc>
      </w:tr>
    </w:tbl>
    <w:p w14:paraId="508ECCDC" w14:textId="77777777" w:rsidR="005148A6" w:rsidRPr="00743D87" w:rsidRDefault="005148A6" w:rsidP="005148A6">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70"/>
        <w:gridCol w:w="7856"/>
      </w:tblGrid>
      <w:tr w:rsidR="005148A6" w:rsidRPr="00743D87" w14:paraId="508ECCDF" w14:textId="77777777" w:rsidTr="005148A6">
        <w:trPr>
          <w:tblCellSpacing w:w="0" w:type="dxa"/>
        </w:trPr>
        <w:tc>
          <w:tcPr>
            <w:tcW w:w="0" w:type="auto"/>
            <w:hideMark/>
          </w:tcPr>
          <w:p w14:paraId="508ECCDD" w14:textId="77777777" w:rsidR="005148A6" w:rsidRPr="00743D87" w:rsidRDefault="005148A6" w:rsidP="005148A6">
            <w:pPr>
              <w:spacing w:before="120" w:after="0" w:line="240" w:lineRule="auto"/>
              <w:jc w:val="both"/>
              <w:rPr>
                <w:rFonts w:asciiTheme="majorHAnsi" w:eastAsia="Times New Roman" w:hAnsiTheme="majorHAnsi" w:cs="Times New Roman"/>
                <w:b/>
                <w:color w:val="000000"/>
                <w:lang w:eastAsia="en-GB"/>
              </w:rPr>
            </w:pPr>
            <w:r w:rsidRPr="00743D87">
              <w:rPr>
                <w:rFonts w:asciiTheme="majorHAnsi" w:eastAsia="Times New Roman" w:hAnsiTheme="majorHAnsi" w:cs="Times New Roman"/>
                <w:b/>
                <w:color w:val="000000"/>
                <w:lang w:eastAsia="en-GB"/>
              </w:rPr>
              <w:t>18.3</w:t>
            </w:r>
          </w:p>
        </w:tc>
        <w:tc>
          <w:tcPr>
            <w:tcW w:w="0" w:type="auto"/>
            <w:hideMark/>
          </w:tcPr>
          <w:p w14:paraId="508ECCDE" w14:textId="77777777" w:rsidR="005148A6" w:rsidRPr="00743D87" w:rsidRDefault="005148A6" w:rsidP="005148A6">
            <w:pPr>
              <w:spacing w:before="120" w:after="0" w:line="240" w:lineRule="auto"/>
              <w:jc w:val="both"/>
              <w:rPr>
                <w:rFonts w:asciiTheme="majorHAnsi" w:eastAsia="Times New Roman" w:hAnsiTheme="majorHAnsi" w:cs="Times New Roman"/>
                <w:b/>
                <w:color w:val="000000"/>
                <w:lang w:eastAsia="en-GB"/>
              </w:rPr>
            </w:pPr>
            <w:r w:rsidRPr="00743D87">
              <w:rPr>
                <w:rFonts w:asciiTheme="majorHAnsi" w:eastAsia="Times New Roman" w:hAnsiTheme="majorHAnsi" w:cs="Times New Roman"/>
                <w:b/>
                <w:i/>
                <w:iCs/>
                <w:color w:val="000000"/>
                <w:lang w:eastAsia="en-GB"/>
              </w:rPr>
              <w:t>Rahoitustuki tutkintaryhmille</w:t>
            </w:r>
            <w:r w:rsidRPr="00743D87">
              <w:rPr>
                <w:rFonts w:asciiTheme="majorHAnsi" w:eastAsia="Times New Roman" w:hAnsiTheme="majorHAnsi" w:cs="Times New Roman"/>
                <w:b/>
                <w:color w:val="000000"/>
                <w:lang w:eastAsia="en-GB"/>
              </w:rPr>
              <w:t xml:space="preserve"> </w:t>
            </w:r>
          </w:p>
        </w:tc>
      </w:tr>
    </w:tbl>
    <w:p w14:paraId="508ECCE0" w14:textId="77777777" w:rsidR="005148A6" w:rsidRPr="00743D87" w:rsidRDefault="005148A6" w:rsidP="005148A6">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743D87">
        <w:rPr>
          <w:rFonts w:asciiTheme="majorHAnsi" w:eastAsia="Times New Roman" w:hAnsiTheme="majorHAnsi" w:cs="Times New Roman"/>
          <w:color w:val="000000"/>
          <w:sz w:val="20"/>
          <w:szCs w:val="20"/>
          <w:lang w:eastAsia="en-GB"/>
        </w:rPr>
        <w:t>[</w:t>
      </w:r>
      <w:r w:rsidRPr="00743D87">
        <w:rPr>
          <w:rFonts w:asciiTheme="majorHAnsi" w:eastAsia="Times New Roman" w:hAnsiTheme="majorHAnsi" w:cs="Times New Roman"/>
          <w:i/>
          <w:iCs/>
          <w:color w:val="000000"/>
          <w:sz w:val="20"/>
          <w:szCs w:val="20"/>
          <w:lang w:eastAsia="en-GB"/>
        </w:rPr>
        <w:t>Tässä alakohdassa osapuolet voivat sopia erityisjärjestelyistä, jotka koskevat tutkintaryhmän sisäistä tehtävänjakoa EU-rahoitusta koskevien hakemusten toimittamisessa</w:t>
      </w:r>
      <w:r w:rsidRPr="00743D87">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1063"/>
        <w:gridCol w:w="7963"/>
      </w:tblGrid>
      <w:tr w:rsidR="005148A6" w:rsidRPr="00743D87" w14:paraId="508ECCE3" w14:textId="77777777" w:rsidTr="005148A6">
        <w:trPr>
          <w:tblCellSpacing w:w="0" w:type="dxa"/>
        </w:trPr>
        <w:tc>
          <w:tcPr>
            <w:tcW w:w="0" w:type="auto"/>
            <w:hideMark/>
          </w:tcPr>
          <w:p w14:paraId="508ECCE1" w14:textId="77777777" w:rsidR="005148A6" w:rsidRPr="00743D87" w:rsidRDefault="005148A6" w:rsidP="005148A6">
            <w:pPr>
              <w:spacing w:before="120" w:after="0" w:line="240" w:lineRule="auto"/>
              <w:jc w:val="both"/>
              <w:rPr>
                <w:rFonts w:asciiTheme="majorHAnsi" w:eastAsia="Times New Roman" w:hAnsiTheme="majorHAnsi" w:cs="Times New Roman"/>
                <w:b/>
                <w:color w:val="000000"/>
                <w:lang w:eastAsia="en-GB"/>
              </w:rPr>
            </w:pPr>
            <w:r w:rsidRPr="00743D87">
              <w:rPr>
                <w:rFonts w:asciiTheme="majorHAnsi" w:eastAsia="Times New Roman" w:hAnsiTheme="majorHAnsi" w:cs="Times New Roman"/>
                <w:b/>
                <w:color w:val="000000"/>
                <w:lang w:eastAsia="en-GB"/>
              </w:rPr>
              <w:t>18.4</w:t>
            </w:r>
          </w:p>
        </w:tc>
        <w:tc>
          <w:tcPr>
            <w:tcW w:w="0" w:type="auto"/>
            <w:hideMark/>
          </w:tcPr>
          <w:p w14:paraId="508ECCE2" w14:textId="2D0C636D" w:rsidR="005148A6" w:rsidRPr="00743D87" w:rsidRDefault="00743D87" w:rsidP="005148A6">
            <w:pPr>
              <w:spacing w:before="120" w:after="0" w:line="240" w:lineRule="auto"/>
              <w:jc w:val="both"/>
              <w:rPr>
                <w:rFonts w:asciiTheme="majorHAnsi" w:eastAsia="Times New Roman" w:hAnsiTheme="majorHAnsi" w:cs="Times New Roman"/>
                <w:b/>
                <w:color w:val="000000"/>
                <w:lang w:eastAsia="en-GB"/>
              </w:rPr>
            </w:pPr>
            <w:r>
              <w:rPr>
                <w:rFonts w:asciiTheme="majorHAnsi" w:eastAsia="Times New Roman" w:hAnsiTheme="majorHAnsi" w:cs="Times New Roman"/>
                <w:b/>
                <w:i/>
                <w:iCs/>
                <w:color w:val="000000"/>
                <w:lang w:eastAsia="en-GB"/>
              </w:rPr>
              <w:t xml:space="preserve"> </w:t>
            </w:r>
            <w:r w:rsidR="005148A6" w:rsidRPr="00743D87">
              <w:rPr>
                <w:rFonts w:asciiTheme="majorHAnsi" w:eastAsia="Times New Roman" w:hAnsiTheme="majorHAnsi" w:cs="Times New Roman"/>
                <w:b/>
                <w:i/>
                <w:iCs/>
                <w:color w:val="000000"/>
                <w:lang w:eastAsia="en-GB"/>
              </w:rPr>
              <w:t>Yhteydenpidossa käytettävä kieli</w:t>
            </w:r>
            <w:r w:rsidR="005148A6" w:rsidRPr="00743D87">
              <w:rPr>
                <w:rFonts w:asciiTheme="majorHAnsi" w:eastAsia="Times New Roman" w:hAnsiTheme="majorHAnsi" w:cs="Times New Roman"/>
                <w:b/>
                <w:color w:val="000000"/>
                <w:lang w:eastAsia="en-GB"/>
              </w:rPr>
              <w:t xml:space="preserve"> </w:t>
            </w:r>
          </w:p>
        </w:tc>
      </w:tr>
    </w:tbl>
    <w:p w14:paraId="2B605271" w14:textId="77777777" w:rsidR="00743D87" w:rsidRDefault="00743D87" w:rsidP="005148A6">
      <w:pPr>
        <w:spacing w:after="0" w:line="240" w:lineRule="auto"/>
        <w:jc w:val="both"/>
        <w:rPr>
          <w:rFonts w:asciiTheme="majorHAnsi" w:eastAsia="Times New Roman" w:hAnsiTheme="majorHAnsi" w:cs="Times New Roman"/>
          <w:color w:val="000000"/>
          <w:lang w:eastAsia="en-GB"/>
        </w:rPr>
      </w:pPr>
    </w:p>
    <w:p w14:paraId="294794D7" w14:textId="77777777" w:rsidR="00743D87" w:rsidRDefault="00743D87" w:rsidP="005148A6">
      <w:pPr>
        <w:spacing w:after="0" w:line="240" w:lineRule="auto"/>
        <w:jc w:val="both"/>
        <w:rPr>
          <w:rFonts w:asciiTheme="majorHAnsi" w:eastAsia="Times New Roman" w:hAnsiTheme="majorHAnsi" w:cs="Times New Roman"/>
          <w:color w:val="000000"/>
          <w:lang w:eastAsia="en-GB"/>
        </w:rPr>
      </w:pPr>
    </w:p>
    <w:p w14:paraId="55BBF70C" w14:textId="77777777" w:rsidR="00743D87" w:rsidRDefault="005148A6" w:rsidP="00743D87">
      <w:pPr>
        <w:spacing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Tehty [allekirjoituspaikka], [päivämäärä]</w:t>
      </w:r>
    </w:p>
    <w:p w14:paraId="7AB2D66E" w14:textId="77777777" w:rsidR="00743D87" w:rsidRDefault="00743D87" w:rsidP="00743D87">
      <w:pPr>
        <w:spacing w:after="0" w:line="240" w:lineRule="auto"/>
        <w:jc w:val="both"/>
        <w:rPr>
          <w:rFonts w:asciiTheme="majorHAnsi" w:eastAsia="Times New Roman" w:hAnsiTheme="majorHAnsi" w:cs="Times New Roman"/>
          <w:color w:val="000000"/>
          <w:lang w:eastAsia="en-GB"/>
        </w:rPr>
      </w:pPr>
    </w:p>
    <w:p w14:paraId="39D92DA7" w14:textId="77777777" w:rsidR="00743D87" w:rsidRDefault="00743D87" w:rsidP="00743D87">
      <w:pPr>
        <w:spacing w:after="0" w:line="240" w:lineRule="auto"/>
        <w:jc w:val="both"/>
        <w:rPr>
          <w:rFonts w:asciiTheme="majorHAnsi" w:eastAsia="Times New Roman" w:hAnsiTheme="majorHAnsi" w:cs="Times New Roman"/>
          <w:color w:val="000000"/>
          <w:lang w:eastAsia="en-GB"/>
        </w:rPr>
      </w:pPr>
    </w:p>
    <w:p w14:paraId="508ECCE5" w14:textId="27015F54" w:rsidR="005148A6" w:rsidRDefault="005148A6" w:rsidP="00743D87">
      <w:pPr>
        <w:spacing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[Kaikkien osapuolten allekirjoitukset]</w:t>
      </w:r>
    </w:p>
    <w:p w14:paraId="6A040082" w14:textId="77777777" w:rsidR="00743D87" w:rsidRDefault="00743D87" w:rsidP="00743D87">
      <w:pPr>
        <w:spacing w:after="0" w:line="240" w:lineRule="auto"/>
        <w:jc w:val="both"/>
        <w:rPr>
          <w:rFonts w:asciiTheme="majorHAnsi" w:eastAsia="Times New Roman" w:hAnsiTheme="majorHAnsi" w:cs="Times New Roman"/>
          <w:color w:val="000000"/>
          <w:lang w:eastAsia="en-GB"/>
        </w:rPr>
      </w:pPr>
    </w:p>
    <w:p w14:paraId="36947C8E" w14:textId="77777777" w:rsidR="00743D87" w:rsidRDefault="00743D87" w:rsidP="00743D87">
      <w:pPr>
        <w:spacing w:after="0" w:line="240" w:lineRule="auto"/>
        <w:jc w:val="both"/>
        <w:rPr>
          <w:rFonts w:asciiTheme="majorHAnsi" w:eastAsia="Times New Roman" w:hAnsiTheme="majorHAnsi" w:cs="Times New Roman"/>
          <w:color w:val="000000"/>
          <w:lang w:eastAsia="en-GB"/>
        </w:rPr>
      </w:pPr>
    </w:p>
    <w:p w14:paraId="797B1AB1" w14:textId="77777777" w:rsidR="00743D87" w:rsidRDefault="00743D87" w:rsidP="00743D87">
      <w:pPr>
        <w:spacing w:after="0" w:line="240" w:lineRule="auto"/>
        <w:jc w:val="both"/>
        <w:rPr>
          <w:rFonts w:asciiTheme="majorHAnsi" w:eastAsia="Times New Roman" w:hAnsiTheme="majorHAnsi" w:cs="Times New Roman"/>
          <w:color w:val="000000"/>
          <w:lang w:eastAsia="en-GB"/>
        </w:rPr>
      </w:pPr>
    </w:p>
    <w:p w14:paraId="02BBE09B" w14:textId="77777777" w:rsidR="00743D87" w:rsidRDefault="00743D87" w:rsidP="00743D87">
      <w:pPr>
        <w:spacing w:after="0" w:line="240" w:lineRule="auto"/>
        <w:jc w:val="both"/>
        <w:rPr>
          <w:rFonts w:asciiTheme="majorHAnsi" w:eastAsia="Times New Roman" w:hAnsiTheme="majorHAnsi" w:cs="Times New Roman"/>
          <w:color w:val="000000"/>
          <w:lang w:eastAsia="en-GB"/>
        </w:rPr>
      </w:pPr>
    </w:p>
    <w:p w14:paraId="7CA447C9" w14:textId="77777777" w:rsidR="00743D87" w:rsidRDefault="00743D87" w:rsidP="00743D87">
      <w:pPr>
        <w:spacing w:after="0" w:line="240" w:lineRule="auto"/>
        <w:jc w:val="both"/>
        <w:rPr>
          <w:rFonts w:asciiTheme="majorHAnsi" w:eastAsia="Times New Roman" w:hAnsiTheme="majorHAnsi" w:cs="Times New Roman"/>
          <w:color w:val="000000"/>
          <w:lang w:eastAsia="en-GB"/>
        </w:rPr>
      </w:pPr>
    </w:p>
    <w:p w14:paraId="4562F40A" w14:textId="77777777" w:rsidR="00743D87" w:rsidRDefault="00743D87" w:rsidP="00743D87">
      <w:pPr>
        <w:spacing w:after="0" w:line="240" w:lineRule="auto"/>
        <w:jc w:val="both"/>
        <w:rPr>
          <w:rFonts w:asciiTheme="majorHAnsi" w:eastAsia="Times New Roman" w:hAnsiTheme="majorHAnsi" w:cs="Times New Roman"/>
          <w:color w:val="000000"/>
          <w:lang w:eastAsia="en-GB"/>
        </w:rPr>
      </w:pPr>
    </w:p>
    <w:p w14:paraId="00390485" w14:textId="77777777" w:rsidR="00743D87" w:rsidRDefault="00743D87" w:rsidP="00743D87">
      <w:pPr>
        <w:spacing w:after="0" w:line="240" w:lineRule="auto"/>
        <w:jc w:val="both"/>
        <w:rPr>
          <w:rFonts w:asciiTheme="majorHAnsi" w:eastAsia="Times New Roman" w:hAnsiTheme="majorHAnsi" w:cs="Times New Roman"/>
          <w:color w:val="000000"/>
          <w:lang w:eastAsia="en-GB"/>
        </w:rPr>
      </w:pPr>
    </w:p>
    <w:p w14:paraId="460DCE83" w14:textId="77777777" w:rsidR="00743D87" w:rsidRDefault="00743D87" w:rsidP="00743D87">
      <w:pPr>
        <w:spacing w:after="0" w:line="240" w:lineRule="auto"/>
        <w:jc w:val="both"/>
        <w:rPr>
          <w:rFonts w:asciiTheme="majorHAnsi" w:eastAsia="Times New Roman" w:hAnsiTheme="majorHAnsi" w:cs="Times New Roman"/>
          <w:color w:val="000000"/>
          <w:lang w:eastAsia="en-GB"/>
        </w:rPr>
      </w:pPr>
    </w:p>
    <w:p w14:paraId="1AB854F4" w14:textId="77777777" w:rsidR="00743D87" w:rsidRDefault="00743D87" w:rsidP="00743D87">
      <w:pPr>
        <w:spacing w:after="0" w:line="240" w:lineRule="auto"/>
        <w:jc w:val="both"/>
        <w:rPr>
          <w:rFonts w:asciiTheme="majorHAnsi" w:eastAsia="Times New Roman" w:hAnsiTheme="majorHAnsi" w:cs="Times New Roman"/>
          <w:color w:val="000000"/>
          <w:lang w:eastAsia="en-GB"/>
        </w:rPr>
      </w:pPr>
    </w:p>
    <w:p w14:paraId="2C9FD48E" w14:textId="77777777" w:rsidR="00743D87" w:rsidRDefault="00743D87" w:rsidP="00743D87">
      <w:pPr>
        <w:spacing w:after="0" w:line="240" w:lineRule="auto"/>
        <w:jc w:val="both"/>
        <w:rPr>
          <w:rFonts w:asciiTheme="majorHAnsi" w:eastAsia="Times New Roman" w:hAnsiTheme="majorHAnsi" w:cs="Times New Roman"/>
          <w:color w:val="000000"/>
          <w:lang w:eastAsia="en-GB"/>
        </w:rPr>
      </w:pPr>
    </w:p>
    <w:p w14:paraId="0AAA231B" w14:textId="77777777" w:rsidR="00743D87" w:rsidRDefault="00743D87" w:rsidP="00743D87">
      <w:pPr>
        <w:spacing w:after="0" w:line="240" w:lineRule="auto"/>
        <w:jc w:val="both"/>
        <w:rPr>
          <w:rFonts w:asciiTheme="majorHAnsi" w:eastAsia="Times New Roman" w:hAnsiTheme="majorHAnsi" w:cs="Times New Roman"/>
          <w:color w:val="000000"/>
          <w:lang w:eastAsia="en-GB"/>
        </w:rPr>
      </w:pPr>
    </w:p>
    <w:p w14:paraId="3C117C47" w14:textId="77777777" w:rsidR="00743D87" w:rsidRDefault="00743D87" w:rsidP="00743D87">
      <w:pPr>
        <w:spacing w:after="0" w:line="240" w:lineRule="auto"/>
        <w:jc w:val="both"/>
        <w:rPr>
          <w:rFonts w:asciiTheme="majorHAnsi" w:eastAsia="Times New Roman" w:hAnsiTheme="majorHAnsi" w:cs="Times New Roman"/>
          <w:color w:val="000000"/>
          <w:lang w:eastAsia="en-GB"/>
        </w:rPr>
      </w:pPr>
    </w:p>
    <w:p w14:paraId="05D995D9" w14:textId="77777777" w:rsidR="00743D87" w:rsidRDefault="00743D87" w:rsidP="00743D87">
      <w:pPr>
        <w:spacing w:after="0" w:line="240" w:lineRule="auto"/>
        <w:jc w:val="both"/>
        <w:rPr>
          <w:rFonts w:asciiTheme="majorHAnsi" w:eastAsia="Times New Roman" w:hAnsiTheme="majorHAnsi" w:cs="Times New Roman"/>
          <w:color w:val="000000"/>
          <w:lang w:eastAsia="en-GB"/>
        </w:rPr>
      </w:pPr>
    </w:p>
    <w:p w14:paraId="07566872" w14:textId="77777777" w:rsidR="00743D87" w:rsidRDefault="00743D87" w:rsidP="00743D87">
      <w:pPr>
        <w:spacing w:after="0" w:line="240" w:lineRule="auto"/>
        <w:jc w:val="both"/>
        <w:rPr>
          <w:rFonts w:asciiTheme="majorHAnsi" w:eastAsia="Times New Roman" w:hAnsiTheme="majorHAnsi" w:cs="Times New Roman"/>
          <w:color w:val="000000"/>
          <w:lang w:eastAsia="en-GB"/>
        </w:rPr>
      </w:pPr>
    </w:p>
    <w:p w14:paraId="09108CD2" w14:textId="77777777" w:rsidR="00743D87" w:rsidRPr="00743D87" w:rsidRDefault="00743D87" w:rsidP="00743D87">
      <w:pPr>
        <w:spacing w:after="0" w:line="240" w:lineRule="auto"/>
        <w:jc w:val="both"/>
        <w:rPr>
          <w:rFonts w:asciiTheme="majorHAnsi" w:eastAsia="Times New Roman" w:hAnsiTheme="majorHAnsi" w:cs="Times New Roman"/>
          <w:color w:val="000000"/>
          <w:lang w:eastAsia="en-GB"/>
        </w:rPr>
      </w:pPr>
    </w:p>
    <w:p w14:paraId="508ECCE6" w14:textId="77777777" w:rsidR="005148A6" w:rsidRPr="00743D87" w:rsidRDefault="00EC46B9" w:rsidP="005148A6">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508ECD4D">
          <v:rect id="_x0000_i1025" style="width:90.25pt;height:.75pt" o:hrpct="200" o:hrstd="t" o:hrnoshade="t" o:hr="t" fillcolor="black" stroked="f"/>
        </w:pict>
      </w:r>
    </w:p>
    <w:p w14:paraId="508ECCE7" w14:textId="77777777" w:rsidR="005148A6" w:rsidRPr="00743D87" w:rsidRDefault="00EC46B9" w:rsidP="005148A6">
      <w:pPr>
        <w:spacing w:before="60" w:after="60" w:line="240" w:lineRule="auto"/>
        <w:jc w:val="both"/>
        <w:rPr>
          <w:rFonts w:asciiTheme="majorHAnsi" w:eastAsia="Times New Roman" w:hAnsiTheme="majorHAnsi" w:cs="Times New Roman"/>
          <w:color w:val="000000"/>
          <w:sz w:val="18"/>
          <w:szCs w:val="18"/>
          <w:lang w:eastAsia="en-GB"/>
        </w:rPr>
      </w:pPr>
      <w:hyperlink r:id="rId27" w:anchor="ntc1-C_2017018FI.01000201-E0001" w:history="1">
        <w:r w:rsidR="005148A6" w:rsidRPr="00743D87">
          <w:rPr>
            <w:rFonts w:asciiTheme="majorHAnsi" w:eastAsia="Times New Roman" w:hAnsiTheme="majorHAnsi" w:cs="Times New Roman"/>
            <w:color w:val="0000FF"/>
            <w:sz w:val="18"/>
            <w:szCs w:val="18"/>
            <w:u w:val="single"/>
            <w:lang w:eastAsia="en-GB"/>
          </w:rPr>
          <w:t>(</w:t>
        </w:r>
        <w:r w:rsidR="005148A6" w:rsidRPr="00743D87">
          <w:rPr>
            <w:rFonts w:asciiTheme="majorHAnsi" w:eastAsia="Times New Roman" w:hAnsiTheme="majorHAnsi" w:cs="Times New Roman"/>
            <w:color w:val="0000FF"/>
            <w:sz w:val="18"/>
            <w:szCs w:val="18"/>
            <w:u w:val="single"/>
            <w:vertAlign w:val="superscript"/>
            <w:lang w:eastAsia="en-GB"/>
          </w:rPr>
          <w:t>1</w:t>
        </w:r>
        <w:r w:rsidR="005148A6" w:rsidRPr="00743D87">
          <w:rPr>
            <w:rFonts w:asciiTheme="majorHAnsi" w:eastAsia="Times New Roman" w:hAnsiTheme="majorHAnsi" w:cs="Times New Roman"/>
            <w:color w:val="0000FF"/>
            <w:sz w:val="18"/>
            <w:szCs w:val="18"/>
            <w:u w:val="single"/>
            <w:lang w:eastAsia="en-GB"/>
          </w:rPr>
          <w:t>)</w:t>
        </w:r>
      </w:hyperlink>
      <w:r w:rsidR="005148A6" w:rsidRPr="00743D87">
        <w:rPr>
          <w:rFonts w:asciiTheme="majorHAnsi" w:eastAsia="Times New Roman" w:hAnsiTheme="majorHAnsi" w:cs="Times New Roman"/>
          <w:color w:val="000000"/>
          <w:sz w:val="18"/>
          <w:szCs w:val="18"/>
          <w:lang w:eastAsia="en-GB"/>
        </w:rPr>
        <w:t>  </w:t>
      </w:r>
      <w:hyperlink r:id="rId28" w:history="1">
        <w:r w:rsidR="005148A6" w:rsidRPr="00743D87">
          <w:rPr>
            <w:rFonts w:asciiTheme="majorHAnsi" w:eastAsia="Times New Roman" w:hAnsiTheme="majorHAnsi" w:cs="Times New Roman"/>
            <w:color w:val="0000FF"/>
            <w:sz w:val="18"/>
            <w:szCs w:val="18"/>
            <w:u w:val="single"/>
            <w:lang w:eastAsia="en-GB"/>
          </w:rPr>
          <w:t>EYVL C 197, 12.7.2000, s. 3</w:t>
        </w:r>
      </w:hyperlink>
      <w:r w:rsidR="005148A6" w:rsidRPr="00743D87">
        <w:rPr>
          <w:rFonts w:asciiTheme="majorHAnsi" w:eastAsia="Times New Roman" w:hAnsiTheme="majorHAnsi" w:cs="Times New Roman"/>
          <w:color w:val="000000"/>
          <w:sz w:val="18"/>
          <w:szCs w:val="18"/>
          <w:lang w:eastAsia="en-GB"/>
        </w:rPr>
        <w:t>.</w:t>
      </w:r>
    </w:p>
    <w:p w14:paraId="508ECCE8" w14:textId="77777777" w:rsidR="005148A6" w:rsidRPr="00743D87" w:rsidRDefault="00EC46B9" w:rsidP="005148A6">
      <w:pPr>
        <w:spacing w:before="60" w:after="60" w:line="240" w:lineRule="auto"/>
        <w:jc w:val="both"/>
        <w:rPr>
          <w:rFonts w:asciiTheme="majorHAnsi" w:eastAsia="Times New Roman" w:hAnsiTheme="majorHAnsi" w:cs="Times New Roman"/>
          <w:color w:val="000000"/>
          <w:sz w:val="18"/>
          <w:szCs w:val="18"/>
          <w:lang w:eastAsia="en-GB"/>
        </w:rPr>
      </w:pPr>
      <w:hyperlink r:id="rId29" w:anchor="ntc2-C_2017018FI.01000201-E0002" w:history="1">
        <w:r w:rsidR="005148A6" w:rsidRPr="00743D87">
          <w:rPr>
            <w:rFonts w:asciiTheme="majorHAnsi" w:eastAsia="Times New Roman" w:hAnsiTheme="majorHAnsi" w:cs="Times New Roman"/>
            <w:color w:val="0000FF"/>
            <w:sz w:val="18"/>
            <w:szCs w:val="18"/>
            <w:u w:val="single"/>
            <w:lang w:eastAsia="en-GB"/>
          </w:rPr>
          <w:t>(</w:t>
        </w:r>
        <w:r w:rsidR="005148A6" w:rsidRPr="00743D87">
          <w:rPr>
            <w:rFonts w:asciiTheme="majorHAnsi" w:eastAsia="Times New Roman" w:hAnsiTheme="majorHAnsi" w:cs="Times New Roman"/>
            <w:color w:val="0000FF"/>
            <w:sz w:val="18"/>
            <w:szCs w:val="18"/>
            <w:u w:val="single"/>
            <w:vertAlign w:val="superscript"/>
            <w:lang w:eastAsia="en-GB"/>
          </w:rPr>
          <w:t>2</w:t>
        </w:r>
        <w:r w:rsidR="005148A6" w:rsidRPr="00743D87">
          <w:rPr>
            <w:rFonts w:asciiTheme="majorHAnsi" w:eastAsia="Times New Roman" w:hAnsiTheme="majorHAnsi" w:cs="Times New Roman"/>
            <w:color w:val="0000FF"/>
            <w:sz w:val="18"/>
            <w:szCs w:val="18"/>
            <w:u w:val="single"/>
            <w:lang w:eastAsia="en-GB"/>
          </w:rPr>
          <w:t>)</w:t>
        </w:r>
      </w:hyperlink>
      <w:r w:rsidR="005148A6" w:rsidRPr="00743D87">
        <w:rPr>
          <w:rFonts w:asciiTheme="majorHAnsi" w:eastAsia="Times New Roman" w:hAnsiTheme="majorHAnsi" w:cs="Times New Roman"/>
          <w:color w:val="000000"/>
          <w:sz w:val="18"/>
          <w:szCs w:val="18"/>
          <w:lang w:eastAsia="en-GB"/>
        </w:rPr>
        <w:t>  </w:t>
      </w:r>
      <w:hyperlink r:id="rId30" w:history="1">
        <w:r w:rsidR="005148A6" w:rsidRPr="00743D87">
          <w:rPr>
            <w:rFonts w:asciiTheme="majorHAnsi" w:eastAsia="Times New Roman" w:hAnsiTheme="majorHAnsi" w:cs="Times New Roman"/>
            <w:color w:val="0000FF"/>
            <w:sz w:val="18"/>
            <w:szCs w:val="18"/>
            <w:u w:val="single"/>
            <w:lang w:eastAsia="en-GB"/>
          </w:rPr>
          <w:t>EYVL L 162, 20.6.2002, s. 1</w:t>
        </w:r>
      </w:hyperlink>
      <w:r w:rsidR="005148A6" w:rsidRPr="00743D87">
        <w:rPr>
          <w:rFonts w:asciiTheme="majorHAnsi" w:eastAsia="Times New Roman" w:hAnsiTheme="majorHAnsi" w:cs="Times New Roman"/>
          <w:color w:val="000000"/>
          <w:sz w:val="18"/>
          <w:szCs w:val="18"/>
          <w:lang w:eastAsia="en-GB"/>
        </w:rPr>
        <w:t>.</w:t>
      </w:r>
    </w:p>
    <w:p w14:paraId="508ECCE9" w14:textId="77777777" w:rsidR="005148A6" w:rsidRPr="00743D87" w:rsidRDefault="00EC46B9" w:rsidP="005148A6">
      <w:pPr>
        <w:spacing w:before="60" w:after="60" w:line="240" w:lineRule="auto"/>
        <w:jc w:val="both"/>
        <w:rPr>
          <w:rFonts w:asciiTheme="majorHAnsi" w:eastAsia="Times New Roman" w:hAnsiTheme="majorHAnsi" w:cs="Times New Roman"/>
          <w:color w:val="000000"/>
          <w:sz w:val="18"/>
          <w:szCs w:val="18"/>
          <w:lang w:val="fr-FR" w:eastAsia="en-GB"/>
        </w:rPr>
      </w:pPr>
      <w:hyperlink r:id="rId31" w:anchor="ntc3-C_2017018FI.01000201-E0003" w:history="1">
        <w:r w:rsidR="005148A6" w:rsidRPr="00743D87">
          <w:rPr>
            <w:rFonts w:asciiTheme="majorHAnsi" w:eastAsia="Times New Roman" w:hAnsiTheme="majorHAnsi" w:cs="Times New Roman"/>
            <w:color w:val="0000FF"/>
            <w:sz w:val="18"/>
            <w:szCs w:val="18"/>
            <w:u w:val="single"/>
            <w:lang w:val="fr-FR" w:eastAsia="en-GB"/>
          </w:rPr>
          <w:t>(</w:t>
        </w:r>
        <w:r w:rsidR="005148A6" w:rsidRPr="00743D87">
          <w:rPr>
            <w:rFonts w:asciiTheme="majorHAnsi" w:eastAsia="Times New Roman" w:hAnsiTheme="majorHAnsi" w:cs="Times New Roman"/>
            <w:color w:val="0000FF"/>
            <w:sz w:val="18"/>
            <w:szCs w:val="18"/>
            <w:u w:val="single"/>
            <w:vertAlign w:val="superscript"/>
            <w:lang w:val="fr-FR" w:eastAsia="en-GB"/>
          </w:rPr>
          <w:t>3</w:t>
        </w:r>
        <w:r w:rsidR="005148A6" w:rsidRPr="00743D87">
          <w:rPr>
            <w:rFonts w:asciiTheme="majorHAnsi" w:eastAsia="Times New Roman" w:hAnsiTheme="majorHAnsi" w:cs="Times New Roman"/>
            <w:color w:val="0000FF"/>
            <w:sz w:val="18"/>
            <w:szCs w:val="18"/>
            <w:u w:val="single"/>
            <w:lang w:val="fr-FR" w:eastAsia="en-GB"/>
          </w:rPr>
          <w:t>)</w:t>
        </w:r>
      </w:hyperlink>
      <w:r w:rsidR="005148A6" w:rsidRPr="00743D87">
        <w:rPr>
          <w:rFonts w:asciiTheme="majorHAnsi" w:eastAsia="Times New Roman" w:hAnsiTheme="majorHAnsi" w:cs="Times New Roman"/>
          <w:color w:val="000000"/>
          <w:sz w:val="18"/>
          <w:szCs w:val="18"/>
          <w:lang w:val="fr-FR" w:eastAsia="en-GB"/>
        </w:rPr>
        <w:t>  </w:t>
      </w:r>
      <w:hyperlink r:id="rId32" w:history="1">
        <w:r w:rsidR="005148A6" w:rsidRPr="00743D87">
          <w:rPr>
            <w:rFonts w:asciiTheme="majorHAnsi" w:eastAsia="Times New Roman" w:hAnsiTheme="majorHAnsi" w:cs="Times New Roman"/>
            <w:color w:val="0000FF"/>
            <w:sz w:val="18"/>
            <w:szCs w:val="18"/>
            <w:u w:val="single"/>
            <w:lang w:val="fr-FR" w:eastAsia="en-GB"/>
          </w:rPr>
          <w:t>EUVL L 26, 29.1.2004, s. 3</w:t>
        </w:r>
      </w:hyperlink>
      <w:r w:rsidR="005148A6" w:rsidRPr="00743D87">
        <w:rPr>
          <w:rFonts w:asciiTheme="majorHAnsi" w:eastAsia="Times New Roman" w:hAnsiTheme="majorHAnsi" w:cs="Times New Roman"/>
          <w:color w:val="000000"/>
          <w:sz w:val="18"/>
          <w:szCs w:val="18"/>
          <w:lang w:val="fr-FR" w:eastAsia="en-GB"/>
        </w:rPr>
        <w:t>.</w:t>
      </w:r>
    </w:p>
    <w:p w14:paraId="508ECCEA" w14:textId="77777777" w:rsidR="005148A6" w:rsidRPr="00743D87" w:rsidRDefault="00EC46B9" w:rsidP="005148A6">
      <w:pPr>
        <w:spacing w:before="60" w:after="60" w:line="240" w:lineRule="auto"/>
        <w:jc w:val="both"/>
        <w:rPr>
          <w:rFonts w:asciiTheme="majorHAnsi" w:eastAsia="Times New Roman" w:hAnsiTheme="majorHAnsi" w:cs="Times New Roman"/>
          <w:color w:val="000000"/>
          <w:sz w:val="18"/>
          <w:szCs w:val="18"/>
          <w:lang w:val="fr-FR" w:eastAsia="en-GB"/>
        </w:rPr>
      </w:pPr>
      <w:hyperlink r:id="rId33" w:anchor="ntc4-C_2017018FI.01000201-E0004" w:history="1">
        <w:r w:rsidR="005148A6" w:rsidRPr="00743D87">
          <w:rPr>
            <w:rFonts w:asciiTheme="majorHAnsi" w:eastAsia="Times New Roman" w:hAnsiTheme="majorHAnsi" w:cs="Times New Roman"/>
            <w:color w:val="0000FF"/>
            <w:sz w:val="18"/>
            <w:szCs w:val="18"/>
            <w:u w:val="single"/>
            <w:lang w:val="fr-FR" w:eastAsia="en-GB"/>
          </w:rPr>
          <w:t>(</w:t>
        </w:r>
        <w:r w:rsidR="005148A6" w:rsidRPr="00743D87">
          <w:rPr>
            <w:rFonts w:asciiTheme="majorHAnsi" w:eastAsia="Times New Roman" w:hAnsiTheme="majorHAnsi" w:cs="Times New Roman"/>
            <w:color w:val="0000FF"/>
            <w:sz w:val="18"/>
            <w:szCs w:val="18"/>
            <w:u w:val="single"/>
            <w:vertAlign w:val="superscript"/>
            <w:lang w:val="fr-FR" w:eastAsia="en-GB"/>
          </w:rPr>
          <w:t>4</w:t>
        </w:r>
        <w:r w:rsidR="005148A6" w:rsidRPr="00743D87">
          <w:rPr>
            <w:rFonts w:asciiTheme="majorHAnsi" w:eastAsia="Times New Roman" w:hAnsiTheme="majorHAnsi" w:cs="Times New Roman"/>
            <w:color w:val="0000FF"/>
            <w:sz w:val="18"/>
            <w:szCs w:val="18"/>
            <w:u w:val="single"/>
            <w:lang w:val="fr-FR" w:eastAsia="en-GB"/>
          </w:rPr>
          <w:t>)</w:t>
        </w:r>
      </w:hyperlink>
      <w:r w:rsidR="005148A6" w:rsidRPr="00743D87">
        <w:rPr>
          <w:rFonts w:asciiTheme="majorHAnsi" w:eastAsia="Times New Roman" w:hAnsiTheme="majorHAnsi" w:cs="Times New Roman"/>
          <w:color w:val="000000"/>
          <w:sz w:val="18"/>
          <w:szCs w:val="18"/>
          <w:lang w:val="fr-FR" w:eastAsia="en-GB"/>
        </w:rPr>
        <w:t>  </w:t>
      </w:r>
      <w:hyperlink r:id="rId34" w:history="1">
        <w:r w:rsidR="005148A6" w:rsidRPr="00743D87">
          <w:rPr>
            <w:rFonts w:asciiTheme="majorHAnsi" w:eastAsia="Times New Roman" w:hAnsiTheme="majorHAnsi" w:cs="Times New Roman"/>
            <w:color w:val="0000FF"/>
            <w:sz w:val="18"/>
            <w:szCs w:val="18"/>
            <w:u w:val="single"/>
            <w:lang w:val="fr-FR" w:eastAsia="en-GB"/>
          </w:rPr>
          <w:t>EUVL L 181, 19.7.2003, s. 34</w:t>
        </w:r>
      </w:hyperlink>
      <w:r w:rsidR="005148A6" w:rsidRPr="00743D87">
        <w:rPr>
          <w:rFonts w:asciiTheme="majorHAnsi" w:eastAsia="Times New Roman" w:hAnsiTheme="majorHAnsi" w:cs="Times New Roman"/>
          <w:color w:val="000000"/>
          <w:sz w:val="18"/>
          <w:szCs w:val="18"/>
          <w:lang w:val="fr-FR" w:eastAsia="en-GB"/>
        </w:rPr>
        <w:t>.</w:t>
      </w:r>
    </w:p>
    <w:p w14:paraId="508ECCEB" w14:textId="77777777" w:rsidR="005148A6" w:rsidRPr="00743D87" w:rsidRDefault="00EC46B9" w:rsidP="005148A6">
      <w:pPr>
        <w:spacing w:before="60" w:after="60" w:line="240" w:lineRule="auto"/>
        <w:jc w:val="both"/>
        <w:rPr>
          <w:rFonts w:asciiTheme="majorHAnsi" w:eastAsia="Times New Roman" w:hAnsiTheme="majorHAnsi" w:cs="Times New Roman"/>
          <w:color w:val="000000"/>
          <w:sz w:val="18"/>
          <w:szCs w:val="18"/>
          <w:lang w:val="nl-NL" w:eastAsia="en-GB"/>
        </w:rPr>
      </w:pPr>
      <w:hyperlink r:id="rId35" w:anchor="ntc5-C_2017018FI.01000201-E0005" w:history="1">
        <w:r w:rsidR="005148A6" w:rsidRPr="00743D87">
          <w:rPr>
            <w:rFonts w:asciiTheme="majorHAnsi" w:eastAsia="Times New Roman" w:hAnsiTheme="majorHAnsi" w:cs="Times New Roman"/>
            <w:color w:val="0000FF"/>
            <w:sz w:val="18"/>
            <w:szCs w:val="18"/>
            <w:u w:val="single"/>
            <w:lang w:val="nl-NL" w:eastAsia="en-GB"/>
          </w:rPr>
          <w:t>(</w:t>
        </w:r>
        <w:r w:rsidR="005148A6" w:rsidRPr="00743D87">
          <w:rPr>
            <w:rFonts w:asciiTheme="majorHAnsi" w:eastAsia="Times New Roman" w:hAnsiTheme="majorHAnsi" w:cs="Times New Roman"/>
            <w:color w:val="0000FF"/>
            <w:sz w:val="18"/>
            <w:szCs w:val="18"/>
            <w:u w:val="single"/>
            <w:vertAlign w:val="superscript"/>
            <w:lang w:val="nl-NL" w:eastAsia="en-GB"/>
          </w:rPr>
          <w:t>5</w:t>
        </w:r>
        <w:r w:rsidR="005148A6" w:rsidRPr="00743D87">
          <w:rPr>
            <w:rFonts w:asciiTheme="majorHAnsi" w:eastAsia="Times New Roman" w:hAnsiTheme="majorHAnsi" w:cs="Times New Roman"/>
            <w:color w:val="0000FF"/>
            <w:sz w:val="18"/>
            <w:szCs w:val="18"/>
            <w:u w:val="single"/>
            <w:lang w:val="nl-NL" w:eastAsia="en-GB"/>
          </w:rPr>
          <w:t>)</w:t>
        </w:r>
      </w:hyperlink>
      <w:proofErr w:type="gramStart"/>
      <w:r w:rsidR="005148A6" w:rsidRPr="00743D87">
        <w:rPr>
          <w:rFonts w:asciiTheme="majorHAnsi" w:eastAsia="Times New Roman" w:hAnsiTheme="majorHAnsi" w:cs="Times New Roman"/>
          <w:color w:val="000000"/>
          <w:sz w:val="18"/>
          <w:szCs w:val="18"/>
          <w:lang w:val="nl-NL" w:eastAsia="en-GB"/>
        </w:rPr>
        <w:t>  ETS</w:t>
      </w:r>
      <w:proofErr w:type="gramEnd"/>
      <w:r w:rsidR="005148A6" w:rsidRPr="00743D87">
        <w:rPr>
          <w:rFonts w:asciiTheme="majorHAnsi" w:eastAsia="Times New Roman" w:hAnsiTheme="majorHAnsi" w:cs="Times New Roman"/>
          <w:color w:val="000000"/>
          <w:sz w:val="18"/>
          <w:szCs w:val="18"/>
          <w:lang w:val="nl-NL" w:eastAsia="en-GB"/>
        </w:rPr>
        <w:t xml:space="preserve"> nro 182.</w:t>
      </w:r>
    </w:p>
    <w:p w14:paraId="508ECCEC" w14:textId="77777777" w:rsidR="005148A6" w:rsidRPr="00743D87" w:rsidRDefault="00EC46B9" w:rsidP="005148A6">
      <w:pPr>
        <w:spacing w:before="60" w:after="60" w:line="240" w:lineRule="auto"/>
        <w:jc w:val="both"/>
        <w:rPr>
          <w:rFonts w:asciiTheme="majorHAnsi" w:eastAsia="Times New Roman" w:hAnsiTheme="majorHAnsi" w:cs="Times New Roman"/>
          <w:color w:val="000000"/>
          <w:sz w:val="18"/>
          <w:szCs w:val="18"/>
          <w:lang w:val="nl-NL" w:eastAsia="en-GB"/>
        </w:rPr>
      </w:pPr>
      <w:hyperlink r:id="rId36" w:anchor="ntc6-C_2017018FI.01000201-E0006" w:history="1">
        <w:r w:rsidR="005148A6" w:rsidRPr="00743D87">
          <w:rPr>
            <w:rFonts w:asciiTheme="majorHAnsi" w:eastAsia="Times New Roman" w:hAnsiTheme="majorHAnsi" w:cs="Times New Roman"/>
            <w:color w:val="0000FF"/>
            <w:sz w:val="18"/>
            <w:szCs w:val="18"/>
            <w:u w:val="single"/>
            <w:lang w:val="nl-NL" w:eastAsia="en-GB"/>
          </w:rPr>
          <w:t>(</w:t>
        </w:r>
        <w:r w:rsidR="005148A6" w:rsidRPr="00743D87">
          <w:rPr>
            <w:rFonts w:asciiTheme="majorHAnsi" w:eastAsia="Times New Roman" w:hAnsiTheme="majorHAnsi" w:cs="Times New Roman"/>
            <w:color w:val="0000FF"/>
            <w:sz w:val="18"/>
            <w:szCs w:val="18"/>
            <w:u w:val="single"/>
            <w:vertAlign w:val="superscript"/>
            <w:lang w:val="nl-NL" w:eastAsia="en-GB"/>
          </w:rPr>
          <w:t>6</w:t>
        </w:r>
        <w:r w:rsidR="005148A6" w:rsidRPr="00743D87">
          <w:rPr>
            <w:rFonts w:asciiTheme="majorHAnsi" w:eastAsia="Times New Roman" w:hAnsiTheme="majorHAnsi" w:cs="Times New Roman"/>
            <w:color w:val="0000FF"/>
            <w:sz w:val="18"/>
            <w:szCs w:val="18"/>
            <w:u w:val="single"/>
            <w:lang w:val="nl-NL" w:eastAsia="en-GB"/>
          </w:rPr>
          <w:t>)</w:t>
        </w:r>
      </w:hyperlink>
      <w:proofErr w:type="gramStart"/>
      <w:r w:rsidR="005148A6" w:rsidRPr="00743D87">
        <w:rPr>
          <w:rFonts w:asciiTheme="majorHAnsi" w:eastAsia="Times New Roman" w:hAnsiTheme="majorHAnsi" w:cs="Times New Roman"/>
          <w:color w:val="000000"/>
          <w:sz w:val="18"/>
          <w:szCs w:val="18"/>
          <w:lang w:val="nl-NL" w:eastAsia="en-GB"/>
        </w:rPr>
        <w:t>  Yhdistyneiden</w:t>
      </w:r>
      <w:proofErr w:type="gramEnd"/>
      <w:r w:rsidR="005148A6" w:rsidRPr="00743D87">
        <w:rPr>
          <w:rFonts w:asciiTheme="majorHAnsi" w:eastAsia="Times New Roman" w:hAnsiTheme="majorHAnsi" w:cs="Times New Roman"/>
          <w:color w:val="000000"/>
          <w:sz w:val="18"/>
          <w:szCs w:val="18"/>
          <w:lang w:val="nl-NL" w:eastAsia="en-GB"/>
        </w:rPr>
        <w:t xml:space="preserve"> kansakuntien </w:t>
      </w:r>
      <w:r w:rsidR="005148A6" w:rsidRPr="00743D87">
        <w:rPr>
          <w:rFonts w:asciiTheme="majorHAnsi" w:eastAsia="Times New Roman" w:hAnsiTheme="majorHAnsi" w:cs="Times New Roman"/>
          <w:i/>
          <w:iCs/>
          <w:color w:val="000000"/>
          <w:sz w:val="18"/>
          <w:szCs w:val="18"/>
          <w:lang w:val="nl-NL" w:eastAsia="en-GB"/>
        </w:rPr>
        <w:t>sopimussarja</w:t>
      </w:r>
      <w:r w:rsidR="005148A6" w:rsidRPr="00743D87">
        <w:rPr>
          <w:rFonts w:asciiTheme="majorHAnsi" w:eastAsia="Times New Roman" w:hAnsiTheme="majorHAnsi" w:cs="Times New Roman"/>
          <w:color w:val="000000"/>
          <w:sz w:val="18"/>
          <w:szCs w:val="18"/>
          <w:lang w:val="nl-NL" w:eastAsia="en-GB"/>
        </w:rPr>
        <w:t>, osa 1582, s. 95.</w:t>
      </w:r>
    </w:p>
    <w:p w14:paraId="508ECCED" w14:textId="77777777" w:rsidR="005148A6" w:rsidRPr="00743D87" w:rsidRDefault="00EC46B9" w:rsidP="005148A6">
      <w:pPr>
        <w:spacing w:before="60" w:after="60" w:line="240" w:lineRule="auto"/>
        <w:jc w:val="both"/>
        <w:rPr>
          <w:rFonts w:asciiTheme="majorHAnsi" w:eastAsia="Times New Roman" w:hAnsiTheme="majorHAnsi" w:cs="Times New Roman"/>
          <w:color w:val="000000"/>
          <w:sz w:val="18"/>
          <w:szCs w:val="18"/>
          <w:lang w:val="nl-NL" w:eastAsia="en-GB"/>
        </w:rPr>
      </w:pPr>
      <w:hyperlink r:id="rId37" w:anchor="ntc7-C_2017018FI.01000201-E0007" w:history="1">
        <w:r w:rsidR="005148A6" w:rsidRPr="00743D87">
          <w:rPr>
            <w:rFonts w:asciiTheme="majorHAnsi" w:eastAsia="Times New Roman" w:hAnsiTheme="majorHAnsi" w:cs="Times New Roman"/>
            <w:color w:val="0000FF"/>
            <w:sz w:val="18"/>
            <w:szCs w:val="18"/>
            <w:u w:val="single"/>
            <w:lang w:val="nl-NL" w:eastAsia="en-GB"/>
          </w:rPr>
          <w:t>(</w:t>
        </w:r>
        <w:r w:rsidR="005148A6" w:rsidRPr="00743D87">
          <w:rPr>
            <w:rFonts w:asciiTheme="majorHAnsi" w:eastAsia="Times New Roman" w:hAnsiTheme="majorHAnsi" w:cs="Times New Roman"/>
            <w:color w:val="0000FF"/>
            <w:sz w:val="18"/>
            <w:szCs w:val="18"/>
            <w:u w:val="single"/>
            <w:vertAlign w:val="superscript"/>
            <w:lang w:val="nl-NL" w:eastAsia="en-GB"/>
          </w:rPr>
          <w:t>7</w:t>
        </w:r>
        <w:r w:rsidR="005148A6" w:rsidRPr="00743D87">
          <w:rPr>
            <w:rFonts w:asciiTheme="majorHAnsi" w:eastAsia="Times New Roman" w:hAnsiTheme="majorHAnsi" w:cs="Times New Roman"/>
            <w:color w:val="0000FF"/>
            <w:sz w:val="18"/>
            <w:szCs w:val="18"/>
            <w:u w:val="single"/>
            <w:lang w:val="nl-NL" w:eastAsia="en-GB"/>
          </w:rPr>
          <w:t>)</w:t>
        </w:r>
      </w:hyperlink>
      <w:proofErr w:type="gramStart"/>
      <w:r w:rsidR="005148A6" w:rsidRPr="00743D87">
        <w:rPr>
          <w:rFonts w:asciiTheme="majorHAnsi" w:eastAsia="Times New Roman" w:hAnsiTheme="majorHAnsi" w:cs="Times New Roman"/>
          <w:color w:val="000000"/>
          <w:sz w:val="18"/>
          <w:szCs w:val="18"/>
          <w:lang w:val="nl-NL" w:eastAsia="en-GB"/>
        </w:rPr>
        <w:t>  Yhdistyneiden</w:t>
      </w:r>
      <w:proofErr w:type="gramEnd"/>
      <w:r w:rsidR="005148A6" w:rsidRPr="00743D87">
        <w:rPr>
          <w:rFonts w:asciiTheme="majorHAnsi" w:eastAsia="Times New Roman" w:hAnsiTheme="majorHAnsi" w:cs="Times New Roman"/>
          <w:color w:val="000000"/>
          <w:sz w:val="18"/>
          <w:szCs w:val="18"/>
          <w:lang w:val="nl-NL" w:eastAsia="en-GB"/>
        </w:rPr>
        <w:t xml:space="preserve"> kansakuntien </w:t>
      </w:r>
      <w:r w:rsidR="005148A6" w:rsidRPr="00743D87">
        <w:rPr>
          <w:rFonts w:asciiTheme="majorHAnsi" w:eastAsia="Times New Roman" w:hAnsiTheme="majorHAnsi" w:cs="Times New Roman"/>
          <w:i/>
          <w:iCs/>
          <w:color w:val="000000"/>
          <w:sz w:val="18"/>
          <w:szCs w:val="18"/>
          <w:lang w:val="nl-NL" w:eastAsia="en-GB"/>
        </w:rPr>
        <w:t>sopimussarja</w:t>
      </w:r>
      <w:r w:rsidR="005148A6" w:rsidRPr="00743D87">
        <w:rPr>
          <w:rFonts w:asciiTheme="majorHAnsi" w:eastAsia="Times New Roman" w:hAnsiTheme="majorHAnsi" w:cs="Times New Roman"/>
          <w:color w:val="000000"/>
          <w:sz w:val="18"/>
          <w:szCs w:val="18"/>
          <w:lang w:val="nl-NL" w:eastAsia="en-GB"/>
        </w:rPr>
        <w:t>, osa 2225, s. 209; asiak. A/RES/55/25.</w:t>
      </w:r>
    </w:p>
    <w:p w14:paraId="508ECCEE" w14:textId="77777777" w:rsidR="005148A6" w:rsidRPr="00743D87" w:rsidRDefault="00EC46B9" w:rsidP="005148A6">
      <w:pPr>
        <w:spacing w:before="60" w:after="60" w:line="240" w:lineRule="auto"/>
        <w:jc w:val="both"/>
        <w:rPr>
          <w:rFonts w:asciiTheme="majorHAnsi" w:eastAsia="Times New Roman" w:hAnsiTheme="majorHAnsi" w:cs="Times New Roman"/>
          <w:color w:val="000000"/>
          <w:sz w:val="18"/>
          <w:szCs w:val="18"/>
          <w:lang w:val="nl-NL" w:eastAsia="en-GB"/>
        </w:rPr>
      </w:pPr>
      <w:hyperlink r:id="rId38" w:anchor="ntc8-C_2017018FI.01000201-E0008" w:history="1">
        <w:r w:rsidR="005148A6" w:rsidRPr="00743D87">
          <w:rPr>
            <w:rFonts w:asciiTheme="majorHAnsi" w:eastAsia="Times New Roman" w:hAnsiTheme="majorHAnsi" w:cs="Times New Roman"/>
            <w:color w:val="0000FF"/>
            <w:sz w:val="18"/>
            <w:szCs w:val="18"/>
            <w:u w:val="single"/>
            <w:lang w:val="nl-NL" w:eastAsia="en-GB"/>
          </w:rPr>
          <w:t>(</w:t>
        </w:r>
        <w:r w:rsidR="005148A6" w:rsidRPr="00743D87">
          <w:rPr>
            <w:rFonts w:asciiTheme="majorHAnsi" w:eastAsia="Times New Roman" w:hAnsiTheme="majorHAnsi" w:cs="Times New Roman"/>
            <w:color w:val="0000FF"/>
            <w:sz w:val="18"/>
            <w:szCs w:val="18"/>
            <w:u w:val="single"/>
            <w:vertAlign w:val="superscript"/>
            <w:lang w:val="nl-NL" w:eastAsia="en-GB"/>
          </w:rPr>
          <w:t>8</w:t>
        </w:r>
        <w:r w:rsidR="005148A6" w:rsidRPr="00743D87">
          <w:rPr>
            <w:rFonts w:asciiTheme="majorHAnsi" w:eastAsia="Times New Roman" w:hAnsiTheme="majorHAnsi" w:cs="Times New Roman"/>
            <w:color w:val="0000FF"/>
            <w:sz w:val="18"/>
            <w:szCs w:val="18"/>
            <w:u w:val="single"/>
            <w:lang w:val="nl-NL" w:eastAsia="en-GB"/>
          </w:rPr>
          <w:t>)</w:t>
        </w:r>
      </w:hyperlink>
      <w:proofErr w:type="gramStart"/>
      <w:r w:rsidR="005148A6" w:rsidRPr="00743D87">
        <w:rPr>
          <w:rFonts w:asciiTheme="majorHAnsi" w:eastAsia="Times New Roman" w:hAnsiTheme="majorHAnsi" w:cs="Times New Roman"/>
          <w:color w:val="000000"/>
          <w:sz w:val="18"/>
          <w:szCs w:val="18"/>
          <w:lang w:val="nl-NL" w:eastAsia="en-GB"/>
        </w:rPr>
        <w:t>  Yhdistyneiden</w:t>
      </w:r>
      <w:proofErr w:type="gramEnd"/>
      <w:r w:rsidR="005148A6" w:rsidRPr="00743D87">
        <w:rPr>
          <w:rFonts w:asciiTheme="majorHAnsi" w:eastAsia="Times New Roman" w:hAnsiTheme="majorHAnsi" w:cs="Times New Roman"/>
          <w:color w:val="000000"/>
          <w:sz w:val="18"/>
          <w:szCs w:val="18"/>
          <w:lang w:val="nl-NL" w:eastAsia="en-GB"/>
        </w:rPr>
        <w:t xml:space="preserve"> kansakuntien </w:t>
      </w:r>
      <w:r w:rsidR="005148A6" w:rsidRPr="00743D87">
        <w:rPr>
          <w:rFonts w:asciiTheme="majorHAnsi" w:eastAsia="Times New Roman" w:hAnsiTheme="majorHAnsi" w:cs="Times New Roman"/>
          <w:i/>
          <w:iCs/>
          <w:color w:val="000000"/>
          <w:sz w:val="18"/>
          <w:szCs w:val="18"/>
          <w:lang w:val="nl-NL" w:eastAsia="en-GB"/>
        </w:rPr>
        <w:t>sopimussarja</w:t>
      </w:r>
      <w:r w:rsidR="005148A6" w:rsidRPr="00743D87">
        <w:rPr>
          <w:rFonts w:asciiTheme="majorHAnsi" w:eastAsia="Times New Roman" w:hAnsiTheme="majorHAnsi" w:cs="Times New Roman"/>
          <w:color w:val="000000"/>
          <w:sz w:val="18"/>
          <w:szCs w:val="18"/>
          <w:lang w:val="nl-NL" w:eastAsia="en-GB"/>
        </w:rPr>
        <w:t>, osa 2349, s. 41; asiak. A/58/422.</w:t>
      </w:r>
    </w:p>
    <w:p w14:paraId="508ECCEF" w14:textId="77777777" w:rsidR="005148A6" w:rsidRPr="00743D87" w:rsidRDefault="00EC46B9" w:rsidP="005148A6">
      <w:pPr>
        <w:spacing w:before="60" w:after="60" w:line="240" w:lineRule="auto"/>
        <w:jc w:val="both"/>
        <w:rPr>
          <w:rFonts w:asciiTheme="majorHAnsi" w:eastAsia="Times New Roman" w:hAnsiTheme="majorHAnsi" w:cs="Times New Roman"/>
          <w:color w:val="000000"/>
          <w:sz w:val="18"/>
          <w:szCs w:val="18"/>
          <w:lang w:val="nl-NL" w:eastAsia="en-GB"/>
        </w:rPr>
      </w:pPr>
      <w:hyperlink r:id="rId39" w:anchor="ntc9-C_2017018FI.01000201-E0009" w:history="1">
        <w:r w:rsidR="005148A6" w:rsidRPr="00743D87">
          <w:rPr>
            <w:rFonts w:asciiTheme="majorHAnsi" w:eastAsia="Times New Roman" w:hAnsiTheme="majorHAnsi" w:cs="Times New Roman"/>
            <w:color w:val="0000FF"/>
            <w:sz w:val="18"/>
            <w:szCs w:val="18"/>
            <w:u w:val="single"/>
            <w:lang w:val="nl-NL" w:eastAsia="en-GB"/>
          </w:rPr>
          <w:t>(</w:t>
        </w:r>
        <w:r w:rsidR="005148A6" w:rsidRPr="00743D87">
          <w:rPr>
            <w:rFonts w:asciiTheme="majorHAnsi" w:eastAsia="Times New Roman" w:hAnsiTheme="majorHAnsi" w:cs="Times New Roman"/>
            <w:color w:val="0000FF"/>
            <w:sz w:val="18"/>
            <w:szCs w:val="18"/>
            <w:u w:val="single"/>
            <w:vertAlign w:val="superscript"/>
            <w:lang w:val="nl-NL" w:eastAsia="en-GB"/>
          </w:rPr>
          <w:t>9</w:t>
        </w:r>
        <w:r w:rsidR="005148A6" w:rsidRPr="00743D87">
          <w:rPr>
            <w:rFonts w:asciiTheme="majorHAnsi" w:eastAsia="Times New Roman" w:hAnsiTheme="majorHAnsi" w:cs="Times New Roman"/>
            <w:color w:val="0000FF"/>
            <w:sz w:val="18"/>
            <w:szCs w:val="18"/>
            <w:u w:val="single"/>
            <w:lang w:val="nl-NL" w:eastAsia="en-GB"/>
          </w:rPr>
          <w:t>)</w:t>
        </w:r>
      </w:hyperlink>
      <w:proofErr w:type="gramStart"/>
      <w:r w:rsidR="005148A6" w:rsidRPr="00743D87">
        <w:rPr>
          <w:rFonts w:asciiTheme="majorHAnsi" w:eastAsia="Times New Roman" w:hAnsiTheme="majorHAnsi" w:cs="Times New Roman"/>
          <w:color w:val="000000"/>
          <w:sz w:val="18"/>
          <w:szCs w:val="18"/>
          <w:lang w:val="nl-NL" w:eastAsia="en-GB"/>
        </w:rPr>
        <w:t>  Rekisteröinti</w:t>
      </w:r>
      <w:proofErr w:type="gramEnd"/>
      <w:r w:rsidR="005148A6" w:rsidRPr="00743D87">
        <w:rPr>
          <w:rFonts w:asciiTheme="majorHAnsi" w:eastAsia="Times New Roman" w:hAnsiTheme="majorHAnsi" w:cs="Times New Roman"/>
          <w:color w:val="000000"/>
          <w:sz w:val="18"/>
          <w:szCs w:val="18"/>
          <w:lang w:val="nl-NL" w:eastAsia="en-GB"/>
        </w:rPr>
        <w:t xml:space="preserve"> Yhdistyneiden kansakuntien pääsihteeristössä: Albania, 3. kesäkuuta 2009, nro 46240.</w:t>
      </w:r>
    </w:p>
    <w:p w14:paraId="508ECCF0" w14:textId="77777777" w:rsidR="005148A6" w:rsidRPr="00743D87" w:rsidRDefault="00EC46B9" w:rsidP="005148A6">
      <w:pPr>
        <w:spacing w:before="60" w:after="60" w:line="240" w:lineRule="auto"/>
        <w:jc w:val="both"/>
        <w:rPr>
          <w:rFonts w:asciiTheme="majorHAnsi" w:eastAsia="Times New Roman" w:hAnsiTheme="majorHAnsi" w:cs="Times New Roman"/>
          <w:color w:val="000000"/>
          <w:sz w:val="18"/>
          <w:szCs w:val="18"/>
          <w:lang w:val="nl-NL" w:eastAsia="en-GB"/>
        </w:rPr>
      </w:pPr>
      <w:hyperlink r:id="rId40" w:anchor="ntc10-C_2017018FI.01000201-E0010" w:history="1">
        <w:r w:rsidR="005148A6" w:rsidRPr="00743D87">
          <w:rPr>
            <w:rFonts w:asciiTheme="majorHAnsi" w:eastAsia="Times New Roman" w:hAnsiTheme="majorHAnsi" w:cs="Times New Roman"/>
            <w:color w:val="0000FF"/>
            <w:sz w:val="18"/>
            <w:szCs w:val="18"/>
            <w:u w:val="single"/>
            <w:lang w:val="nl-NL" w:eastAsia="en-GB"/>
          </w:rPr>
          <w:t>(</w:t>
        </w:r>
        <w:r w:rsidR="005148A6" w:rsidRPr="00743D87">
          <w:rPr>
            <w:rFonts w:asciiTheme="majorHAnsi" w:eastAsia="Times New Roman" w:hAnsiTheme="majorHAnsi" w:cs="Times New Roman"/>
            <w:color w:val="0000FF"/>
            <w:sz w:val="18"/>
            <w:szCs w:val="18"/>
            <w:u w:val="single"/>
            <w:vertAlign w:val="superscript"/>
            <w:lang w:val="nl-NL" w:eastAsia="en-GB"/>
          </w:rPr>
          <w:t>10</w:t>
        </w:r>
        <w:r w:rsidR="005148A6" w:rsidRPr="00743D87">
          <w:rPr>
            <w:rFonts w:asciiTheme="majorHAnsi" w:eastAsia="Times New Roman" w:hAnsiTheme="majorHAnsi" w:cs="Times New Roman"/>
            <w:color w:val="0000FF"/>
            <w:sz w:val="18"/>
            <w:szCs w:val="18"/>
            <w:u w:val="single"/>
            <w:lang w:val="nl-NL" w:eastAsia="en-GB"/>
          </w:rPr>
          <w:t>)</w:t>
        </w:r>
      </w:hyperlink>
      <w:proofErr w:type="gramStart"/>
      <w:r w:rsidR="005148A6" w:rsidRPr="00743D87">
        <w:rPr>
          <w:rFonts w:asciiTheme="majorHAnsi" w:eastAsia="Times New Roman" w:hAnsiTheme="majorHAnsi" w:cs="Times New Roman"/>
          <w:color w:val="000000"/>
          <w:sz w:val="18"/>
          <w:szCs w:val="18"/>
          <w:lang w:val="nl-NL" w:eastAsia="en-GB"/>
        </w:rPr>
        <w:t>  Tältä</w:t>
      </w:r>
      <w:proofErr w:type="gramEnd"/>
      <w:r w:rsidR="005148A6" w:rsidRPr="00743D87">
        <w:rPr>
          <w:rFonts w:asciiTheme="majorHAnsi" w:eastAsia="Times New Roman" w:hAnsiTheme="majorHAnsi" w:cs="Times New Roman"/>
          <w:color w:val="000000"/>
          <w:sz w:val="18"/>
          <w:szCs w:val="18"/>
          <w:lang w:val="nl-NL" w:eastAsia="en-GB"/>
        </w:rPr>
        <w:t xml:space="preserve"> osin osapuolten olisi viitattava neuvoston päätelmiin ja toimintasuunnitelmaan taloudellisten asioiden rikostorjuntaa koskevista jatkotoimista (neuvoston asiakirja 10125/16 + COR1).</w:t>
      </w:r>
    </w:p>
    <w:p w14:paraId="508ECCF1" w14:textId="77777777" w:rsidR="005148A6" w:rsidRPr="00743D87" w:rsidRDefault="00EC46B9" w:rsidP="005148A6">
      <w:pPr>
        <w:spacing w:before="60" w:after="60" w:line="240" w:lineRule="auto"/>
        <w:jc w:val="both"/>
        <w:rPr>
          <w:rFonts w:asciiTheme="majorHAnsi" w:eastAsia="Times New Roman" w:hAnsiTheme="majorHAnsi" w:cs="Times New Roman"/>
          <w:color w:val="000000"/>
          <w:sz w:val="18"/>
          <w:szCs w:val="18"/>
          <w:lang w:val="nl-NL" w:eastAsia="en-GB"/>
        </w:rPr>
      </w:pPr>
      <w:hyperlink r:id="rId41" w:anchor="ntc11-C_2017018FI.01000201-E0011" w:history="1">
        <w:r w:rsidR="005148A6" w:rsidRPr="00743D87">
          <w:rPr>
            <w:rFonts w:asciiTheme="majorHAnsi" w:eastAsia="Times New Roman" w:hAnsiTheme="majorHAnsi" w:cs="Times New Roman"/>
            <w:color w:val="0000FF"/>
            <w:sz w:val="18"/>
            <w:szCs w:val="18"/>
            <w:u w:val="single"/>
            <w:lang w:val="nl-NL" w:eastAsia="en-GB"/>
          </w:rPr>
          <w:t>(</w:t>
        </w:r>
        <w:r w:rsidR="005148A6" w:rsidRPr="00743D87">
          <w:rPr>
            <w:rFonts w:asciiTheme="majorHAnsi" w:eastAsia="Times New Roman" w:hAnsiTheme="majorHAnsi" w:cs="Times New Roman"/>
            <w:color w:val="0000FF"/>
            <w:sz w:val="18"/>
            <w:szCs w:val="18"/>
            <w:u w:val="single"/>
            <w:vertAlign w:val="superscript"/>
            <w:lang w:val="nl-NL" w:eastAsia="en-GB"/>
          </w:rPr>
          <w:t>11</w:t>
        </w:r>
        <w:r w:rsidR="005148A6" w:rsidRPr="00743D87">
          <w:rPr>
            <w:rFonts w:asciiTheme="majorHAnsi" w:eastAsia="Times New Roman" w:hAnsiTheme="majorHAnsi" w:cs="Times New Roman"/>
            <w:color w:val="0000FF"/>
            <w:sz w:val="18"/>
            <w:szCs w:val="18"/>
            <w:u w:val="single"/>
            <w:lang w:val="nl-NL" w:eastAsia="en-GB"/>
          </w:rPr>
          <w:t>)</w:t>
        </w:r>
      </w:hyperlink>
      <w:proofErr w:type="gramStart"/>
      <w:r w:rsidR="005148A6" w:rsidRPr="00743D87">
        <w:rPr>
          <w:rFonts w:asciiTheme="majorHAnsi" w:eastAsia="Times New Roman" w:hAnsiTheme="majorHAnsi" w:cs="Times New Roman"/>
          <w:color w:val="000000"/>
          <w:sz w:val="18"/>
          <w:szCs w:val="18"/>
          <w:lang w:val="nl-NL" w:eastAsia="en-GB"/>
        </w:rPr>
        <w:t>  Tarvittaessa</w:t>
      </w:r>
      <w:proofErr w:type="gramEnd"/>
      <w:r w:rsidR="005148A6" w:rsidRPr="00743D87">
        <w:rPr>
          <w:rFonts w:asciiTheme="majorHAnsi" w:eastAsia="Times New Roman" w:hAnsiTheme="majorHAnsi" w:cs="Times New Roman"/>
          <w:color w:val="000000"/>
          <w:sz w:val="18"/>
          <w:szCs w:val="18"/>
          <w:lang w:val="nl-NL" w:eastAsia="en-GB"/>
        </w:rPr>
        <w:t xml:space="preserve"> tutkintaryhmään voi kuulua kansallisia varojen takaisinperinnän asiantuntijoita.</w:t>
      </w:r>
    </w:p>
    <w:p w14:paraId="37DD763D" w14:textId="1B631B6C" w:rsidR="00743D87" w:rsidRPr="0044043C" w:rsidRDefault="00EC46B9" w:rsidP="0044043C">
      <w:pPr>
        <w:spacing w:before="60" w:after="60" w:line="240" w:lineRule="auto"/>
        <w:jc w:val="both"/>
        <w:rPr>
          <w:rFonts w:asciiTheme="majorHAnsi" w:eastAsia="Times New Roman" w:hAnsiTheme="majorHAnsi" w:cs="Times New Roman"/>
          <w:color w:val="000000"/>
          <w:sz w:val="18"/>
          <w:szCs w:val="18"/>
          <w:lang w:val="nl-NL" w:eastAsia="en-GB"/>
        </w:rPr>
      </w:pPr>
      <w:hyperlink r:id="rId42" w:anchor="ntc12-C_2017018FI.01000201-E0012" w:history="1">
        <w:r w:rsidR="005148A6" w:rsidRPr="00743D87">
          <w:rPr>
            <w:rFonts w:asciiTheme="majorHAnsi" w:eastAsia="Times New Roman" w:hAnsiTheme="majorHAnsi" w:cs="Times New Roman"/>
            <w:color w:val="0000FF"/>
            <w:sz w:val="18"/>
            <w:szCs w:val="18"/>
            <w:u w:val="single"/>
            <w:lang w:val="nl-NL" w:eastAsia="en-GB"/>
          </w:rPr>
          <w:t>(</w:t>
        </w:r>
        <w:r w:rsidR="005148A6" w:rsidRPr="00743D87">
          <w:rPr>
            <w:rFonts w:asciiTheme="majorHAnsi" w:eastAsia="Times New Roman" w:hAnsiTheme="majorHAnsi" w:cs="Times New Roman"/>
            <w:color w:val="0000FF"/>
            <w:sz w:val="18"/>
            <w:szCs w:val="18"/>
            <w:u w:val="single"/>
            <w:vertAlign w:val="superscript"/>
            <w:lang w:val="nl-NL" w:eastAsia="en-GB"/>
          </w:rPr>
          <w:t>12</w:t>
        </w:r>
        <w:r w:rsidR="005148A6" w:rsidRPr="00743D87">
          <w:rPr>
            <w:rFonts w:asciiTheme="majorHAnsi" w:eastAsia="Times New Roman" w:hAnsiTheme="majorHAnsi" w:cs="Times New Roman"/>
            <w:color w:val="0000FF"/>
            <w:sz w:val="18"/>
            <w:szCs w:val="18"/>
            <w:u w:val="single"/>
            <w:lang w:val="nl-NL" w:eastAsia="en-GB"/>
          </w:rPr>
          <w:t>)</w:t>
        </w:r>
      </w:hyperlink>
      <w:proofErr w:type="gramStart"/>
      <w:r w:rsidR="005148A6" w:rsidRPr="00743D87">
        <w:rPr>
          <w:rFonts w:asciiTheme="majorHAnsi" w:eastAsia="Times New Roman" w:hAnsiTheme="majorHAnsi" w:cs="Times New Roman"/>
          <w:color w:val="000000"/>
          <w:sz w:val="18"/>
          <w:szCs w:val="18"/>
          <w:lang w:val="nl-NL" w:eastAsia="en-GB"/>
        </w:rPr>
        <w:t>  Lisäyksissä</w:t>
      </w:r>
      <w:proofErr w:type="gramEnd"/>
      <w:r w:rsidR="005148A6" w:rsidRPr="00743D87">
        <w:rPr>
          <w:rFonts w:asciiTheme="majorHAnsi" w:eastAsia="Times New Roman" w:hAnsiTheme="majorHAnsi" w:cs="Times New Roman"/>
          <w:color w:val="000000"/>
          <w:sz w:val="18"/>
          <w:szCs w:val="18"/>
          <w:lang w:val="nl-NL" w:eastAsia="en-GB"/>
        </w:rPr>
        <w:t xml:space="preserve"> 2 ja 3 on esimerkkejä sanamuodoista.</w:t>
      </w:r>
    </w:p>
    <w:p w14:paraId="508ECCF3" w14:textId="77777777" w:rsidR="005148A6" w:rsidRPr="00743D87" w:rsidRDefault="005148A6" w:rsidP="005148A6">
      <w:pPr>
        <w:spacing w:before="240" w:after="120" w:line="240" w:lineRule="auto"/>
        <w:jc w:val="center"/>
        <w:rPr>
          <w:rFonts w:asciiTheme="majorHAnsi" w:eastAsia="Times New Roman" w:hAnsiTheme="majorHAnsi" w:cs="Times New Roman"/>
          <w:b/>
          <w:bCs/>
          <w:color w:val="000000"/>
          <w:lang w:val="nl-NL" w:eastAsia="en-GB"/>
        </w:rPr>
      </w:pPr>
      <w:r w:rsidRPr="00743D87">
        <w:rPr>
          <w:rFonts w:asciiTheme="majorHAnsi" w:eastAsia="Times New Roman" w:hAnsiTheme="majorHAnsi" w:cs="Times New Roman"/>
          <w:b/>
          <w:bCs/>
          <w:color w:val="000000"/>
          <w:lang w:val="nl-NL" w:eastAsia="en-GB"/>
        </w:rPr>
        <w:lastRenderedPageBreak/>
        <w:t>Lisäys I</w:t>
      </w:r>
    </w:p>
    <w:p w14:paraId="508ECCF4" w14:textId="77777777" w:rsidR="005148A6" w:rsidRPr="00743D87" w:rsidRDefault="005148A6" w:rsidP="005148A6">
      <w:pPr>
        <w:spacing w:before="240" w:after="120" w:line="240" w:lineRule="auto"/>
        <w:jc w:val="center"/>
        <w:rPr>
          <w:rFonts w:asciiTheme="majorHAnsi" w:eastAsia="Times New Roman" w:hAnsiTheme="majorHAnsi" w:cs="Times New Roman"/>
          <w:b/>
          <w:bCs/>
          <w:color w:val="000000"/>
          <w:lang w:val="nl-NL" w:eastAsia="en-GB"/>
        </w:rPr>
      </w:pPr>
      <w:r w:rsidRPr="00743D87">
        <w:rPr>
          <w:rFonts w:asciiTheme="majorHAnsi" w:eastAsia="Times New Roman" w:hAnsiTheme="majorHAnsi" w:cs="Times New Roman"/>
          <w:b/>
          <w:bCs/>
          <w:color w:val="000000"/>
          <w:lang w:val="nl-NL" w:eastAsia="en-GB"/>
        </w:rPr>
        <w:t>YHTEISEN TUTKINTARYHMÄN PERUSTAMISTA KOSKEVAAN MALLISOPIMUKSEEN</w:t>
      </w:r>
    </w:p>
    <w:p w14:paraId="508ECCF5"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val="nl-NL" w:eastAsia="en-GB"/>
        </w:rPr>
      </w:pPr>
      <w:r w:rsidRPr="00743D87">
        <w:rPr>
          <w:rFonts w:asciiTheme="majorHAnsi" w:eastAsia="Times New Roman" w:hAnsiTheme="majorHAnsi" w:cs="Times New Roman"/>
          <w:b/>
          <w:bCs/>
          <w:color w:val="000000"/>
          <w:lang w:val="nl-NL" w:eastAsia="en-GB"/>
        </w:rPr>
        <w:t xml:space="preserve">Tutkintaryhmän osallistujat </w:t>
      </w:r>
    </w:p>
    <w:p w14:paraId="508ECCF6"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val="nl-NL" w:eastAsia="en-GB"/>
        </w:rPr>
      </w:pPr>
      <w:r w:rsidRPr="00743D87">
        <w:rPr>
          <w:rFonts w:asciiTheme="majorHAnsi" w:eastAsia="Times New Roman" w:hAnsiTheme="majorHAnsi" w:cs="Times New Roman"/>
          <w:color w:val="000000"/>
          <w:lang w:val="nl-NL" w:eastAsia="en-GB"/>
        </w:rPr>
        <w:t>Järjestely Europolin/Eurojustin/komission (OLAFin), perussopimusten puitteissa annettujen määräysten nojalla toimivaltaisten elinten ja muiden kansainvälisten elinten kanssa.</w:t>
      </w:r>
    </w:p>
    <w:p w14:paraId="508ECCF7"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val="nl-NL" w:eastAsia="en-GB"/>
        </w:rPr>
      </w:pPr>
      <w:r w:rsidRPr="00743D87">
        <w:rPr>
          <w:rFonts w:asciiTheme="majorHAnsi" w:eastAsia="Times New Roman" w:hAnsiTheme="majorHAnsi" w:cs="Times New Roman"/>
          <w:b/>
          <w:bCs/>
          <w:color w:val="000000"/>
          <w:lang w:val="nl-NL" w:eastAsia="en-GB"/>
        </w:rPr>
        <w:t xml:space="preserve">1.   Tutkintaryhmän osallistujat </w:t>
      </w:r>
    </w:p>
    <w:p w14:paraId="508ECCF8"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val="nl-NL" w:eastAsia="en-GB"/>
        </w:rPr>
      </w:pPr>
      <w:r w:rsidRPr="00743D87">
        <w:rPr>
          <w:rFonts w:asciiTheme="majorHAnsi" w:eastAsia="Times New Roman" w:hAnsiTheme="majorHAnsi" w:cs="Times New Roman"/>
          <w:color w:val="000000"/>
          <w:lang w:val="nl-NL" w:eastAsia="en-GB"/>
        </w:rPr>
        <w:t>Seuraavat henkilöt osallistuvat ryhmään:</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48"/>
        <w:gridCol w:w="2601"/>
        <w:gridCol w:w="4407"/>
      </w:tblGrid>
      <w:tr w:rsidR="005148A6" w:rsidRPr="00743D87" w14:paraId="508ECCFC" w14:textId="77777777" w:rsidTr="005148A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08ECCF9" w14:textId="77777777" w:rsidR="005148A6" w:rsidRPr="00743D87" w:rsidRDefault="005148A6" w:rsidP="005148A6">
            <w:pPr>
              <w:spacing w:before="60" w:after="60" w:line="240" w:lineRule="auto"/>
              <w:ind w:right="195"/>
              <w:jc w:val="center"/>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Nimi</w:t>
            </w:r>
          </w:p>
        </w:tc>
        <w:tc>
          <w:tcPr>
            <w:tcW w:w="0" w:type="auto"/>
            <w:tcBorders>
              <w:top w:val="single" w:sz="6" w:space="0" w:color="000000"/>
              <w:left w:val="single" w:sz="6" w:space="0" w:color="000000"/>
              <w:bottom w:val="single" w:sz="6" w:space="0" w:color="000000"/>
              <w:right w:val="single" w:sz="6" w:space="0" w:color="000000"/>
            </w:tcBorders>
            <w:hideMark/>
          </w:tcPr>
          <w:p w14:paraId="508ECCFA" w14:textId="77777777" w:rsidR="005148A6" w:rsidRPr="00743D87" w:rsidRDefault="005148A6" w:rsidP="005148A6">
            <w:pPr>
              <w:spacing w:before="60" w:after="60" w:line="240" w:lineRule="auto"/>
              <w:ind w:right="195"/>
              <w:jc w:val="center"/>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Asema</w:t>
            </w:r>
          </w:p>
        </w:tc>
        <w:tc>
          <w:tcPr>
            <w:tcW w:w="0" w:type="auto"/>
            <w:tcBorders>
              <w:top w:val="single" w:sz="6" w:space="0" w:color="000000"/>
              <w:left w:val="single" w:sz="6" w:space="0" w:color="000000"/>
              <w:bottom w:val="single" w:sz="6" w:space="0" w:color="000000"/>
              <w:right w:val="single" w:sz="6" w:space="0" w:color="000000"/>
            </w:tcBorders>
            <w:hideMark/>
          </w:tcPr>
          <w:p w14:paraId="508ECCFB" w14:textId="77777777" w:rsidR="005148A6" w:rsidRPr="00743D87" w:rsidRDefault="005148A6" w:rsidP="005148A6">
            <w:pPr>
              <w:spacing w:before="60" w:after="60" w:line="240" w:lineRule="auto"/>
              <w:ind w:right="195"/>
              <w:jc w:val="center"/>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Organisaatio</w:t>
            </w:r>
          </w:p>
        </w:tc>
      </w:tr>
      <w:tr w:rsidR="005148A6" w:rsidRPr="00743D87" w14:paraId="508ECD00" w14:textId="77777777" w:rsidTr="005148A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08ECCFD"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08ECCFE"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08ECCFF"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w:t>
            </w:r>
          </w:p>
        </w:tc>
      </w:tr>
      <w:tr w:rsidR="005148A6" w:rsidRPr="00743D87" w14:paraId="508ECD04" w14:textId="77777777" w:rsidTr="005148A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08ECD01"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08ECD02"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08ECD03"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w:t>
            </w:r>
          </w:p>
        </w:tc>
      </w:tr>
    </w:tbl>
    <w:p w14:paraId="441FB229" w14:textId="77777777" w:rsidR="0044043C" w:rsidRDefault="0044043C" w:rsidP="005148A6">
      <w:pPr>
        <w:spacing w:before="120" w:after="0" w:line="240" w:lineRule="auto"/>
        <w:jc w:val="both"/>
        <w:rPr>
          <w:rFonts w:asciiTheme="majorHAnsi" w:eastAsia="Times New Roman" w:hAnsiTheme="majorHAnsi" w:cs="Times New Roman"/>
          <w:b/>
          <w:color w:val="000000"/>
          <w:lang w:eastAsia="en-GB"/>
        </w:rPr>
      </w:pPr>
    </w:p>
    <w:p w14:paraId="508ECD05"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proofErr w:type="gramStart"/>
      <w:r w:rsidRPr="0044043C">
        <w:rPr>
          <w:rFonts w:asciiTheme="majorHAnsi" w:eastAsia="Times New Roman" w:hAnsiTheme="majorHAnsi" w:cs="Times New Roman"/>
          <w:b/>
          <w:color w:val="000000"/>
          <w:lang w:eastAsia="en-GB"/>
        </w:rPr>
        <w:t>[</w:t>
      </w:r>
      <w:r w:rsidRPr="0044043C">
        <w:rPr>
          <w:rFonts w:asciiTheme="majorHAnsi" w:eastAsia="Times New Roman" w:hAnsiTheme="majorHAnsi" w:cs="Times New Roman"/>
          <w:b/>
          <w:iCs/>
          <w:color w:val="000000"/>
          <w:lang w:eastAsia="en-GB"/>
        </w:rPr>
        <w:t>Lisätään jäsenvaltion nimi</w:t>
      </w:r>
      <w:r w:rsidRPr="0044043C">
        <w:rPr>
          <w:rFonts w:asciiTheme="majorHAnsi" w:eastAsia="Times New Roman" w:hAnsiTheme="majorHAnsi" w:cs="Times New Roman"/>
          <w:b/>
          <w:color w:val="000000"/>
          <w:lang w:eastAsia="en-GB"/>
        </w:rPr>
        <w:t>]</w:t>
      </w:r>
      <w:r w:rsidRPr="00743D87">
        <w:rPr>
          <w:rFonts w:asciiTheme="majorHAnsi" w:eastAsia="Times New Roman" w:hAnsiTheme="majorHAnsi" w:cs="Times New Roman"/>
          <w:color w:val="000000"/>
          <w:lang w:eastAsia="en-GB"/>
        </w:rPr>
        <w:t xml:space="preserve"> on päättänyt, että sen kansallinen jäsen Eurojustissa osallistuu yhteiseen tutkintaryhmään Eurojustin puolesta / toimivaltaisena kansallisena viranomaisena</w:t>
      </w:r>
      <w:hyperlink r:id="rId43" w:anchor="ntr1-C_2017018FI.01000601-E0001" w:history="1">
        <w:r w:rsidRPr="00743D87">
          <w:rPr>
            <w:rFonts w:asciiTheme="majorHAnsi" w:eastAsia="Times New Roman" w:hAnsiTheme="majorHAnsi" w:cs="Times New Roman"/>
            <w:color w:val="0000FF"/>
            <w:u w:val="single"/>
            <w:lang w:eastAsia="en-GB"/>
          </w:rPr>
          <w:t> (</w:t>
        </w:r>
        <w:r w:rsidRPr="00743D87">
          <w:rPr>
            <w:rFonts w:asciiTheme="majorHAnsi" w:eastAsia="Times New Roman" w:hAnsiTheme="majorHAnsi" w:cs="Times New Roman"/>
            <w:color w:val="0000FF"/>
            <w:u w:val="single"/>
            <w:vertAlign w:val="superscript"/>
            <w:lang w:eastAsia="en-GB"/>
          </w:rPr>
          <w:t>1</w:t>
        </w:r>
        <w:r w:rsidRPr="00743D87">
          <w:rPr>
            <w:rFonts w:asciiTheme="majorHAnsi" w:eastAsia="Times New Roman" w:hAnsiTheme="majorHAnsi" w:cs="Times New Roman"/>
            <w:color w:val="0000FF"/>
            <w:u w:val="single"/>
            <w:lang w:eastAsia="en-GB"/>
          </w:rPr>
          <w:t>)</w:t>
        </w:r>
      </w:hyperlink>
      <w:r w:rsidRPr="00743D87">
        <w:rPr>
          <w:rFonts w:asciiTheme="majorHAnsi" w:eastAsia="Times New Roman" w:hAnsiTheme="majorHAnsi" w:cs="Times New Roman"/>
          <w:color w:val="000000"/>
          <w:lang w:eastAsia="en-GB"/>
        </w:rPr>
        <w:t>.</w:t>
      </w:r>
      <w:proofErr w:type="gramEnd"/>
    </w:p>
    <w:p w14:paraId="508ECD06"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proofErr w:type="gramStart"/>
      <w:r w:rsidRPr="00743D87">
        <w:rPr>
          <w:rFonts w:asciiTheme="majorHAnsi" w:eastAsia="Times New Roman" w:hAnsiTheme="majorHAnsi" w:cs="Times New Roman"/>
          <w:color w:val="000000"/>
          <w:lang w:eastAsia="en-GB"/>
        </w:rPr>
        <w:t>Jos joku edellä mainituista henkilöistä ei kykene hoitamaan tehtäviään, hänelle nimetään sijainen.</w:t>
      </w:r>
      <w:proofErr w:type="gramEnd"/>
      <w:r w:rsidRPr="00743D87">
        <w:rPr>
          <w:rFonts w:asciiTheme="majorHAnsi" w:eastAsia="Times New Roman" w:hAnsiTheme="majorHAnsi" w:cs="Times New Roman"/>
          <w:color w:val="000000"/>
          <w:lang w:eastAsia="en-GB"/>
        </w:rPr>
        <w:t xml:space="preserve"> </w:t>
      </w:r>
      <w:proofErr w:type="gramStart"/>
      <w:r w:rsidRPr="00743D87">
        <w:rPr>
          <w:rFonts w:asciiTheme="majorHAnsi" w:eastAsia="Times New Roman" w:hAnsiTheme="majorHAnsi" w:cs="Times New Roman"/>
          <w:color w:val="000000"/>
          <w:lang w:eastAsia="en-GB"/>
        </w:rPr>
        <w:t>Kaikille asianomaisille osapuolille toimitetaan sijaisen nimeämisestä kirjallinen ilmoitus, joka liitetään tähän sopimukseen.</w:t>
      </w:r>
      <w:proofErr w:type="gramEnd"/>
    </w:p>
    <w:p w14:paraId="0F02A404" w14:textId="77777777" w:rsidR="0044043C" w:rsidRDefault="0044043C" w:rsidP="005148A6">
      <w:pPr>
        <w:spacing w:before="240" w:after="120" w:line="240" w:lineRule="auto"/>
        <w:jc w:val="both"/>
        <w:rPr>
          <w:rFonts w:asciiTheme="majorHAnsi" w:eastAsia="Times New Roman" w:hAnsiTheme="majorHAnsi" w:cs="Times New Roman"/>
          <w:b/>
          <w:bCs/>
          <w:color w:val="000000"/>
          <w:lang w:eastAsia="en-GB"/>
        </w:rPr>
      </w:pPr>
    </w:p>
    <w:p w14:paraId="508ECD07"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 xml:space="preserve">2.   Erityisjärjestelyt </w:t>
      </w:r>
    </w:p>
    <w:p w14:paraId="508ECD08"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xml:space="preserve">Edellä mainittujen henkilöiden osallistuminen tapahtuu seuraavin edellytyksin </w:t>
      </w:r>
      <w:proofErr w:type="gramStart"/>
      <w:r w:rsidRPr="00743D87">
        <w:rPr>
          <w:rFonts w:asciiTheme="majorHAnsi" w:eastAsia="Times New Roman" w:hAnsiTheme="majorHAnsi" w:cs="Times New Roman"/>
          <w:color w:val="000000"/>
          <w:lang w:eastAsia="en-GB"/>
        </w:rPr>
        <w:t>ja</w:t>
      </w:r>
      <w:proofErr w:type="gramEnd"/>
      <w:r w:rsidRPr="00743D87">
        <w:rPr>
          <w:rFonts w:asciiTheme="majorHAnsi" w:eastAsia="Times New Roman" w:hAnsiTheme="majorHAnsi" w:cs="Times New Roman"/>
          <w:color w:val="000000"/>
          <w:lang w:eastAsia="en-GB"/>
        </w:rPr>
        <w:t xml:space="preserve"> ainoastaan seuraaviin tarkoituksiin:</w:t>
      </w:r>
    </w:p>
    <w:tbl>
      <w:tblPr>
        <w:tblW w:w="5000" w:type="pct"/>
        <w:tblCellSpacing w:w="0" w:type="dxa"/>
        <w:tblCellMar>
          <w:left w:w="0" w:type="dxa"/>
          <w:right w:w="0" w:type="dxa"/>
        </w:tblCellMar>
        <w:tblLook w:val="04A0" w:firstRow="1" w:lastRow="0" w:firstColumn="1" w:lastColumn="0" w:noHBand="0" w:noVBand="1"/>
      </w:tblPr>
      <w:tblGrid>
        <w:gridCol w:w="627"/>
        <w:gridCol w:w="8399"/>
      </w:tblGrid>
      <w:tr w:rsidR="005148A6" w:rsidRPr="00743D87" w14:paraId="508ECD1B" w14:textId="77777777" w:rsidTr="005148A6">
        <w:trPr>
          <w:tblCellSpacing w:w="0" w:type="dxa"/>
        </w:trPr>
        <w:tc>
          <w:tcPr>
            <w:tcW w:w="0" w:type="auto"/>
            <w:hideMark/>
          </w:tcPr>
          <w:p w14:paraId="508ECD09"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2.1</w:t>
            </w:r>
          </w:p>
        </w:tc>
        <w:tc>
          <w:tcPr>
            <w:tcW w:w="0" w:type="auto"/>
            <w:hideMark/>
          </w:tcPr>
          <w:p w14:paraId="508ECD0A"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i/>
                <w:iCs/>
                <w:color w:val="000000"/>
                <w:lang w:eastAsia="en-GB"/>
              </w:rPr>
              <w:t>Ensimmäinen sopimukseen osallistuja</w:t>
            </w:r>
            <w:r w:rsidRPr="00743D87">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394"/>
              <w:gridCol w:w="7005"/>
            </w:tblGrid>
            <w:tr w:rsidR="005148A6" w:rsidRPr="00743D87" w14:paraId="508ECD0D" w14:textId="77777777">
              <w:trPr>
                <w:tblCellSpacing w:w="0" w:type="dxa"/>
              </w:trPr>
              <w:tc>
                <w:tcPr>
                  <w:tcW w:w="0" w:type="auto"/>
                  <w:hideMark/>
                </w:tcPr>
                <w:p w14:paraId="508ECD0B"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2.1.1</w:t>
                  </w:r>
                </w:p>
              </w:tc>
              <w:tc>
                <w:tcPr>
                  <w:tcW w:w="0" w:type="auto"/>
                  <w:hideMark/>
                </w:tcPr>
                <w:p w14:paraId="508ECD0C"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Osallistumisen tarkoitus</w:t>
                  </w:r>
                </w:p>
              </w:tc>
            </w:tr>
          </w:tbl>
          <w:p w14:paraId="508ECD0E" w14:textId="77777777" w:rsidR="005148A6" w:rsidRPr="00743D87" w:rsidRDefault="005148A6" w:rsidP="005148A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284"/>
              <w:gridCol w:w="7115"/>
            </w:tblGrid>
            <w:tr w:rsidR="005148A6" w:rsidRPr="00743D87" w14:paraId="508ECD11" w14:textId="77777777">
              <w:trPr>
                <w:tblCellSpacing w:w="0" w:type="dxa"/>
              </w:trPr>
              <w:tc>
                <w:tcPr>
                  <w:tcW w:w="0" w:type="auto"/>
                  <w:hideMark/>
                </w:tcPr>
                <w:p w14:paraId="508ECD0F"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2.1.2</w:t>
                  </w:r>
                </w:p>
              </w:tc>
              <w:tc>
                <w:tcPr>
                  <w:tcW w:w="0" w:type="auto"/>
                  <w:hideMark/>
                </w:tcPr>
                <w:p w14:paraId="508ECD10" w14:textId="735AEE1D" w:rsidR="005148A6" w:rsidRPr="00743D87" w:rsidRDefault="0044043C" w:rsidP="0044043C">
                  <w:pPr>
                    <w:spacing w:before="120" w:after="0" w:line="240" w:lineRule="auto"/>
                    <w:ind w:firstLine="18"/>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r w:rsidR="005148A6" w:rsidRPr="00743D87">
                    <w:rPr>
                      <w:rFonts w:asciiTheme="majorHAnsi" w:eastAsia="Times New Roman" w:hAnsiTheme="majorHAnsi" w:cs="Times New Roman"/>
                      <w:color w:val="000000"/>
                      <w:lang w:eastAsia="en-GB"/>
                    </w:rPr>
                    <w:t>Siirretyt oikeudet (jos on)</w:t>
                  </w:r>
                </w:p>
              </w:tc>
            </w:tr>
          </w:tbl>
          <w:p w14:paraId="508ECD12" w14:textId="77777777" w:rsidR="005148A6" w:rsidRPr="00743D87" w:rsidRDefault="005148A6" w:rsidP="005148A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989"/>
              <w:gridCol w:w="7410"/>
            </w:tblGrid>
            <w:tr w:rsidR="005148A6" w:rsidRPr="00743D87" w14:paraId="508ECD15" w14:textId="77777777">
              <w:trPr>
                <w:tblCellSpacing w:w="0" w:type="dxa"/>
              </w:trPr>
              <w:tc>
                <w:tcPr>
                  <w:tcW w:w="0" w:type="auto"/>
                  <w:hideMark/>
                </w:tcPr>
                <w:p w14:paraId="508ECD13"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2.1.3</w:t>
                  </w:r>
                </w:p>
              </w:tc>
              <w:tc>
                <w:tcPr>
                  <w:tcW w:w="0" w:type="auto"/>
                  <w:hideMark/>
                </w:tcPr>
                <w:p w14:paraId="508ECD14" w14:textId="675473AD" w:rsidR="005148A6" w:rsidRPr="00743D87" w:rsidRDefault="0044043C" w:rsidP="0044043C">
                  <w:pPr>
                    <w:spacing w:before="120" w:after="0" w:line="240" w:lineRule="auto"/>
                    <w:ind w:firstLine="331"/>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r w:rsidR="005148A6" w:rsidRPr="00743D87">
                    <w:rPr>
                      <w:rFonts w:asciiTheme="majorHAnsi" w:eastAsia="Times New Roman" w:hAnsiTheme="majorHAnsi" w:cs="Times New Roman"/>
                      <w:color w:val="000000"/>
                      <w:lang w:eastAsia="en-GB"/>
                    </w:rPr>
                    <w:t>Kustannuksia koskevat määräykset</w:t>
                  </w:r>
                </w:p>
              </w:tc>
            </w:tr>
          </w:tbl>
          <w:p w14:paraId="508ECD16" w14:textId="77777777" w:rsidR="005148A6" w:rsidRPr="00743D87" w:rsidRDefault="005148A6" w:rsidP="005148A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027"/>
              <w:gridCol w:w="7372"/>
            </w:tblGrid>
            <w:tr w:rsidR="005148A6" w:rsidRPr="00743D87" w14:paraId="508ECD19" w14:textId="77777777">
              <w:trPr>
                <w:tblCellSpacing w:w="0" w:type="dxa"/>
              </w:trPr>
              <w:tc>
                <w:tcPr>
                  <w:tcW w:w="0" w:type="auto"/>
                  <w:hideMark/>
                </w:tcPr>
                <w:p w14:paraId="508ECD17"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2.1.4</w:t>
                  </w:r>
                </w:p>
              </w:tc>
              <w:tc>
                <w:tcPr>
                  <w:tcW w:w="0" w:type="auto"/>
                  <w:hideMark/>
                </w:tcPr>
                <w:p w14:paraId="508ECD18" w14:textId="4839AAA6" w:rsidR="005148A6" w:rsidRPr="00743D87" w:rsidRDefault="0044043C" w:rsidP="0044043C">
                  <w:pPr>
                    <w:spacing w:before="120" w:after="0" w:line="240" w:lineRule="auto"/>
                    <w:ind w:firstLine="311"/>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r w:rsidR="005148A6" w:rsidRPr="00743D87">
                    <w:rPr>
                      <w:rFonts w:asciiTheme="majorHAnsi" w:eastAsia="Times New Roman" w:hAnsiTheme="majorHAnsi" w:cs="Times New Roman"/>
                      <w:color w:val="000000"/>
                      <w:lang w:eastAsia="en-GB"/>
                    </w:rPr>
                    <w:t>Osallistumisen tarkoitus ja laajuus</w:t>
                  </w:r>
                </w:p>
              </w:tc>
            </w:tr>
          </w:tbl>
          <w:p w14:paraId="508ECD1A" w14:textId="77777777" w:rsidR="005148A6" w:rsidRPr="00743D87" w:rsidRDefault="005148A6" w:rsidP="005148A6">
            <w:pPr>
              <w:spacing w:after="0" w:line="240" w:lineRule="auto"/>
              <w:rPr>
                <w:rFonts w:asciiTheme="majorHAnsi" w:eastAsia="Times New Roman" w:hAnsiTheme="majorHAnsi" w:cs="Times New Roman"/>
                <w:color w:val="000000"/>
                <w:lang w:eastAsia="en-GB"/>
              </w:rPr>
            </w:pPr>
          </w:p>
        </w:tc>
      </w:tr>
    </w:tbl>
    <w:p w14:paraId="508ECD1C" w14:textId="77777777" w:rsidR="005148A6" w:rsidRPr="00743D87" w:rsidRDefault="005148A6" w:rsidP="005148A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587"/>
        <w:gridCol w:w="8439"/>
      </w:tblGrid>
      <w:tr w:rsidR="005148A6" w:rsidRPr="00743D87" w14:paraId="508ECD23" w14:textId="77777777" w:rsidTr="005148A6">
        <w:trPr>
          <w:tblCellSpacing w:w="0" w:type="dxa"/>
        </w:trPr>
        <w:tc>
          <w:tcPr>
            <w:tcW w:w="0" w:type="auto"/>
            <w:hideMark/>
          </w:tcPr>
          <w:p w14:paraId="508ECD1D"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2.2</w:t>
            </w:r>
          </w:p>
        </w:tc>
        <w:tc>
          <w:tcPr>
            <w:tcW w:w="0" w:type="auto"/>
            <w:hideMark/>
          </w:tcPr>
          <w:p w14:paraId="508ECD1E"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i/>
                <w:iCs/>
                <w:color w:val="000000"/>
                <w:lang w:eastAsia="en-GB"/>
              </w:rPr>
              <w:t>Toinen sopimukseen osallistuja (tarvittaessa)</w:t>
            </w:r>
            <w:r w:rsidRPr="00743D87">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187"/>
              <w:gridCol w:w="2252"/>
            </w:tblGrid>
            <w:tr w:rsidR="005148A6" w:rsidRPr="00743D87" w14:paraId="508ECD21" w14:textId="77777777">
              <w:trPr>
                <w:tblCellSpacing w:w="0" w:type="dxa"/>
              </w:trPr>
              <w:tc>
                <w:tcPr>
                  <w:tcW w:w="0" w:type="auto"/>
                  <w:hideMark/>
                </w:tcPr>
                <w:p w14:paraId="508ECD1F"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2.2.1</w:t>
                  </w:r>
                </w:p>
              </w:tc>
              <w:tc>
                <w:tcPr>
                  <w:tcW w:w="0" w:type="auto"/>
                  <w:hideMark/>
                </w:tcPr>
                <w:p w14:paraId="2DE6AEBB" w14:textId="77777777" w:rsidR="005148A6"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w:t>
                  </w:r>
                </w:p>
                <w:p w14:paraId="508ECD20" w14:textId="77777777" w:rsidR="0044043C" w:rsidRPr="00743D87" w:rsidRDefault="0044043C" w:rsidP="005148A6">
                  <w:pPr>
                    <w:spacing w:before="120" w:after="0" w:line="240" w:lineRule="auto"/>
                    <w:jc w:val="both"/>
                    <w:rPr>
                      <w:rFonts w:asciiTheme="majorHAnsi" w:eastAsia="Times New Roman" w:hAnsiTheme="majorHAnsi" w:cs="Times New Roman"/>
                      <w:color w:val="000000"/>
                      <w:lang w:eastAsia="en-GB"/>
                    </w:rPr>
                  </w:pPr>
                </w:p>
              </w:tc>
            </w:tr>
          </w:tbl>
          <w:p w14:paraId="508ECD22" w14:textId="77777777" w:rsidR="005148A6" w:rsidRPr="00743D87" w:rsidRDefault="005148A6" w:rsidP="005148A6">
            <w:pPr>
              <w:spacing w:after="0" w:line="240" w:lineRule="auto"/>
              <w:rPr>
                <w:rFonts w:asciiTheme="majorHAnsi" w:eastAsia="Times New Roman" w:hAnsiTheme="majorHAnsi" w:cs="Times New Roman"/>
                <w:color w:val="000000"/>
                <w:lang w:eastAsia="en-GB"/>
              </w:rPr>
            </w:pPr>
          </w:p>
        </w:tc>
      </w:tr>
    </w:tbl>
    <w:p w14:paraId="508ECD24"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 xml:space="preserve">3.   Europolin henkilöstön osallistumista koskevat ehdot </w:t>
      </w:r>
    </w:p>
    <w:tbl>
      <w:tblPr>
        <w:tblW w:w="5000" w:type="pct"/>
        <w:tblCellSpacing w:w="0" w:type="dxa"/>
        <w:tblCellMar>
          <w:left w:w="0" w:type="dxa"/>
          <w:right w:w="0" w:type="dxa"/>
        </w:tblCellMar>
        <w:tblLook w:val="04A0" w:firstRow="1" w:lastRow="0" w:firstColumn="1" w:lastColumn="0" w:noHBand="0" w:noVBand="1"/>
      </w:tblPr>
      <w:tblGrid>
        <w:gridCol w:w="6"/>
        <w:gridCol w:w="289"/>
        <w:gridCol w:w="8731"/>
      </w:tblGrid>
      <w:tr w:rsidR="005148A6" w:rsidRPr="00743D87" w14:paraId="508ECD28" w14:textId="77777777" w:rsidTr="005148A6">
        <w:trPr>
          <w:tblCellSpacing w:w="0" w:type="dxa"/>
        </w:trPr>
        <w:tc>
          <w:tcPr>
            <w:tcW w:w="0" w:type="auto"/>
            <w:hideMark/>
          </w:tcPr>
          <w:p w14:paraId="508ECD25" w14:textId="77777777" w:rsidR="005148A6" w:rsidRPr="00743D87" w:rsidRDefault="005148A6" w:rsidP="005148A6">
            <w:pPr>
              <w:spacing w:after="0" w:line="240" w:lineRule="auto"/>
              <w:rPr>
                <w:rFonts w:asciiTheme="majorHAnsi" w:eastAsia="Times New Roman" w:hAnsiTheme="majorHAnsi" w:cs="Times New Roman"/>
                <w:color w:val="000000"/>
                <w:lang w:eastAsia="en-GB"/>
              </w:rPr>
            </w:pPr>
          </w:p>
        </w:tc>
        <w:tc>
          <w:tcPr>
            <w:tcW w:w="0" w:type="auto"/>
            <w:hideMark/>
          </w:tcPr>
          <w:p w14:paraId="508ECD26"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3.1</w:t>
            </w:r>
          </w:p>
        </w:tc>
        <w:tc>
          <w:tcPr>
            <w:tcW w:w="0" w:type="auto"/>
            <w:hideMark/>
          </w:tcPr>
          <w:p w14:paraId="508ECD27"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Yhteiseen tutkintaryhmään osallistuvan Europolin henkilöstön on avustettava kaikkia tutkintaryhmän jäseniä ja tarjottava kaikki Europol-asetuksen mukaiset Europolin tukipalvelut yhteiseen tutkintaan kyseisen asetuksen mukaisesti. He eivät saa soveltaa pakkokeinoja. Osallistuva Europolin henkilöstö voi kuitenkin tutkintaryhmän johtajan (johtajien) ohjeistuksesta ja johdolla olla läsnä yhteisen tutkintaryhmän operatiivisissa toimissa antaakseen paikan päällä neuvoja ja apua pakkokeinoja toteuttaville ryhmän jäsenille edellyttäen, ettei valtiossa, jossa ryhmä toimii, ole tälle oikeudellisia rajoituksia.</w:t>
            </w:r>
          </w:p>
        </w:tc>
      </w:tr>
    </w:tbl>
    <w:p w14:paraId="508ECD29" w14:textId="77777777" w:rsidR="005148A6" w:rsidRPr="00743D87" w:rsidRDefault="005148A6" w:rsidP="005148A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289"/>
        <w:gridCol w:w="8731"/>
      </w:tblGrid>
      <w:tr w:rsidR="005148A6" w:rsidRPr="00743D87" w14:paraId="508ECD2D" w14:textId="77777777" w:rsidTr="005148A6">
        <w:trPr>
          <w:tblCellSpacing w:w="0" w:type="dxa"/>
        </w:trPr>
        <w:tc>
          <w:tcPr>
            <w:tcW w:w="0" w:type="auto"/>
            <w:hideMark/>
          </w:tcPr>
          <w:p w14:paraId="508ECD2A" w14:textId="77777777" w:rsidR="005148A6" w:rsidRPr="00743D87" w:rsidRDefault="005148A6" w:rsidP="005148A6">
            <w:pPr>
              <w:spacing w:after="0" w:line="240" w:lineRule="auto"/>
              <w:rPr>
                <w:rFonts w:asciiTheme="majorHAnsi" w:eastAsia="Times New Roman" w:hAnsiTheme="majorHAnsi" w:cs="Times New Roman"/>
                <w:color w:val="000000"/>
                <w:lang w:eastAsia="en-GB"/>
              </w:rPr>
            </w:pPr>
          </w:p>
        </w:tc>
        <w:tc>
          <w:tcPr>
            <w:tcW w:w="0" w:type="auto"/>
            <w:hideMark/>
          </w:tcPr>
          <w:p w14:paraId="508ECD2B"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3.2</w:t>
            </w:r>
          </w:p>
        </w:tc>
        <w:tc>
          <w:tcPr>
            <w:tcW w:w="0" w:type="auto"/>
            <w:hideMark/>
          </w:tcPr>
          <w:p w14:paraId="508ECD2C"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xml:space="preserve">Euroopan unionin erioikeuksia ja vapauksia koskevan pöytäkirjan 11 artiklan </w:t>
            </w:r>
            <w:proofErr w:type="gramStart"/>
            <w:r w:rsidRPr="00743D87">
              <w:rPr>
                <w:rFonts w:asciiTheme="majorHAnsi" w:eastAsia="Times New Roman" w:hAnsiTheme="majorHAnsi" w:cs="Times New Roman"/>
                <w:color w:val="000000"/>
                <w:lang w:eastAsia="en-GB"/>
              </w:rPr>
              <w:t>a</w:t>
            </w:r>
            <w:proofErr w:type="gramEnd"/>
            <w:r w:rsidRPr="00743D87">
              <w:rPr>
                <w:rFonts w:asciiTheme="majorHAnsi" w:eastAsia="Times New Roman" w:hAnsiTheme="majorHAnsi" w:cs="Times New Roman"/>
                <w:color w:val="000000"/>
                <w:lang w:eastAsia="en-GB"/>
              </w:rPr>
              <w:t xml:space="preserve"> alakohtaa ei </w:t>
            </w:r>
            <w:r w:rsidRPr="00743D87">
              <w:rPr>
                <w:rFonts w:asciiTheme="majorHAnsi" w:eastAsia="Times New Roman" w:hAnsiTheme="majorHAnsi" w:cs="Times New Roman"/>
                <w:color w:val="000000"/>
                <w:lang w:eastAsia="en-GB"/>
              </w:rPr>
              <w:lastRenderedPageBreak/>
              <w:t>sovelleta Europolin henkilöstöön tämän osallistuessa tutkintaryhmään</w:t>
            </w:r>
            <w:hyperlink r:id="rId44" w:anchor="ntr2-C_2017018FI.01000601-E0002" w:history="1">
              <w:r w:rsidRPr="00743D87">
                <w:rPr>
                  <w:rFonts w:asciiTheme="majorHAnsi" w:eastAsia="Times New Roman" w:hAnsiTheme="majorHAnsi" w:cs="Times New Roman"/>
                  <w:color w:val="0000FF"/>
                  <w:u w:val="single"/>
                  <w:lang w:eastAsia="en-GB"/>
                </w:rPr>
                <w:t> (</w:t>
              </w:r>
              <w:r w:rsidRPr="00743D87">
                <w:rPr>
                  <w:rFonts w:asciiTheme="majorHAnsi" w:eastAsia="Times New Roman" w:hAnsiTheme="majorHAnsi" w:cs="Times New Roman"/>
                  <w:color w:val="0000FF"/>
                  <w:u w:val="single"/>
                  <w:vertAlign w:val="superscript"/>
                  <w:lang w:eastAsia="en-GB"/>
                </w:rPr>
                <w:t>2</w:t>
              </w:r>
              <w:r w:rsidRPr="00743D87">
                <w:rPr>
                  <w:rFonts w:asciiTheme="majorHAnsi" w:eastAsia="Times New Roman" w:hAnsiTheme="majorHAnsi" w:cs="Times New Roman"/>
                  <w:color w:val="0000FF"/>
                  <w:u w:val="single"/>
                  <w:lang w:eastAsia="en-GB"/>
                </w:rPr>
                <w:t>)</w:t>
              </w:r>
            </w:hyperlink>
            <w:r w:rsidRPr="00743D87">
              <w:rPr>
                <w:rFonts w:asciiTheme="majorHAnsi" w:eastAsia="Times New Roman" w:hAnsiTheme="majorHAnsi" w:cs="Times New Roman"/>
                <w:color w:val="000000"/>
                <w:lang w:eastAsia="en-GB"/>
              </w:rPr>
              <w:t>. Jos Europolin henkilöstön jäsen tekee ryhmän tehtäviä suorittaessaan rikoksen tai jos häntä vastaan tehdään rikos, häneen sovelletaan sen jäsenvaltion, jossa tutkintaryhmä toimii, niitä kansallisia säännöksiä, joita sovelletaan vastaavia tehtäviä suorittaviin henkilöihin.</w:t>
            </w:r>
          </w:p>
        </w:tc>
      </w:tr>
    </w:tbl>
    <w:p w14:paraId="508ECD2E" w14:textId="77777777" w:rsidR="005148A6" w:rsidRPr="00743D87" w:rsidRDefault="005148A6" w:rsidP="005148A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289"/>
        <w:gridCol w:w="8731"/>
      </w:tblGrid>
      <w:tr w:rsidR="005148A6" w:rsidRPr="00743D87" w14:paraId="508ECD32" w14:textId="77777777" w:rsidTr="005148A6">
        <w:trPr>
          <w:tblCellSpacing w:w="0" w:type="dxa"/>
        </w:trPr>
        <w:tc>
          <w:tcPr>
            <w:tcW w:w="0" w:type="auto"/>
            <w:hideMark/>
          </w:tcPr>
          <w:p w14:paraId="508ECD2F" w14:textId="77777777" w:rsidR="005148A6" w:rsidRPr="00743D87" w:rsidRDefault="005148A6" w:rsidP="005148A6">
            <w:pPr>
              <w:spacing w:after="0" w:line="240" w:lineRule="auto"/>
              <w:rPr>
                <w:rFonts w:asciiTheme="majorHAnsi" w:eastAsia="Times New Roman" w:hAnsiTheme="majorHAnsi" w:cs="Times New Roman"/>
                <w:color w:val="000000"/>
                <w:lang w:eastAsia="en-GB"/>
              </w:rPr>
            </w:pPr>
          </w:p>
        </w:tc>
        <w:tc>
          <w:tcPr>
            <w:tcW w:w="0" w:type="auto"/>
            <w:hideMark/>
          </w:tcPr>
          <w:p w14:paraId="508ECD30"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3.3</w:t>
            </w:r>
          </w:p>
        </w:tc>
        <w:tc>
          <w:tcPr>
            <w:tcW w:w="0" w:type="auto"/>
            <w:hideMark/>
          </w:tcPr>
          <w:p w14:paraId="05CA1195" w14:textId="77777777" w:rsidR="005148A6"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Europolin henkilöstö voi olla suoraan yhteydessä tutkintaryhmän jäseniin ja antaa kaikille tutkintaryhmän jäsenille kaikki tarvittavat tiedot Europol-asetuksen mukaisesti.</w:t>
            </w:r>
          </w:p>
          <w:p w14:paraId="341125D8"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10E5A976"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55A2CD1D"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61A3A2AE"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5DA4E28C"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1993FFEF"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5DCE3CF4"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4C054145"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00A5CBBD"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7385B2B3"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6B258133"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18DA76CB"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100C0791"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388AF388"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45AD888A"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2D5BF1B2"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3B541228"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23494FDD"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4E89A820"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1203C179"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3521FD60"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74020B1D"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0D713D11"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4C406D72"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5EB39810"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2ADD7C00"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0DEACBD8"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508ECD31" w14:textId="77777777" w:rsidR="0044043C" w:rsidRPr="00743D87" w:rsidRDefault="0044043C" w:rsidP="005148A6">
            <w:pPr>
              <w:spacing w:before="120" w:after="0" w:line="240" w:lineRule="auto"/>
              <w:jc w:val="both"/>
              <w:rPr>
                <w:rFonts w:asciiTheme="majorHAnsi" w:eastAsia="Times New Roman" w:hAnsiTheme="majorHAnsi" w:cs="Times New Roman"/>
                <w:color w:val="000000"/>
                <w:lang w:eastAsia="en-GB"/>
              </w:rPr>
            </w:pPr>
          </w:p>
        </w:tc>
      </w:tr>
    </w:tbl>
    <w:p w14:paraId="508ECD33" w14:textId="77777777" w:rsidR="005148A6" w:rsidRPr="00743D87" w:rsidRDefault="00EC46B9" w:rsidP="005148A6">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508ECD4E">
          <v:rect id="_x0000_i1026" style="width:90.25pt;height:.75pt" o:hrpct="200" o:hrstd="t" o:hrnoshade="t" o:hr="t" fillcolor="black" stroked="f"/>
        </w:pict>
      </w:r>
    </w:p>
    <w:p w14:paraId="508ECD34" w14:textId="77777777" w:rsidR="005148A6" w:rsidRPr="0044043C" w:rsidRDefault="00EC46B9" w:rsidP="005148A6">
      <w:pPr>
        <w:spacing w:before="60" w:after="60" w:line="240" w:lineRule="auto"/>
        <w:jc w:val="both"/>
        <w:rPr>
          <w:rFonts w:asciiTheme="majorHAnsi" w:eastAsia="Times New Roman" w:hAnsiTheme="majorHAnsi" w:cs="Times New Roman"/>
          <w:color w:val="000000"/>
          <w:sz w:val="18"/>
          <w:szCs w:val="18"/>
          <w:lang w:eastAsia="en-GB"/>
        </w:rPr>
      </w:pPr>
      <w:hyperlink r:id="rId45" w:anchor="ntc1-C_2017018FI.01000601-E0001" w:history="1">
        <w:r w:rsidR="005148A6" w:rsidRPr="0044043C">
          <w:rPr>
            <w:rFonts w:asciiTheme="majorHAnsi" w:eastAsia="Times New Roman" w:hAnsiTheme="majorHAnsi" w:cs="Times New Roman"/>
            <w:color w:val="0000FF"/>
            <w:sz w:val="18"/>
            <w:szCs w:val="18"/>
            <w:u w:val="single"/>
            <w:lang w:eastAsia="en-GB"/>
          </w:rPr>
          <w:t>(</w:t>
        </w:r>
        <w:r w:rsidR="005148A6" w:rsidRPr="0044043C">
          <w:rPr>
            <w:rFonts w:asciiTheme="majorHAnsi" w:eastAsia="Times New Roman" w:hAnsiTheme="majorHAnsi" w:cs="Times New Roman"/>
            <w:color w:val="0000FF"/>
            <w:sz w:val="18"/>
            <w:szCs w:val="18"/>
            <w:u w:val="single"/>
            <w:vertAlign w:val="superscript"/>
            <w:lang w:eastAsia="en-GB"/>
          </w:rPr>
          <w:t>1</w:t>
        </w:r>
        <w:r w:rsidR="005148A6" w:rsidRPr="0044043C">
          <w:rPr>
            <w:rFonts w:asciiTheme="majorHAnsi" w:eastAsia="Times New Roman" w:hAnsiTheme="majorHAnsi" w:cs="Times New Roman"/>
            <w:color w:val="0000FF"/>
            <w:sz w:val="18"/>
            <w:szCs w:val="18"/>
            <w:u w:val="single"/>
            <w:lang w:eastAsia="en-GB"/>
          </w:rPr>
          <w:t>)</w:t>
        </w:r>
      </w:hyperlink>
      <w:r w:rsidR="005148A6" w:rsidRPr="0044043C">
        <w:rPr>
          <w:rFonts w:asciiTheme="majorHAnsi" w:eastAsia="Times New Roman" w:hAnsiTheme="majorHAnsi" w:cs="Times New Roman"/>
          <w:color w:val="000000"/>
          <w:sz w:val="18"/>
          <w:szCs w:val="18"/>
          <w:lang w:eastAsia="en-GB"/>
        </w:rPr>
        <w:t>  Tarpeeton yliviivataan.</w:t>
      </w:r>
    </w:p>
    <w:p w14:paraId="508ECD35" w14:textId="77777777" w:rsidR="005148A6" w:rsidRPr="0044043C" w:rsidRDefault="00EC46B9" w:rsidP="005148A6">
      <w:pPr>
        <w:spacing w:before="60" w:after="60" w:line="240" w:lineRule="auto"/>
        <w:jc w:val="both"/>
        <w:rPr>
          <w:rFonts w:asciiTheme="majorHAnsi" w:eastAsia="Times New Roman" w:hAnsiTheme="majorHAnsi" w:cs="Times New Roman"/>
          <w:color w:val="000000"/>
          <w:sz w:val="18"/>
          <w:szCs w:val="18"/>
          <w:lang w:eastAsia="en-GB"/>
        </w:rPr>
      </w:pPr>
      <w:hyperlink r:id="rId46" w:anchor="ntc2-C_2017018FI.01000601-E0002" w:history="1">
        <w:r w:rsidR="005148A6" w:rsidRPr="0044043C">
          <w:rPr>
            <w:rFonts w:asciiTheme="majorHAnsi" w:eastAsia="Times New Roman" w:hAnsiTheme="majorHAnsi" w:cs="Times New Roman"/>
            <w:color w:val="0000FF"/>
            <w:sz w:val="18"/>
            <w:szCs w:val="18"/>
            <w:u w:val="single"/>
            <w:lang w:eastAsia="en-GB"/>
          </w:rPr>
          <w:t>(</w:t>
        </w:r>
        <w:r w:rsidR="005148A6" w:rsidRPr="0044043C">
          <w:rPr>
            <w:rFonts w:asciiTheme="majorHAnsi" w:eastAsia="Times New Roman" w:hAnsiTheme="majorHAnsi" w:cs="Times New Roman"/>
            <w:color w:val="0000FF"/>
            <w:sz w:val="18"/>
            <w:szCs w:val="18"/>
            <w:u w:val="single"/>
            <w:vertAlign w:val="superscript"/>
            <w:lang w:eastAsia="en-GB"/>
          </w:rPr>
          <w:t>2</w:t>
        </w:r>
        <w:r w:rsidR="005148A6" w:rsidRPr="0044043C">
          <w:rPr>
            <w:rFonts w:asciiTheme="majorHAnsi" w:eastAsia="Times New Roman" w:hAnsiTheme="majorHAnsi" w:cs="Times New Roman"/>
            <w:color w:val="0000FF"/>
            <w:sz w:val="18"/>
            <w:szCs w:val="18"/>
            <w:u w:val="single"/>
            <w:lang w:eastAsia="en-GB"/>
          </w:rPr>
          <w:t>)</w:t>
        </w:r>
      </w:hyperlink>
      <w:r w:rsidR="005148A6" w:rsidRPr="0044043C">
        <w:rPr>
          <w:rFonts w:asciiTheme="majorHAnsi" w:eastAsia="Times New Roman" w:hAnsiTheme="majorHAnsi" w:cs="Times New Roman"/>
          <w:color w:val="000000"/>
          <w:sz w:val="18"/>
          <w:szCs w:val="18"/>
          <w:lang w:eastAsia="en-GB"/>
        </w:rPr>
        <w:t xml:space="preserve">  Euroopan unionin erioikeuksista </w:t>
      </w:r>
      <w:proofErr w:type="gramStart"/>
      <w:r w:rsidR="005148A6" w:rsidRPr="0044043C">
        <w:rPr>
          <w:rFonts w:asciiTheme="majorHAnsi" w:eastAsia="Times New Roman" w:hAnsiTheme="majorHAnsi" w:cs="Times New Roman"/>
          <w:color w:val="000000"/>
          <w:sz w:val="18"/>
          <w:szCs w:val="18"/>
          <w:lang w:eastAsia="en-GB"/>
        </w:rPr>
        <w:t>ja</w:t>
      </w:r>
      <w:proofErr w:type="gramEnd"/>
      <w:r w:rsidR="005148A6" w:rsidRPr="0044043C">
        <w:rPr>
          <w:rFonts w:asciiTheme="majorHAnsi" w:eastAsia="Times New Roman" w:hAnsiTheme="majorHAnsi" w:cs="Times New Roman"/>
          <w:color w:val="000000"/>
          <w:sz w:val="18"/>
          <w:szCs w:val="18"/>
          <w:lang w:eastAsia="en-GB"/>
        </w:rPr>
        <w:t xml:space="preserve"> vapauksista tehty pöytäkirja (konsolidoitu toisinto) (</w:t>
      </w:r>
      <w:hyperlink r:id="rId47" w:history="1">
        <w:r w:rsidR="005148A6" w:rsidRPr="0044043C">
          <w:rPr>
            <w:rFonts w:asciiTheme="majorHAnsi" w:eastAsia="Times New Roman" w:hAnsiTheme="majorHAnsi" w:cs="Times New Roman"/>
            <w:color w:val="0000FF"/>
            <w:sz w:val="18"/>
            <w:szCs w:val="18"/>
            <w:u w:val="single"/>
            <w:lang w:eastAsia="en-GB"/>
          </w:rPr>
          <w:t>EUVL C 326, 26.10.2012, s. 266</w:t>
        </w:r>
      </w:hyperlink>
      <w:r w:rsidR="005148A6" w:rsidRPr="0044043C">
        <w:rPr>
          <w:rFonts w:asciiTheme="majorHAnsi" w:eastAsia="Times New Roman" w:hAnsiTheme="majorHAnsi" w:cs="Times New Roman"/>
          <w:color w:val="000000"/>
          <w:sz w:val="18"/>
          <w:szCs w:val="18"/>
          <w:lang w:eastAsia="en-GB"/>
        </w:rPr>
        <w:t>).</w:t>
      </w:r>
    </w:p>
    <w:p w14:paraId="508ECD36" w14:textId="77777777" w:rsidR="005148A6" w:rsidRPr="00743D87" w:rsidRDefault="005148A6" w:rsidP="005148A6">
      <w:pPr>
        <w:spacing w:before="240" w:after="120" w:line="240" w:lineRule="auto"/>
        <w:jc w:val="center"/>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lastRenderedPageBreak/>
        <w:t>Lisäys II</w:t>
      </w:r>
    </w:p>
    <w:p w14:paraId="508ECD37" w14:textId="77777777" w:rsidR="005148A6" w:rsidRPr="00743D87" w:rsidRDefault="005148A6" w:rsidP="005148A6">
      <w:pPr>
        <w:spacing w:before="240" w:after="120" w:line="240" w:lineRule="auto"/>
        <w:jc w:val="center"/>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YHTEISEN TUTKINTARYHMÄN PERUSTAMISTA KOSKEVAAN MALLISOPIMUKSEEN</w:t>
      </w:r>
    </w:p>
    <w:p w14:paraId="508ECD38" w14:textId="77777777" w:rsidR="005148A6" w:rsidRPr="00743D87" w:rsidRDefault="005148A6" w:rsidP="005148A6">
      <w:pPr>
        <w:spacing w:before="240" w:after="120" w:line="240" w:lineRule="auto"/>
        <w:jc w:val="both"/>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 xml:space="preserve">Sopimus yhteisen tutkintaryhmän toiminnan jatkamisesta </w:t>
      </w:r>
    </w:p>
    <w:p w14:paraId="508ECD39"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proofErr w:type="gramStart"/>
      <w:r w:rsidRPr="00743D87">
        <w:rPr>
          <w:rFonts w:asciiTheme="majorHAnsi" w:eastAsia="Times New Roman" w:hAnsiTheme="majorHAnsi" w:cs="Times New Roman"/>
          <w:color w:val="000000"/>
          <w:lang w:eastAsia="en-GB"/>
        </w:rPr>
        <w:t xml:space="preserve">Osapuolet ovat päättäneet jatkaa </w:t>
      </w:r>
      <w:r w:rsidRPr="0044043C">
        <w:rPr>
          <w:rFonts w:asciiTheme="majorHAnsi" w:eastAsia="Times New Roman" w:hAnsiTheme="majorHAnsi" w:cs="Times New Roman"/>
          <w:b/>
          <w:color w:val="000000"/>
          <w:lang w:eastAsia="en-GB"/>
        </w:rPr>
        <w:t>[</w:t>
      </w:r>
      <w:r w:rsidRPr="0044043C">
        <w:rPr>
          <w:rFonts w:asciiTheme="majorHAnsi" w:eastAsia="Times New Roman" w:hAnsiTheme="majorHAnsi" w:cs="Times New Roman"/>
          <w:b/>
          <w:iCs/>
          <w:color w:val="000000"/>
          <w:lang w:eastAsia="en-GB"/>
        </w:rPr>
        <w:t>lisätään päivämäärä</w:t>
      </w:r>
      <w:r w:rsidRPr="0044043C">
        <w:rPr>
          <w:rFonts w:asciiTheme="majorHAnsi" w:eastAsia="Times New Roman" w:hAnsiTheme="majorHAnsi" w:cs="Times New Roman"/>
          <w:b/>
          <w:color w:val="000000"/>
          <w:lang w:eastAsia="en-GB"/>
        </w:rPr>
        <w:t>]</w:t>
      </w:r>
      <w:r w:rsidRPr="00743D87">
        <w:rPr>
          <w:rFonts w:asciiTheme="majorHAnsi" w:eastAsia="Times New Roman" w:hAnsiTheme="majorHAnsi" w:cs="Times New Roman"/>
          <w:color w:val="000000"/>
          <w:lang w:eastAsia="en-GB"/>
        </w:rPr>
        <w:t xml:space="preserve"> </w:t>
      </w:r>
      <w:r w:rsidRPr="0044043C">
        <w:rPr>
          <w:rFonts w:asciiTheme="majorHAnsi" w:eastAsia="Times New Roman" w:hAnsiTheme="majorHAnsi" w:cs="Times New Roman"/>
          <w:b/>
          <w:color w:val="000000"/>
          <w:lang w:eastAsia="en-GB"/>
        </w:rPr>
        <w:t>[</w:t>
      </w:r>
      <w:r w:rsidRPr="0044043C">
        <w:rPr>
          <w:rFonts w:asciiTheme="majorHAnsi" w:eastAsia="Times New Roman" w:hAnsiTheme="majorHAnsi" w:cs="Times New Roman"/>
          <w:b/>
          <w:iCs/>
          <w:color w:val="000000"/>
          <w:lang w:eastAsia="en-GB"/>
        </w:rPr>
        <w:t>lisätään allekirjoituspaikka</w:t>
      </w:r>
      <w:r w:rsidRPr="0044043C">
        <w:rPr>
          <w:rFonts w:asciiTheme="majorHAnsi" w:eastAsia="Times New Roman" w:hAnsiTheme="majorHAnsi" w:cs="Times New Roman"/>
          <w:b/>
          <w:color w:val="000000"/>
          <w:lang w:eastAsia="en-GB"/>
        </w:rPr>
        <w:t>]</w:t>
      </w:r>
      <w:r w:rsidRPr="00743D87">
        <w:rPr>
          <w:rFonts w:asciiTheme="majorHAnsi" w:eastAsia="Times New Roman" w:hAnsiTheme="majorHAnsi" w:cs="Times New Roman"/>
          <w:color w:val="000000"/>
          <w:lang w:eastAsia="en-GB"/>
        </w:rPr>
        <w:t xml:space="preserve"> tehdyllä sopimuksella, jonka jäljennös on tämän liitteenä, perustetun yhteisen tutkintaryhmän (jäljempänä ’tutkintaryhmä’) toimintaa.</w:t>
      </w:r>
      <w:proofErr w:type="gramEnd"/>
    </w:p>
    <w:p w14:paraId="508ECD3A"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xml:space="preserve">Osapuolet katsovat, että tutkintaryhmän toimintaa olisi jatkettava sen perustamisen yhteydessä sovitun ajanjakson </w:t>
      </w:r>
      <w:proofErr w:type="gramStart"/>
      <w:r w:rsidRPr="00743D87">
        <w:rPr>
          <w:rFonts w:asciiTheme="majorHAnsi" w:eastAsia="Times New Roman" w:hAnsiTheme="majorHAnsi" w:cs="Times New Roman"/>
          <w:color w:val="000000"/>
          <w:lang w:eastAsia="en-GB"/>
        </w:rPr>
        <w:t>eli</w:t>
      </w:r>
      <w:proofErr w:type="gramEnd"/>
      <w:r w:rsidRPr="00743D87">
        <w:rPr>
          <w:rFonts w:asciiTheme="majorHAnsi" w:eastAsia="Times New Roman" w:hAnsiTheme="majorHAnsi" w:cs="Times New Roman"/>
          <w:color w:val="000000"/>
          <w:lang w:eastAsia="en-GB"/>
        </w:rPr>
        <w:t xml:space="preserve"> </w:t>
      </w:r>
      <w:r w:rsidRPr="0044043C">
        <w:rPr>
          <w:rFonts w:asciiTheme="majorHAnsi" w:eastAsia="Times New Roman" w:hAnsiTheme="majorHAnsi" w:cs="Times New Roman"/>
          <w:b/>
          <w:color w:val="000000"/>
          <w:lang w:eastAsia="en-GB"/>
        </w:rPr>
        <w:t>[</w:t>
      </w:r>
      <w:r w:rsidRPr="0044043C">
        <w:rPr>
          <w:rFonts w:asciiTheme="majorHAnsi" w:eastAsia="Times New Roman" w:hAnsiTheme="majorHAnsi" w:cs="Times New Roman"/>
          <w:b/>
          <w:iCs/>
          <w:color w:val="000000"/>
          <w:lang w:eastAsia="en-GB"/>
        </w:rPr>
        <w:t>lisätään päivämäärä, jona ajanjakso päättyy</w:t>
      </w:r>
      <w:r w:rsidRPr="0044043C">
        <w:rPr>
          <w:rFonts w:asciiTheme="majorHAnsi" w:eastAsia="Times New Roman" w:hAnsiTheme="majorHAnsi" w:cs="Times New Roman"/>
          <w:b/>
          <w:color w:val="000000"/>
          <w:lang w:eastAsia="en-GB"/>
        </w:rPr>
        <w:t xml:space="preserve">] </w:t>
      </w:r>
      <w:r w:rsidRPr="00743D87">
        <w:rPr>
          <w:rFonts w:asciiTheme="majorHAnsi" w:eastAsia="Times New Roman" w:hAnsiTheme="majorHAnsi" w:cs="Times New Roman"/>
          <w:color w:val="000000"/>
          <w:lang w:eastAsia="en-GB"/>
        </w:rPr>
        <w:t xml:space="preserve">jälkeen, koska </w:t>
      </w:r>
      <w:r w:rsidRPr="0044043C">
        <w:rPr>
          <w:rFonts w:asciiTheme="majorHAnsi" w:eastAsia="Times New Roman" w:hAnsiTheme="majorHAnsi" w:cs="Times New Roman"/>
          <w:b/>
          <w:color w:val="000000"/>
          <w:lang w:eastAsia="en-GB"/>
        </w:rPr>
        <w:t>[</w:t>
      </w:r>
      <w:r w:rsidRPr="0044043C">
        <w:rPr>
          <w:rFonts w:asciiTheme="majorHAnsi" w:eastAsia="Times New Roman" w:hAnsiTheme="majorHAnsi" w:cs="Times New Roman"/>
          <w:b/>
          <w:iCs/>
          <w:color w:val="000000"/>
          <w:lang w:eastAsia="en-GB"/>
        </w:rPr>
        <w:t>lisätään tutkintaryhmän tarkoitusta koskeva artikla</w:t>
      </w:r>
      <w:r w:rsidRPr="0044043C">
        <w:rPr>
          <w:rFonts w:asciiTheme="majorHAnsi" w:eastAsia="Times New Roman" w:hAnsiTheme="majorHAnsi" w:cs="Times New Roman"/>
          <w:b/>
          <w:color w:val="000000"/>
          <w:lang w:eastAsia="en-GB"/>
        </w:rPr>
        <w:t>]</w:t>
      </w:r>
      <w:r w:rsidRPr="00743D87">
        <w:rPr>
          <w:rFonts w:asciiTheme="majorHAnsi" w:eastAsia="Times New Roman" w:hAnsiTheme="majorHAnsi" w:cs="Times New Roman"/>
          <w:color w:val="000000"/>
          <w:lang w:eastAsia="en-GB"/>
        </w:rPr>
        <w:t xml:space="preserve"> artiklassa vahvistettua tarkoitusta ei ole vielä saavutettu.</w:t>
      </w:r>
    </w:p>
    <w:p w14:paraId="508ECD3B"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proofErr w:type="gramStart"/>
      <w:r w:rsidRPr="00743D87">
        <w:rPr>
          <w:rFonts w:asciiTheme="majorHAnsi" w:eastAsia="Times New Roman" w:hAnsiTheme="majorHAnsi" w:cs="Times New Roman"/>
          <w:color w:val="000000"/>
          <w:lang w:eastAsia="en-GB"/>
        </w:rPr>
        <w:t>Kaikki osapuolet ovat huolellisesti tarkastelleet tutkintaryhmän toiminnan jatkamista edellyttäviä olosuhteita.</w:t>
      </w:r>
      <w:proofErr w:type="gramEnd"/>
      <w:r w:rsidRPr="00743D87">
        <w:rPr>
          <w:rFonts w:asciiTheme="majorHAnsi" w:eastAsia="Times New Roman" w:hAnsiTheme="majorHAnsi" w:cs="Times New Roman"/>
          <w:color w:val="000000"/>
          <w:lang w:eastAsia="en-GB"/>
        </w:rPr>
        <w:t xml:space="preserve"> </w:t>
      </w:r>
      <w:proofErr w:type="gramStart"/>
      <w:r w:rsidRPr="00743D87">
        <w:rPr>
          <w:rFonts w:asciiTheme="majorHAnsi" w:eastAsia="Times New Roman" w:hAnsiTheme="majorHAnsi" w:cs="Times New Roman"/>
          <w:color w:val="000000"/>
          <w:lang w:eastAsia="en-GB"/>
        </w:rPr>
        <w:t>Tutkintaryhmän toiminnan jatkamista pidetään välttämättömänä sen tarkoituksen saavuttamiseksi, jota varten ryhmä on perustettu.</w:t>
      </w:r>
      <w:proofErr w:type="gramEnd"/>
    </w:p>
    <w:p w14:paraId="508ECD3C"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 xml:space="preserve">Sen </w:t>
      </w:r>
      <w:proofErr w:type="gramStart"/>
      <w:r w:rsidRPr="00743D87">
        <w:rPr>
          <w:rFonts w:asciiTheme="majorHAnsi" w:eastAsia="Times New Roman" w:hAnsiTheme="majorHAnsi" w:cs="Times New Roman"/>
          <w:color w:val="000000"/>
          <w:lang w:eastAsia="en-GB"/>
        </w:rPr>
        <w:t>vuoksi</w:t>
      </w:r>
      <w:proofErr w:type="gramEnd"/>
      <w:r w:rsidRPr="00743D87">
        <w:rPr>
          <w:rFonts w:asciiTheme="majorHAnsi" w:eastAsia="Times New Roman" w:hAnsiTheme="majorHAnsi" w:cs="Times New Roman"/>
          <w:color w:val="000000"/>
          <w:lang w:eastAsia="en-GB"/>
        </w:rPr>
        <w:t xml:space="preserve"> tutkintaryhmä jatkaa toimintaansa vielä </w:t>
      </w:r>
      <w:r w:rsidRPr="0044043C">
        <w:rPr>
          <w:rFonts w:asciiTheme="majorHAnsi" w:eastAsia="Times New Roman" w:hAnsiTheme="majorHAnsi" w:cs="Times New Roman"/>
          <w:b/>
          <w:color w:val="000000"/>
          <w:lang w:eastAsia="en-GB"/>
        </w:rPr>
        <w:t>[</w:t>
      </w:r>
      <w:r w:rsidRPr="0044043C">
        <w:rPr>
          <w:rFonts w:asciiTheme="majorHAnsi" w:eastAsia="Times New Roman" w:hAnsiTheme="majorHAnsi" w:cs="Times New Roman"/>
          <w:b/>
          <w:iCs/>
          <w:color w:val="000000"/>
          <w:lang w:eastAsia="en-GB"/>
        </w:rPr>
        <w:t>ilmoitetaan tietty kesto</w:t>
      </w:r>
      <w:r w:rsidRPr="0044043C">
        <w:rPr>
          <w:rFonts w:asciiTheme="majorHAnsi" w:eastAsia="Times New Roman" w:hAnsiTheme="majorHAnsi" w:cs="Times New Roman"/>
          <w:b/>
          <w:color w:val="000000"/>
          <w:lang w:eastAsia="en-GB"/>
        </w:rPr>
        <w:t>]</w:t>
      </w:r>
      <w:r w:rsidRPr="00743D87">
        <w:rPr>
          <w:rFonts w:asciiTheme="majorHAnsi" w:eastAsia="Times New Roman" w:hAnsiTheme="majorHAnsi" w:cs="Times New Roman"/>
          <w:color w:val="000000"/>
          <w:lang w:eastAsia="en-GB"/>
        </w:rPr>
        <w:t xml:space="preserve"> tämän sopimuksen voimaantulosta. </w:t>
      </w:r>
      <w:proofErr w:type="gramStart"/>
      <w:r w:rsidRPr="00743D87">
        <w:rPr>
          <w:rFonts w:asciiTheme="majorHAnsi" w:eastAsia="Times New Roman" w:hAnsiTheme="majorHAnsi" w:cs="Times New Roman"/>
          <w:color w:val="000000"/>
          <w:lang w:eastAsia="en-GB"/>
        </w:rPr>
        <w:t>Edellä mainittua ajanjaksoa voidaan jatkaa osapuolten yhteisellä suostumuksella.</w:t>
      </w:r>
      <w:proofErr w:type="gramEnd"/>
    </w:p>
    <w:p w14:paraId="117118E0" w14:textId="77777777" w:rsidR="0044043C" w:rsidRDefault="0044043C" w:rsidP="005148A6">
      <w:pPr>
        <w:spacing w:before="120" w:after="0" w:line="240" w:lineRule="auto"/>
        <w:jc w:val="both"/>
        <w:rPr>
          <w:rFonts w:asciiTheme="majorHAnsi" w:eastAsia="Times New Roman" w:hAnsiTheme="majorHAnsi" w:cs="Times New Roman"/>
          <w:color w:val="000000"/>
          <w:lang w:eastAsia="en-GB"/>
        </w:rPr>
      </w:pPr>
    </w:p>
    <w:p w14:paraId="508ECD3D"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Päivämäärä/allekirjoitukset</w:t>
      </w:r>
    </w:p>
    <w:p w14:paraId="6D21F083" w14:textId="77777777" w:rsidR="0044043C" w:rsidRDefault="0044043C" w:rsidP="005148A6">
      <w:pPr>
        <w:spacing w:before="240" w:after="120" w:line="240" w:lineRule="auto"/>
        <w:jc w:val="center"/>
        <w:rPr>
          <w:rFonts w:asciiTheme="majorHAnsi" w:eastAsia="Times New Roman" w:hAnsiTheme="majorHAnsi" w:cs="Times New Roman"/>
          <w:b/>
          <w:bCs/>
          <w:color w:val="000000"/>
          <w:lang w:eastAsia="en-GB"/>
        </w:rPr>
      </w:pPr>
    </w:p>
    <w:p w14:paraId="4A14B4A5" w14:textId="77777777" w:rsidR="0044043C" w:rsidRDefault="0044043C" w:rsidP="005148A6">
      <w:pPr>
        <w:spacing w:before="240" w:after="120" w:line="240" w:lineRule="auto"/>
        <w:jc w:val="center"/>
        <w:rPr>
          <w:rFonts w:asciiTheme="majorHAnsi" w:eastAsia="Times New Roman" w:hAnsiTheme="majorHAnsi" w:cs="Times New Roman"/>
          <w:b/>
          <w:bCs/>
          <w:color w:val="000000"/>
          <w:lang w:eastAsia="en-GB"/>
        </w:rPr>
      </w:pPr>
    </w:p>
    <w:p w14:paraId="1762FCE1" w14:textId="77777777" w:rsidR="0044043C" w:rsidRDefault="0044043C" w:rsidP="005148A6">
      <w:pPr>
        <w:spacing w:before="240" w:after="120" w:line="240" w:lineRule="auto"/>
        <w:jc w:val="center"/>
        <w:rPr>
          <w:rFonts w:asciiTheme="majorHAnsi" w:eastAsia="Times New Roman" w:hAnsiTheme="majorHAnsi" w:cs="Times New Roman"/>
          <w:b/>
          <w:bCs/>
          <w:color w:val="000000"/>
          <w:lang w:eastAsia="en-GB"/>
        </w:rPr>
      </w:pPr>
    </w:p>
    <w:p w14:paraId="4B8BFC89" w14:textId="77777777" w:rsidR="0044043C" w:rsidRDefault="0044043C" w:rsidP="005148A6">
      <w:pPr>
        <w:spacing w:before="240" w:after="120" w:line="240" w:lineRule="auto"/>
        <w:jc w:val="center"/>
        <w:rPr>
          <w:rFonts w:asciiTheme="majorHAnsi" w:eastAsia="Times New Roman" w:hAnsiTheme="majorHAnsi" w:cs="Times New Roman"/>
          <w:b/>
          <w:bCs/>
          <w:color w:val="000000"/>
          <w:lang w:eastAsia="en-GB"/>
        </w:rPr>
      </w:pPr>
    </w:p>
    <w:p w14:paraId="5463E178" w14:textId="77777777" w:rsidR="0044043C" w:rsidRDefault="0044043C" w:rsidP="005148A6">
      <w:pPr>
        <w:spacing w:before="240" w:after="120" w:line="240" w:lineRule="auto"/>
        <w:jc w:val="center"/>
        <w:rPr>
          <w:rFonts w:asciiTheme="majorHAnsi" w:eastAsia="Times New Roman" w:hAnsiTheme="majorHAnsi" w:cs="Times New Roman"/>
          <w:b/>
          <w:bCs/>
          <w:color w:val="000000"/>
          <w:lang w:eastAsia="en-GB"/>
        </w:rPr>
      </w:pPr>
    </w:p>
    <w:p w14:paraId="16CDA04C" w14:textId="77777777" w:rsidR="0044043C" w:rsidRDefault="0044043C" w:rsidP="005148A6">
      <w:pPr>
        <w:spacing w:before="240" w:after="120" w:line="240" w:lineRule="auto"/>
        <w:jc w:val="center"/>
        <w:rPr>
          <w:rFonts w:asciiTheme="majorHAnsi" w:eastAsia="Times New Roman" w:hAnsiTheme="majorHAnsi" w:cs="Times New Roman"/>
          <w:b/>
          <w:bCs/>
          <w:color w:val="000000"/>
          <w:lang w:eastAsia="en-GB"/>
        </w:rPr>
      </w:pPr>
    </w:p>
    <w:p w14:paraId="698B4612" w14:textId="77777777" w:rsidR="0044043C" w:rsidRDefault="0044043C" w:rsidP="005148A6">
      <w:pPr>
        <w:spacing w:before="240" w:after="120" w:line="240" w:lineRule="auto"/>
        <w:jc w:val="center"/>
        <w:rPr>
          <w:rFonts w:asciiTheme="majorHAnsi" w:eastAsia="Times New Roman" w:hAnsiTheme="majorHAnsi" w:cs="Times New Roman"/>
          <w:b/>
          <w:bCs/>
          <w:color w:val="000000"/>
          <w:lang w:eastAsia="en-GB"/>
        </w:rPr>
      </w:pPr>
    </w:p>
    <w:p w14:paraId="1F0BFECD" w14:textId="77777777" w:rsidR="0044043C" w:rsidRDefault="0044043C" w:rsidP="005148A6">
      <w:pPr>
        <w:spacing w:before="240" w:after="120" w:line="240" w:lineRule="auto"/>
        <w:jc w:val="center"/>
        <w:rPr>
          <w:rFonts w:asciiTheme="majorHAnsi" w:eastAsia="Times New Roman" w:hAnsiTheme="majorHAnsi" w:cs="Times New Roman"/>
          <w:b/>
          <w:bCs/>
          <w:color w:val="000000"/>
          <w:lang w:eastAsia="en-GB"/>
        </w:rPr>
      </w:pPr>
    </w:p>
    <w:p w14:paraId="2A3AC548" w14:textId="77777777" w:rsidR="0044043C" w:rsidRDefault="0044043C" w:rsidP="005148A6">
      <w:pPr>
        <w:spacing w:before="240" w:after="120" w:line="240" w:lineRule="auto"/>
        <w:jc w:val="center"/>
        <w:rPr>
          <w:rFonts w:asciiTheme="majorHAnsi" w:eastAsia="Times New Roman" w:hAnsiTheme="majorHAnsi" w:cs="Times New Roman"/>
          <w:b/>
          <w:bCs/>
          <w:color w:val="000000"/>
          <w:lang w:eastAsia="en-GB"/>
        </w:rPr>
      </w:pPr>
    </w:p>
    <w:p w14:paraId="2BAF2796" w14:textId="77777777" w:rsidR="0044043C" w:rsidRDefault="0044043C" w:rsidP="005148A6">
      <w:pPr>
        <w:spacing w:before="240" w:after="120" w:line="240" w:lineRule="auto"/>
        <w:jc w:val="center"/>
        <w:rPr>
          <w:rFonts w:asciiTheme="majorHAnsi" w:eastAsia="Times New Roman" w:hAnsiTheme="majorHAnsi" w:cs="Times New Roman"/>
          <w:b/>
          <w:bCs/>
          <w:color w:val="000000"/>
          <w:lang w:eastAsia="en-GB"/>
        </w:rPr>
      </w:pPr>
    </w:p>
    <w:p w14:paraId="798E6374" w14:textId="77777777" w:rsidR="0044043C" w:rsidRDefault="0044043C" w:rsidP="005148A6">
      <w:pPr>
        <w:spacing w:before="240" w:after="120" w:line="240" w:lineRule="auto"/>
        <w:jc w:val="center"/>
        <w:rPr>
          <w:rFonts w:asciiTheme="majorHAnsi" w:eastAsia="Times New Roman" w:hAnsiTheme="majorHAnsi" w:cs="Times New Roman"/>
          <w:b/>
          <w:bCs/>
          <w:color w:val="000000"/>
          <w:lang w:eastAsia="en-GB"/>
        </w:rPr>
      </w:pPr>
    </w:p>
    <w:p w14:paraId="668A61A8" w14:textId="77777777" w:rsidR="0044043C" w:rsidRDefault="0044043C" w:rsidP="005148A6">
      <w:pPr>
        <w:spacing w:before="240" w:after="120" w:line="240" w:lineRule="auto"/>
        <w:jc w:val="center"/>
        <w:rPr>
          <w:rFonts w:asciiTheme="majorHAnsi" w:eastAsia="Times New Roman" w:hAnsiTheme="majorHAnsi" w:cs="Times New Roman"/>
          <w:b/>
          <w:bCs/>
          <w:color w:val="000000"/>
          <w:lang w:eastAsia="en-GB"/>
        </w:rPr>
      </w:pPr>
    </w:p>
    <w:p w14:paraId="65D1686F" w14:textId="77777777" w:rsidR="0044043C" w:rsidRDefault="0044043C" w:rsidP="005148A6">
      <w:pPr>
        <w:spacing w:before="240" w:after="120" w:line="240" w:lineRule="auto"/>
        <w:jc w:val="center"/>
        <w:rPr>
          <w:rFonts w:asciiTheme="majorHAnsi" w:eastAsia="Times New Roman" w:hAnsiTheme="majorHAnsi" w:cs="Times New Roman"/>
          <w:b/>
          <w:bCs/>
          <w:color w:val="000000"/>
          <w:lang w:eastAsia="en-GB"/>
        </w:rPr>
      </w:pPr>
    </w:p>
    <w:p w14:paraId="2DA05493" w14:textId="77777777" w:rsidR="0044043C" w:rsidRDefault="0044043C" w:rsidP="005148A6">
      <w:pPr>
        <w:spacing w:before="240" w:after="120" w:line="240" w:lineRule="auto"/>
        <w:jc w:val="center"/>
        <w:rPr>
          <w:rFonts w:asciiTheme="majorHAnsi" w:eastAsia="Times New Roman" w:hAnsiTheme="majorHAnsi" w:cs="Times New Roman"/>
          <w:b/>
          <w:bCs/>
          <w:color w:val="000000"/>
          <w:lang w:eastAsia="en-GB"/>
        </w:rPr>
      </w:pPr>
    </w:p>
    <w:p w14:paraId="7AD9549B" w14:textId="77777777" w:rsidR="0044043C" w:rsidRDefault="0044043C" w:rsidP="005148A6">
      <w:pPr>
        <w:spacing w:before="240" w:after="120" w:line="240" w:lineRule="auto"/>
        <w:jc w:val="center"/>
        <w:rPr>
          <w:rFonts w:asciiTheme="majorHAnsi" w:eastAsia="Times New Roman" w:hAnsiTheme="majorHAnsi" w:cs="Times New Roman"/>
          <w:b/>
          <w:bCs/>
          <w:color w:val="000000"/>
          <w:lang w:eastAsia="en-GB"/>
        </w:rPr>
      </w:pPr>
    </w:p>
    <w:p w14:paraId="7E8FA9E7" w14:textId="77777777" w:rsidR="0044043C" w:rsidRDefault="0044043C" w:rsidP="005148A6">
      <w:pPr>
        <w:spacing w:before="240" w:after="120" w:line="240" w:lineRule="auto"/>
        <w:jc w:val="center"/>
        <w:rPr>
          <w:rFonts w:asciiTheme="majorHAnsi" w:eastAsia="Times New Roman" w:hAnsiTheme="majorHAnsi" w:cs="Times New Roman"/>
          <w:b/>
          <w:bCs/>
          <w:color w:val="000000"/>
          <w:lang w:eastAsia="en-GB"/>
        </w:rPr>
      </w:pPr>
    </w:p>
    <w:p w14:paraId="6875FCD3" w14:textId="77777777" w:rsidR="0044043C" w:rsidRDefault="0044043C" w:rsidP="005148A6">
      <w:pPr>
        <w:spacing w:before="240" w:after="120" w:line="240" w:lineRule="auto"/>
        <w:jc w:val="center"/>
        <w:rPr>
          <w:rFonts w:asciiTheme="majorHAnsi" w:eastAsia="Times New Roman" w:hAnsiTheme="majorHAnsi" w:cs="Times New Roman"/>
          <w:b/>
          <w:bCs/>
          <w:color w:val="000000"/>
          <w:lang w:eastAsia="en-GB"/>
        </w:rPr>
      </w:pPr>
    </w:p>
    <w:p w14:paraId="508ECD3E" w14:textId="77777777" w:rsidR="005148A6" w:rsidRPr="00743D87" w:rsidRDefault="005148A6" w:rsidP="005148A6">
      <w:pPr>
        <w:spacing w:before="240" w:after="120" w:line="240" w:lineRule="auto"/>
        <w:jc w:val="center"/>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Lisäys III</w:t>
      </w:r>
    </w:p>
    <w:p w14:paraId="508ECD3F" w14:textId="77777777" w:rsidR="005148A6" w:rsidRPr="00743D87" w:rsidRDefault="005148A6" w:rsidP="005148A6">
      <w:pPr>
        <w:spacing w:before="240" w:after="120" w:line="240" w:lineRule="auto"/>
        <w:jc w:val="center"/>
        <w:rPr>
          <w:rFonts w:asciiTheme="majorHAnsi" w:eastAsia="Times New Roman" w:hAnsiTheme="majorHAnsi" w:cs="Times New Roman"/>
          <w:b/>
          <w:bCs/>
          <w:color w:val="000000"/>
          <w:lang w:eastAsia="en-GB"/>
        </w:rPr>
      </w:pPr>
      <w:r w:rsidRPr="00743D87">
        <w:rPr>
          <w:rFonts w:asciiTheme="majorHAnsi" w:eastAsia="Times New Roman" w:hAnsiTheme="majorHAnsi" w:cs="Times New Roman"/>
          <w:b/>
          <w:bCs/>
          <w:color w:val="000000"/>
          <w:lang w:eastAsia="en-GB"/>
        </w:rPr>
        <w:t>YHTEISEN TUTKINTARYHMÄN PERUSTAMISTA KOSKEVAAN MALLISOPIMUKSEEN</w:t>
      </w:r>
    </w:p>
    <w:p w14:paraId="508ECD40"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proofErr w:type="gramStart"/>
      <w:r w:rsidRPr="00743D87">
        <w:rPr>
          <w:rFonts w:asciiTheme="majorHAnsi" w:eastAsia="Times New Roman" w:hAnsiTheme="majorHAnsi" w:cs="Times New Roman"/>
          <w:color w:val="000000"/>
          <w:lang w:eastAsia="en-GB"/>
        </w:rPr>
        <w:t xml:space="preserve">Osapuolet ovat päättäneet muuttaa yhteisen tutkintaryhmän (jäljempänä ’tutkintaryhmä’) perustamisesta </w:t>
      </w:r>
      <w:r w:rsidRPr="00EC46B9">
        <w:rPr>
          <w:rFonts w:asciiTheme="majorHAnsi" w:eastAsia="Times New Roman" w:hAnsiTheme="majorHAnsi" w:cs="Times New Roman"/>
          <w:b/>
          <w:color w:val="000000"/>
          <w:lang w:eastAsia="en-GB"/>
        </w:rPr>
        <w:t>[</w:t>
      </w:r>
      <w:r w:rsidRPr="00EC46B9">
        <w:rPr>
          <w:rFonts w:asciiTheme="majorHAnsi" w:eastAsia="Times New Roman" w:hAnsiTheme="majorHAnsi" w:cs="Times New Roman"/>
          <w:b/>
          <w:iCs/>
          <w:color w:val="000000"/>
          <w:lang w:eastAsia="en-GB"/>
        </w:rPr>
        <w:t>lisätään päivämäärä</w:t>
      </w:r>
      <w:r w:rsidRPr="00EC46B9">
        <w:rPr>
          <w:rFonts w:asciiTheme="majorHAnsi" w:eastAsia="Times New Roman" w:hAnsiTheme="majorHAnsi" w:cs="Times New Roman"/>
          <w:b/>
          <w:color w:val="000000"/>
          <w:lang w:eastAsia="en-GB"/>
        </w:rPr>
        <w:t>]</w:t>
      </w:r>
      <w:r w:rsidRPr="00743D87">
        <w:rPr>
          <w:rFonts w:asciiTheme="majorHAnsi" w:eastAsia="Times New Roman" w:hAnsiTheme="majorHAnsi" w:cs="Times New Roman"/>
          <w:color w:val="000000"/>
          <w:lang w:eastAsia="en-GB"/>
        </w:rPr>
        <w:t xml:space="preserve"> </w:t>
      </w:r>
      <w:r w:rsidRPr="00EC46B9">
        <w:rPr>
          <w:rFonts w:asciiTheme="majorHAnsi" w:eastAsia="Times New Roman" w:hAnsiTheme="majorHAnsi" w:cs="Times New Roman"/>
          <w:b/>
          <w:color w:val="000000"/>
          <w:lang w:eastAsia="en-GB"/>
        </w:rPr>
        <w:t>[</w:t>
      </w:r>
      <w:r w:rsidRPr="00EC46B9">
        <w:rPr>
          <w:rFonts w:asciiTheme="majorHAnsi" w:eastAsia="Times New Roman" w:hAnsiTheme="majorHAnsi" w:cs="Times New Roman"/>
          <w:b/>
          <w:iCs/>
          <w:color w:val="000000"/>
          <w:lang w:eastAsia="en-GB"/>
        </w:rPr>
        <w:t>lisätään paikka</w:t>
      </w:r>
      <w:r w:rsidRPr="00EC46B9">
        <w:rPr>
          <w:rFonts w:asciiTheme="majorHAnsi" w:eastAsia="Times New Roman" w:hAnsiTheme="majorHAnsi" w:cs="Times New Roman"/>
          <w:b/>
          <w:color w:val="000000"/>
          <w:lang w:eastAsia="en-GB"/>
        </w:rPr>
        <w:t>]</w:t>
      </w:r>
      <w:r w:rsidRPr="00743D87">
        <w:rPr>
          <w:rFonts w:asciiTheme="majorHAnsi" w:eastAsia="Times New Roman" w:hAnsiTheme="majorHAnsi" w:cs="Times New Roman"/>
          <w:color w:val="000000"/>
          <w:lang w:eastAsia="en-GB"/>
        </w:rPr>
        <w:t xml:space="preserve"> tehtyä kirjallista sopimusta, jonka jäljennös on liitteenä.</w:t>
      </w:r>
      <w:proofErr w:type="gramEnd"/>
    </w:p>
    <w:p w14:paraId="508ECD41"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Allekirjoittajat ovat päättäneet, että edellä mainittua sopimusta olisi muutettava seuraavasti:</w:t>
      </w:r>
    </w:p>
    <w:tbl>
      <w:tblPr>
        <w:tblW w:w="5000" w:type="pct"/>
        <w:tblCellSpacing w:w="0" w:type="dxa"/>
        <w:tblCellMar>
          <w:left w:w="0" w:type="dxa"/>
          <w:right w:w="0" w:type="dxa"/>
        </w:tblCellMar>
        <w:tblLook w:val="04A0" w:firstRow="1" w:lastRow="0" w:firstColumn="1" w:lastColumn="0" w:noHBand="0" w:noVBand="1"/>
      </w:tblPr>
      <w:tblGrid>
        <w:gridCol w:w="1198"/>
        <w:gridCol w:w="7828"/>
      </w:tblGrid>
      <w:tr w:rsidR="005148A6" w:rsidRPr="00743D87" w14:paraId="508ECD44" w14:textId="77777777" w:rsidTr="005148A6">
        <w:trPr>
          <w:tblCellSpacing w:w="0" w:type="dxa"/>
        </w:trPr>
        <w:tc>
          <w:tcPr>
            <w:tcW w:w="0" w:type="auto"/>
            <w:hideMark/>
          </w:tcPr>
          <w:p w14:paraId="508ECD42"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1.</w:t>
            </w:r>
          </w:p>
        </w:tc>
        <w:tc>
          <w:tcPr>
            <w:tcW w:w="0" w:type="auto"/>
            <w:hideMark/>
          </w:tcPr>
          <w:p w14:paraId="508ECD43"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(Muutos …)</w:t>
            </w:r>
          </w:p>
        </w:tc>
      </w:tr>
    </w:tbl>
    <w:p w14:paraId="508ECD45" w14:textId="77777777" w:rsidR="005148A6" w:rsidRPr="00743D87" w:rsidRDefault="005148A6" w:rsidP="005148A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98"/>
        <w:gridCol w:w="7828"/>
      </w:tblGrid>
      <w:tr w:rsidR="005148A6" w:rsidRPr="00743D87" w14:paraId="508ECD48" w14:textId="77777777" w:rsidTr="005148A6">
        <w:trPr>
          <w:tblCellSpacing w:w="0" w:type="dxa"/>
        </w:trPr>
        <w:tc>
          <w:tcPr>
            <w:tcW w:w="0" w:type="auto"/>
            <w:hideMark/>
          </w:tcPr>
          <w:p w14:paraId="508ECD46"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2.</w:t>
            </w:r>
          </w:p>
        </w:tc>
        <w:tc>
          <w:tcPr>
            <w:tcW w:w="0" w:type="auto"/>
            <w:hideMark/>
          </w:tcPr>
          <w:p w14:paraId="508ECD47"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(Muutos …)</w:t>
            </w:r>
          </w:p>
        </w:tc>
      </w:tr>
    </w:tbl>
    <w:p w14:paraId="508ECD49"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proofErr w:type="gramStart"/>
      <w:r w:rsidRPr="00743D87">
        <w:rPr>
          <w:rFonts w:asciiTheme="majorHAnsi" w:eastAsia="Times New Roman" w:hAnsiTheme="majorHAnsi" w:cs="Times New Roman"/>
          <w:color w:val="000000"/>
          <w:lang w:eastAsia="en-GB"/>
        </w:rPr>
        <w:t>Kaikki osapuolet ovat huolellisesti t</w:t>
      </w:r>
      <w:bookmarkStart w:id="0" w:name="_GoBack"/>
      <w:bookmarkEnd w:id="0"/>
      <w:r w:rsidRPr="00743D87">
        <w:rPr>
          <w:rFonts w:asciiTheme="majorHAnsi" w:eastAsia="Times New Roman" w:hAnsiTheme="majorHAnsi" w:cs="Times New Roman"/>
          <w:color w:val="000000"/>
          <w:lang w:eastAsia="en-GB"/>
        </w:rPr>
        <w:t>arkastelleet tutkintaryhmää koskevan sopimuksen muuttamista edellyttäviä olosuhteita.</w:t>
      </w:r>
      <w:proofErr w:type="gramEnd"/>
      <w:r w:rsidRPr="00743D87">
        <w:rPr>
          <w:rFonts w:asciiTheme="majorHAnsi" w:eastAsia="Times New Roman" w:hAnsiTheme="majorHAnsi" w:cs="Times New Roman"/>
          <w:color w:val="000000"/>
          <w:lang w:eastAsia="en-GB"/>
        </w:rPr>
        <w:t xml:space="preserve"> </w:t>
      </w:r>
      <w:proofErr w:type="gramStart"/>
      <w:r w:rsidRPr="00743D87">
        <w:rPr>
          <w:rFonts w:asciiTheme="majorHAnsi" w:eastAsia="Times New Roman" w:hAnsiTheme="majorHAnsi" w:cs="Times New Roman"/>
          <w:color w:val="000000"/>
          <w:lang w:eastAsia="en-GB"/>
        </w:rPr>
        <w:t>Tutkintaryhmää koskevan sopimuksen muutosta (muutoksia) pidetään välttämättömänä (välttämättöminä) sen tarkoituksen saavuttamiseksi, jota varten ryhmä on perustettu.</w:t>
      </w:r>
      <w:proofErr w:type="gramEnd"/>
    </w:p>
    <w:p w14:paraId="7A94BC34" w14:textId="77777777" w:rsidR="00D3000C" w:rsidRDefault="00D3000C" w:rsidP="005148A6">
      <w:pPr>
        <w:spacing w:before="120" w:after="0" w:line="240" w:lineRule="auto"/>
        <w:jc w:val="both"/>
        <w:rPr>
          <w:rFonts w:asciiTheme="majorHAnsi" w:eastAsia="Times New Roman" w:hAnsiTheme="majorHAnsi" w:cs="Times New Roman"/>
          <w:color w:val="000000"/>
          <w:lang w:eastAsia="en-GB"/>
        </w:rPr>
      </w:pPr>
    </w:p>
    <w:p w14:paraId="508ECD4A" w14:textId="77777777" w:rsidR="005148A6" w:rsidRPr="00743D87" w:rsidRDefault="005148A6" w:rsidP="005148A6">
      <w:pPr>
        <w:spacing w:before="120" w:after="0" w:line="240" w:lineRule="auto"/>
        <w:jc w:val="both"/>
        <w:rPr>
          <w:rFonts w:asciiTheme="majorHAnsi" w:eastAsia="Times New Roman" w:hAnsiTheme="majorHAnsi" w:cs="Times New Roman"/>
          <w:color w:val="000000"/>
          <w:lang w:eastAsia="en-GB"/>
        </w:rPr>
      </w:pPr>
      <w:r w:rsidRPr="00743D87">
        <w:rPr>
          <w:rFonts w:asciiTheme="majorHAnsi" w:eastAsia="Times New Roman" w:hAnsiTheme="majorHAnsi" w:cs="Times New Roman"/>
          <w:color w:val="000000"/>
          <w:lang w:eastAsia="en-GB"/>
        </w:rPr>
        <w:t>Päivämäärä/allekirjoitukset</w:t>
      </w:r>
    </w:p>
    <w:p w14:paraId="508ECD4B" w14:textId="77777777" w:rsidR="005148A6" w:rsidRPr="00743D87" w:rsidRDefault="00EC46B9" w:rsidP="005148A6">
      <w:pPr>
        <w:spacing w:before="120" w:after="12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508ECD4F">
          <v:rect id="_x0000_i1027" style="width:90.25pt;height:.75pt" o:hrpct="200" o:hralign="center" o:hrstd="t" o:hrnoshade="t" o:hr="t" fillcolor="black" stroked="f"/>
        </w:pict>
      </w:r>
    </w:p>
    <w:p w14:paraId="508ECD4C" w14:textId="77777777" w:rsidR="00FD5CB0" w:rsidRPr="00743D87" w:rsidRDefault="00FD5CB0">
      <w:pPr>
        <w:rPr>
          <w:rFonts w:asciiTheme="majorHAnsi" w:hAnsiTheme="majorHAnsi"/>
        </w:rPr>
      </w:pPr>
    </w:p>
    <w:sectPr w:rsidR="00FD5CB0" w:rsidRPr="00743D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3E172" w14:textId="77777777" w:rsidR="0044043C" w:rsidRDefault="0044043C" w:rsidP="0044043C">
      <w:pPr>
        <w:spacing w:after="0" w:line="240" w:lineRule="auto"/>
      </w:pPr>
      <w:r>
        <w:separator/>
      </w:r>
    </w:p>
  </w:endnote>
  <w:endnote w:type="continuationSeparator" w:id="0">
    <w:p w14:paraId="369E9E70" w14:textId="77777777" w:rsidR="0044043C" w:rsidRDefault="0044043C" w:rsidP="0044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B0A6A" w14:textId="77777777" w:rsidR="0044043C" w:rsidRDefault="0044043C" w:rsidP="0044043C">
      <w:pPr>
        <w:spacing w:after="0" w:line="240" w:lineRule="auto"/>
      </w:pPr>
      <w:r>
        <w:separator/>
      </w:r>
    </w:p>
  </w:footnote>
  <w:footnote w:type="continuationSeparator" w:id="0">
    <w:p w14:paraId="22960641" w14:textId="77777777" w:rsidR="0044043C" w:rsidRDefault="0044043C" w:rsidP="00440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A6"/>
    <w:rsid w:val="0008132E"/>
    <w:rsid w:val="00334668"/>
    <w:rsid w:val="0044043C"/>
    <w:rsid w:val="005148A6"/>
    <w:rsid w:val="00743D87"/>
    <w:rsid w:val="00927686"/>
    <w:rsid w:val="009D5913"/>
    <w:rsid w:val="00B42B7C"/>
    <w:rsid w:val="00B61FF7"/>
    <w:rsid w:val="00CA3BD4"/>
    <w:rsid w:val="00CB46BF"/>
    <w:rsid w:val="00D3000C"/>
    <w:rsid w:val="00EC46B9"/>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08E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D87"/>
    <w:rPr>
      <w:color w:val="0000FF" w:themeColor="hyperlink"/>
      <w:u w:val="single"/>
    </w:rPr>
  </w:style>
  <w:style w:type="paragraph" w:styleId="FootnoteText">
    <w:name w:val="footnote text"/>
    <w:basedOn w:val="Normal"/>
    <w:link w:val="FootnoteTextChar"/>
    <w:uiPriority w:val="99"/>
    <w:semiHidden/>
    <w:unhideWhenUsed/>
    <w:rsid w:val="004404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43C"/>
    <w:rPr>
      <w:sz w:val="20"/>
      <w:szCs w:val="20"/>
    </w:rPr>
  </w:style>
  <w:style w:type="character" w:styleId="FootnoteReference">
    <w:name w:val="footnote reference"/>
    <w:basedOn w:val="DefaultParagraphFont"/>
    <w:uiPriority w:val="99"/>
    <w:semiHidden/>
    <w:unhideWhenUsed/>
    <w:rsid w:val="004404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D87"/>
    <w:rPr>
      <w:color w:val="0000FF" w:themeColor="hyperlink"/>
      <w:u w:val="single"/>
    </w:rPr>
  </w:style>
  <w:style w:type="paragraph" w:styleId="FootnoteText">
    <w:name w:val="footnote text"/>
    <w:basedOn w:val="Normal"/>
    <w:link w:val="FootnoteTextChar"/>
    <w:uiPriority w:val="99"/>
    <w:semiHidden/>
    <w:unhideWhenUsed/>
    <w:rsid w:val="004404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43C"/>
    <w:rPr>
      <w:sz w:val="20"/>
      <w:szCs w:val="20"/>
    </w:rPr>
  </w:style>
  <w:style w:type="character" w:styleId="FootnoteReference">
    <w:name w:val="footnote reference"/>
    <w:basedOn w:val="DefaultParagraphFont"/>
    <w:uiPriority w:val="99"/>
    <w:semiHidden/>
    <w:unhideWhenUsed/>
    <w:rsid w:val="004404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6057">
      <w:bodyDiv w:val="1"/>
      <w:marLeft w:val="390"/>
      <w:marRight w:val="390"/>
      <w:marTop w:val="0"/>
      <w:marBottom w:val="0"/>
      <w:divBdr>
        <w:top w:val="none" w:sz="0" w:space="0" w:color="auto"/>
        <w:left w:val="none" w:sz="0" w:space="0" w:color="auto"/>
        <w:bottom w:val="none" w:sz="0" w:space="0" w:color="auto"/>
        <w:right w:val="none" w:sz="0" w:space="0" w:color="auto"/>
      </w:divBdr>
      <w:divsChild>
        <w:div w:id="1571185554">
          <w:marLeft w:val="0"/>
          <w:marRight w:val="0"/>
          <w:marTop w:val="0"/>
          <w:marBottom w:val="0"/>
          <w:divBdr>
            <w:top w:val="none" w:sz="0" w:space="0" w:color="auto"/>
            <w:left w:val="none" w:sz="0" w:space="0" w:color="auto"/>
            <w:bottom w:val="none" w:sz="0" w:space="0" w:color="auto"/>
            <w:right w:val="none" w:sz="0" w:space="0" w:color="auto"/>
          </w:divBdr>
          <w:divsChild>
            <w:div w:id="1395934932">
              <w:marLeft w:val="810"/>
              <w:marRight w:val="810"/>
              <w:marTop w:val="360"/>
              <w:marBottom w:val="0"/>
              <w:divBdr>
                <w:top w:val="none" w:sz="0" w:space="0" w:color="auto"/>
                <w:left w:val="none" w:sz="0" w:space="0" w:color="auto"/>
                <w:bottom w:val="none" w:sz="0" w:space="0" w:color="auto"/>
                <w:right w:val="none" w:sz="0" w:space="0" w:color="auto"/>
              </w:divBdr>
              <w:divsChild>
                <w:div w:id="1854764543">
                  <w:marLeft w:val="4005"/>
                  <w:marRight w:val="810"/>
                  <w:marTop w:val="0"/>
                  <w:marBottom w:val="0"/>
                  <w:divBdr>
                    <w:top w:val="none" w:sz="0" w:space="0" w:color="auto"/>
                    <w:left w:val="none" w:sz="0" w:space="0" w:color="auto"/>
                    <w:bottom w:val="none" w:sz="0" w:space="0" w:color="auto"/>
                    <w:right w:val="none" w:sz="0" w:space="0" w:color="auto"/>
                  </w:divBdr>
                </w:div>
              </w:divsChild>
            </w:div>
            <w:div w:id="650065590">
              <w:marLeft w:val="0"/>
              <w:marRight w:val="0"/>
              <w:marTop w:val="0"/>
              <w:marBottom w:val="0"/>
              <w:divBdr>
                <w:top w:val="none" w:sz="0" w:space="0" w:color="auto"/>
                <w:left w:val="none" w:sz="0" w:space="0" w:color="auto"/>
                <w:bottom w:val="none" w:sz="0" w:space="0" w:color="auto"/>
                <w:right w:val="none" w:sz="0" w:space="0" w:color="auto"/>
              </w:divBdr>
            </w:div>
            <w:div w:id="246381041">
              <w:marLeft w:val="0"/>
              <w:marRight w:val="0"/>
              <w:marTop w:val="0"/>
              <w:marBottom w:val="0"/>
              <w:divBdr>
                <w:top w:val="none" w:sz="0" w:space="0" w:color="auto"/>
                <w:left w:val="none" w:sz="0" w:space="0" w:color="auto"/>
                <w:bottom w:val="none" w:sz="0" w:space="0" w:color="auto"/>
                <w:right w:val="none" w:sz="0" w:space="0" w:color="auto"/>
              </w:divBdr>
            </w:div>
            <w:div w:id="1150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eur-lex.europa.eu/legal-content/FI/TXT/HTML/?uri=CELEX:32017G0119(01)&amp;from=EN" TargetMode="External"/><Relationship Id="rId26" Type="http://schemas.openxmlformats.org/officeDocument/2006/relationships/hyperlink" Target="http://www.eurojust.europa.eu/doclibrary/JITs/JITsevaluation/JIT%20Evaluation%20Form/JIT-Evaluation-Form_EN.pdf" TargetMode="External"/><Relationship Id="rId39" Type="http://schemas.openxmlformats.org/officeDocument/2006/relationships/hyperlink" Target="http://eur-lex.europa.eu/legal-content/FI/TXT/HTML/?uri=CELEX:32017G0119(01)&amp;from=EN" TargetMode="External"/><Relationship Id="rId21" Type="http://schemas.openxmlformats.org/officeDocument/2006/relationships/hyperlink" Target="http://eur-lex.europa.eu/legal-content/FI/TXT/HTML/?uri=CELEX:32017G0119(01)&amp;from=EN" TargetMode="External"/><Relationship Id="rId34" Type="http://schemas.openxmlformats.org/officeDocument/2006/relationships/hyperlink" Target="http://eur-lex.europa.eu/legal-content/FI/AUTO/?uri=OJ:L:2003:181:TOC" TargetMode="External"/><Relationship Id="rId42" Type="http://schemas.openxmlformats.org/officeDocument/2006/relationships/hyperlink" Target="http://eur-lex.europa.eu/legal-content/FI/TXT/HTML/?uri=CELEX:32017G0119(01)&amp;from=EN" TargetMode="External"/><Relationship Id="rId47" Type="http://schemas.openxmlformats.org/officeDocument/2006/relationships/hyperlink" Target="http://eur-lex.europa.eu/legal-content/FI/AUTO/?uri=OJ:C:2012:326:TOC"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eur-lex.europa.eu/legal-content/FI/TXT/HTML/?uri=CELEX:32017G0119(01)&amp;from=EN" TargetMode="External"/><Relationship Id="rId29" Type="http://schemas.openxmlformats.org/officeDocument/2006/relationships/hyperlink" Target="http://eur-lex.europa.eu/legal-content/FI/TXT/HTML/?uri=CELEX:32017G0119(01)&amp;from=EN" TargetMode="External"/><Relationship Id="rId11" Type="http://schemas.openxmlformats.org/officeDocument/2006/relationships/webSettings" Target="webSettings.xml"/><Relationship Id="rId24" Type="http://schemas.openxmlformats.org/officeDocument/2006/relationships/hyperlink" Target="http://eur-lex.europa.eu/legal-content/FI/TXT/HTML/?uri=CELEX:32017G0119(01)&amp;from=EN" TargetMode="External"/><Relationship Id="rId32" Type="http://schemas.openxmlformats.org/officeDocument/2006/relationships/hyperlink" Target="http://eur-lex.europa.eu/legal-content/FI/AUTO/?uri=OJ:L:2004:026:TOC" TargetMode="External"/><Relationship Id="rId37" Type="http://schemas.openxmlformats.org/officeDocument/2006/relationships/hyperlink" Target="http://eur-lex.europa.eu/legal-content/FI/TXT/HTML/?uri=CELEX:32017G0119(01)&amp;from=EN" TargetMode="External"/><Relationship Id="rId40" Type="http://schemas.openxmlformats.org/officeDocument/2006/relationships/hyperlink" Target="http://eur-lex.europa.eu/legal-content/FI/TXT/HTML/?uri=CELEX:32017G0119(01)&amp;from=EN" TargetMode="External"/><Relationship Id="rId45" Type="http://schemas.openxmlformats.org/officeDocument/2006/relationships/hyperlink" Target="http://eur-lex.europa.eu/legal-content/FI/TXT/HTML/?uri=CELEX:32017G0119(01)&amp;from=EN" TargetMode="External"/><Relationship Id="rId1" Type="http://schemas.openxmlformats.org/officeDocument/2006/relationships/customXml" Target="../customXml/item1.xml"/><Relationship Id="rId49" Type="http://schemas.openxmlformats.org/officeDocument/2006/relationships/theme" Target="theme/theme1.xml"/><Relationship Id="rId15" Type="http://schemas.openxmlformats.org/officeDocument/2006/relationships/hyperlink" Target="http://eur-lex.europa.eu/legal-content/FI/TXT/HTML/?uri=CELEX:32017G0119(01)&amp;from=EN" TargetMode="External"/><Relationship Id="rId23" Type="http://schemas.openxmlformats.org/officeDocument/2006/relationships/hyperlink" Target="http://eur-lex.europa.eu/legal-content/FI/TXT/HTML/?uri=CELEX:32017G0119(01)&amp;from=EN" TargetMode="External"/><Relationship Id="rId28" Type="http://schemas.openxmlformats.org/officeDocument/2006/relationships/hyperlink" Target="http://eur-lex.europa.eu/legal-content/FI/AUTO/?uri=OJ:C:2000:197:TOC" TargetMode="External"/><Relationship Id="rId36" Type="http://schemas.openxmlformats.org/officeDocument/2006/relationships/hyperlink" Target="http://eur-lex.europa.eu/legal-content/FI/TXT/HTML/?uri=CELEX:32017G0119(01)&amp;from=EN" TargetMode="External"/><Relationship Id="rId10" Type="http://schemas.openxmlformats.org/officeDocument/2006/relationships/settings" Target="settings.xml"/><Relationship Id="rId19" Type="http://schemas.openxmlformats.org/officeDocument/2006/relationships/hyperlink" Target="http://eur-lex.europa.eu/legal-content/FI/TXT/HTML/?uri=CELEX:32017G0119(01)&amp;from=EN" TargetMode="External"/><Relationship Id="rId31" Type="http://schemas.openxmlformats.org/officeDocument/2006/relationships/hyperlink" Target="http://eur-lex.europa.eu/legal-content/FI/TXT/HTML/?uri=CELEX:32017G0119(01)&amp;from=EN" TargetMode="External"/><Relationship Id="rId44" Type="http://schemas.openxmlformats.org/officeDocument/2006/relationships/hyperlink" Target="http://eur-lex.europa.eu/legal-content/FI/TXT/HTML/?uri=CELEX:32017G0119(01)&amp;from=EN"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eur-lex.europa.eu/legal-content/FI/TXT/HTML/?uri=CELEX:32017G0119(01)&amp;from=EN" TargetMode="External"/><Relationship Id="rId22" Type="http://schemas.openxmlformats.org/officeDocument/2006/relationships/hyperlink" Target="http://eur-lex.europa.eu/legal-content/FI/TXT/HTML/?uri=CELEX:32017G0119(01)&amp;from=EN" TargetMode="External"/><Relationship Id="rId27" Type="http://schemas.openxmlformats.org/officeDocument/2006/relationships/hyperlink" Target="http://eur-lex.europa.eu/legal-content/FI/TXT/HTML/?uri=CELEX:32017G0119(01)&amp;from=EN" TargetMode="External"/><Relationship Id="rId30" Type="http://schemas.openxmlformats.org/officeDocument/2006/relationships/hyperlink" Target="http://eur-lex.europa.eu/legal-content/FI/AUTO/?uri=OJ:L:2002:162:TOC" TargetMode="External"/><Relationship Id="rId35" Type="http://schemas.openxmlformats.org/officeDocument/2006/relationships/hyperlink" Target="http://eur-lex.europa.eu/legal-content/FI/TXT/HTML/?uri=CELEX:32017G0119(01)&amp;from=EN" TargetMode="External"/><Relationship Id="rId43" Type="http://schemas.openxmlformats.org/officeDocument/2006/relationships/hyperlink" Target="http://eur-lex.europa.eu/legal-content/FI/TXT/HTML/?uri=CELEX:32017G0119(01)&amp;from=EN" TargetMode="External"/><Relationship Id="rId48" Type="http://schemas.openxmlformats.org/officeDocument/2006/relationships/fontTable" Target="fontTable.xml"/><Relationship Id="rId8" Type="http://schemas.openxmlformats.org/officeDocument/2006/relationships/styles" Target="styles.xml"/><Relationship Id="rId12" Type="http://schemas.openxmlformats.org/officeDocument/2006/relationships/footnotes" Target="footnotes.xml"/><Relationship Id="rId17" Type="http://schemas.openxmlformats.org/officeDocument/2006/relationships/hyperlink" Target="http://eur-lex.europa.eu/legal-content/FI/TXT/HTML/?uri=CELEX:32017G0119(01)&amp;from=EN" TargetMode="External"/><Relationship Id="rId25" Type="http://schemas.openxmlformats.org/officeDocument/2006/relationships/hyperlink" Target="http://eur-lex.europa.eu/legal-content/FI/TXT/HTML/?uri=CELEX:32017G0119(01)&amp;from=EN" TargetMode="External"/><Relationship Id="rId33" Type="http://schemas.openxmlformats.org/officeDocument/2006/relationships/hyperlink" Target="http://eur-lex.europa.eu/legal-content/FI/TXT/HTML/?uri=CELEX:32017G0119(01)&amp;from=EN" TargetMode="External"/><Relationship Id="rId38" Type="http://schemas.openxmlformats.org/officeDocument/2006/relationships/hyperlink" Target="http://eur-lex.europa.eu/legal-content/FI/TXT/HTML/?uri=CELEX:32017G0119(01)&amp;from=EN" TargetMode="External"/><Relationship Id="rId46" Type="http://schemas.openxmlformats.org/officeDocument/2006/relationships/hyperlink" Target="http://eur-lex.europa.eu/legal-content/FI/TXT/HTML/?uri=CELEX:32017G0119(01)&amp;from=EN" TargetMode="External"/><Relationship Id="rId20" Type="http://schemas.openxmlformats.org/officeDocument/2006/relationships/hyperlink" Target="http://eur-lex.europa.eu/legal-content/FI/TXT/HTML/?uri=CELEX:32017G0119(01)&amp;from=EN" TargetMode="External"/><Relationship Id="rId41" Type="http://schemas.openxmlformats.org/officeDocument/2006/relationships/hyperlink" Target="http://eur-lex.europa.eu/legal-content/FI/TXT/HTML/?uri=CELEX:32017G0119(01)&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fi</DocLanguage>
  </documentManagement>
</p:properties>
</file>

<file path=customXml/item2.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62FE-8C8F-4B05-89B2-C48C3A1C3450}"/>
</file>

<file path=customXml/itemProps2.xml><?xml version="1.0" encoding="utf-8"?>
<ds:datastoreItem xmlns:ds="http://schemas.openxmlformats.org/officeDocument/2006/customXml" ds:itemID="{BFEE5160-4283-46A6-B6C4-B262AA45C3DE}"/>
</file>

<file path=customXml/itemProps3.xml><?xml version="1.0" encoding="utf-8"?>
<ds:datastoreItem xmlns:ds="http://schemas.openxmlformats.org/officeDocument/2006/customXml" ds:itemID="{F8672AD0-D465-406B-A6A4-37FB16554CDC}"/>
</file>

<file path=customXml/itemProps4.xml><?xml version="1.0" encoding="utf-8"?>
<ds:datastoreItem xmlns:ds="http://schemas.openxmlformats.org/officeDocument/2006/customXml" ds:itemID="{8016A365-6131-4C96-B649-4DC79BD5F5CA}"/>
</file>

<file path=customXml/itemProps5.xml><?xml version="1.0" encoding="utf-8"?>
<ds:datastoreItem xmlns:ds="http://schemas.openxmlformats.org/officeDocument/2006/customXml" ds:itemID="{739FF4FB-B38B-4D3D-A2E2-89C79ECBA4F3}"/>
</file>

<file path=customXml/itemProps6.xml><?xml version="1.0" encoding="utf-8"?>
<ds:datastoreItem xmlns:ds="http://schemas.openxmlformats.org/officeDocument/2006/customXml" ds:itemID="{F68F51AC-251C-425A-9392-04D0E76AFB1B}"/>
</file>

<file path=customXml/itemProps7.xml><?xml version="1.0" encoding="utf-8"?>
<ds:datastoreItem xmlns:ds="http://schemas.openxmlformats.org/officeDocument/2006/customXml" ds:itemID="{C661CD45-6075-4DD9-B09F-173D9183C432}"/>
</file>

<file path=docProps/app.xml><?xml version="1.0" encoding="utf-8"?>
<Properties xmlns="http://schemas.openxmlformats.org/officeDocument/2006/extended-properties" xmlns:vt="http://schemas.openxmlformats.org/officeDocument/2006/docPropsVTypes">
  <Template>Normal.dotm</Template>
  <TotalTime>20</TotalTime>
  <Pages>9</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5</cp:revision>
  <dcterms:created xsi:type="dcterms:W3CDTF">2017-01-24T10:35:00Z</dcterms:created>
  <dcterms:modified xsi:type="dcterms:W3CDTF">2017-02-03T10:29:00Z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4b9d3521-460a-4780-9de3-c97cc79c6187</vt:lpwstr>
  </property>
  <property fmtid="{D5CDD505-2E9C-101B-9397-08002B2CF9AE}" pid="3" name="ContentTypeId">
    <vt:lpwstr>0x01010060E811F4364848C5AF33A5C5D17EA69D00C7CC3D0E509E1F4F858836043020A2C2</vt:lpwstr>
  </property>
</Properties>
</file>