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77F84" w14:textId="77777777" w:rsidR="0053636B" w:rsidRPr="00A07B2B" w:rsidRDefault="0053636B" w:rsidP="0053636B">
      <w:pPr>
        <w:spacing w:before="240" w:after="120" w:line="240" w:lineRule="auto"/>
        <w:jc w:val="center"/>
        <w:rPr>
          <w:rFonts w:asciiTheme="majorHAnsi" w:eastAsia="Times New Roman" w:hAnsiTheme="majorHAnsi" w:cs="Times New Roman"/>
          <w:b/>
          <w:bCs/>
          <w:color w:val="000000"/>
          <w:lang w:eastAsia="en-GB"/>
        </w:rPr>
      </w:pPr>
      <w:r w:rsidRPr="00A07B2B">
        <w:rPr>
          <w:rFonts w:asciiTheme="majorHAnsi" w:eastAsia="Times New Roman" w:hAnsiTheme="majorHAnsi" w:cs="Times New Roman"/>
          <w:b/>
          <w:bCs/>
          <w:color w:val="000000"/>
          <w:lang w:eastAsia="en-GB"/>
        </w:rPr>
        <w:t>MUDELL TA’ FTEHIM DWAR L-ISTABBILIMENT TA’ SKWADRA TA’ INVESTIGAZZJONI KONĠUNTA</w:t>
      </w:r>
    </w:p>
    <w:p w14:paraId="78477F85" w14:textId="77777777" w:rsidR="0053636B" w:rsidRPr="00A07B2B" w:rsidRDefault="0053636B" w:rsidP="0053636B">
      <w:pPr>
        <w:spacing w:before="240" w:after="120" w:line="240" w:lineRule="auto"/>
        <w:jc w:val="both"/>
        <w:rPr>
          <w:rFonts w:asciiTheme="majorHAnsi" w:eastAsia="Times New Roman" w:hAnsiTheme="majorHAnsi" w:cs="Times New Roman"/>
          <w:b/>
          <w:bCs/>
          <w:color w:val="000000"/>
          <w:lang w:eastAsia="en-GB"/>
        </w:rPr>
      </w:pPr>
      <w:r w:rsidRPr="00A07B2B">
        <w:rPr>
          <w:rFonts w:asciiTheme="majorHAnsi" w:eastAsia="Times New Roman" w:hAnsiTheme="majorHAnsi" w:cs="Times New Roman"/>
          <w:b/>
          <w:bCs/>
          <w:color w:val="000000"/>
          <w:lang w:eastAsia="en-GB"/>
        </w:rPr>
        <w:t xml:space="preserve">F’konformità ma’: </w:t>
      </w:r>
    </w:p>
    <w:p w14:paraId="78477F86" w14:textId="68C0093E" w:rsidR="0053636B" w:rsidRPr="00A07B2B" w:rsidRDefault="0053636B" w:rsidP="0053636B">
      <w:pPr>
        <w:spacing w:before="120" w:after="0" w:line="240" w:lineRule="auto"/>
        <w:jc w:val="both"/>
        <w:rPr>
          <w:rFonts w:asciiTheme="majorHAnsi" w:eastAsia="Times New Roman" w:hAnsiTheme="majorHAnsi" w:cs="Times New Roman"/>
          <w:b/>
          <w:color w:val="000000"/>
          <w:lang w:eastAsia="en-GB"/>
        </w:rPr>
      </w:pPr>
      <w:r w:rsidRPr="00A07B2B">
        <w:rPr>
          <w:rFonts w:asciiTheme="majorHAnsi" w:eastAsia="Times New Roman" w:hAnsiTheme="majorHAnsi" w:cs="Times New Roman"/>
          <w:b/>
          <w:color w:val="000000"/>
          <w:lang w:eastAsia="en-GB"/>
        </w:rPr>
        <w:t>[</w:t>
      </w:r>
      <w:r w:rsidRPr="00A07B2B">
        <w:rPr>
          <w:rFonts w:asciiTheme="majorHAnsi" w:eastAsia="Times New Roman" w:hAnsiTheme="majorHAnsi" w:cs="Times New Roman"/>
          <w:b/>
          <w:iCs/>
          <w:color w:val="000000"/>
          <w:lang w:eastAsia="en-GB"/>
        </w:rPr>
        <w:t xml:space="preserve">Jekk jogħġbok indika hawnhekk il-bażijiet legali applikabbli, li jistgħu jittieħdu </w:t>
      </w:r>
      <w:proofErr w:type="gramStart"/>
      <w:r w:rsidRPr="00A07B2B">
        <w:rPr>
          <w:rFonts w:asciiTheme="majorHAnsi" w:eastAsia="Times New Roman" w:hAnsiTheme="majorHAnsi" w:cs="Times New Roman"/>
          <w:b/>
          <w:iCs/>
          <w:color w:val="000000"/>
          <w:lang w:eastAsia="en-GB"/>
        </w:rPr>
        <w:t>minn</w:t>
      </w:r>
      <w:proofErr w:type="gramEnd"/>
      <w:r w:rsidRPr="00A07B2B">
        <w:rPr>
          <w:rFonts w:asciiTheme="majorHAnsi" w:eastAsia="Times New Roman" w:hAnsiTheme="majorHAnsi" w:cs="Times New Roman"/>
          <w:b/>
          <w:iCs/>
          <w:color w:val="000000"/>
          <w:lang w:eastAsia="en-GB"/>
        </w:rPr>
        <w:t xml:space="preserve"> - iżda mhux limitati għal - l-istrumenti elenkati hawn taħt:</w:t>
      </w: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53636B" w:rsidRPr="007D4677" w14:paraId="78477F89" w14:textId="77777777" w:rsidTr="0053636B">
        <w:trPr>
          <w:tblCellSpacing w:w="0" w:type="dxa"/>
        </w:trPr>
        <w:tc>
          <w:tcPr>
            <w:tcW w:w="0" w:type="auto"/>
            <w:hideMark/>
          </w:tcPr>
          <w:p w14:paraId="78477F87" w14:textId="77777777" w:rsidR="0053636B" w:rsidRPr="007D4677" w:rsidRDefault="0053636B" w:rsidP="0053636B">
            <w:pPr>
              <w:spacing w:before="120" w:after="0" w:line="240" w:lineRule="auto"/>
              <w:jc w:val="both"/>
              <w:rPr>
                <w:rFonts w:asciiTheme="majorHAnsi" w:eastAsia="Times New Roman" w:hAnsiTheme="majorHAnsi" w:cs="Times New Roman"/>
                <w:color w:val="000000"/>
                <w:sz w:val="20"/>
                <w:szCs w:val="20"/>
                <w:lang w:eastAsia="en-GB"/>
              </w:rPr>
            </w:pPr>
            <w:r w:rsidRPr="007D4677">
              <w:rPr>
                <w:rFonts w:asciiTheme="majorHAnsi" w:eastAsia="Times New Roman" w:hAnsiTheme="majorHAnsi" w:cs="Times New Roman"/>
                <w:color w:val="000000"/>
                <w:sz w:val="20"/>
                <w:szCs w:val="20"/>
                <w:lang w:eastAsia="en-GB"/>
              </w:rPr>
              <w:t>—</w:t>
            </w:r>
          </w:p>
        </w:tc>
        <w:tc>
          <w:tcPr>
            <w:tcW w:w="0" w:type="auto"/>
            <w:hideMark/>
          </w:tcPr>
          <w:p w14:paraId="78477F88" w14:textId="77777777" w:rsidR="0053636B" w:rsidRPr="007D4677" w:rsidRDefault="0053636B" w:rsidP="0053636B">
            <w:pPr>
              <w:spacing w:before="120" w:after="0" w:line="240" w:lineRule="auto"/>
              <w:jc w:val="both"/>
              <w:rPr>
                <w:rFonts w:asciiTheme="majorHAnsi" w:eastAsia="Times New Roman" w:hAnsiTheme="majorHAnsi" w:cs="Times New Roman"/>
                <w:color w:val="000000"/>
                <w:sz w:val="20"/>
                <w:szCs w:val="20"/>
                <w:lang w:eastAsia="en-GB"/>
              </w:rPr>
            </w:pPr>
            <w:r w:rsidRPr="007D4677">
              <w:rPr>
                <w:rFonts w:asciiTheme="majorHAnsi" w:eastAsia="Times New Roman" w:hAnsiTheme="majorHAnsi" w:cs="Times New Roman"/>
                <w:i/>
                <w:iCs/>
                <w:color w:val="000000"/>
                <w:sz w:val="20"/>
                <w:szCs w:val="20"/>
                <w:lang w:eastAsia="en-GB"/>
              </w:rPr>
              <w:t>l-Artikolu 13 tal-Konvenzjoni dwar l-Assistenza Reċiproka f’Materji Kriminali bejn l-Istati Membri tal-Unjoni Ewropea tad-29 ta’ Mejju 2000</w:t>
            </w:r>
            <w:r w:rsidRPr="007D4677">
              <w:rPr>
                <w:rFonts w:asciiTheme="majorHAnsi" w:eastAsia="Times New Roman" w:hAnsiTheme="majorHAnsi" w:cs="Times New Roman"/>
                <w:color w:val="000000"/>
                <w:sz w:val="20"/>
                <w:szCs w:val="20"/>
                <w:lang w:eastAsia="en-GB"/>
              </w:rPr>
              <w:t xml:space="preserve"> </w:t>
            </w:r>
            <w:hyperlink r:id="rId11" w:anchor="ntr1-C_2017018MT.01000201-E0001" w:history="1">
              <w:r w:rsidRPr="007D4677">
                <w:rPr>
                  <w:rFonts w:asciiTheme="majorHAnsi" w:eastAsia="Times New Roman" w:hAnsiTheme="majorHAnsi" w:cs="Times New Roman"/>
                  <w:color w:val="0000FF"/>
                  <w:sz w:val="20"/>
                  <w:szCs w:val="20"/>
                  <w:u w:val="single"/>
                  <w:lang w:eastAsia="en-GB"/>
                </w:rPr>
                <w:t> (</w:t>
              </w:r>
              <w:r w:rsidRPr="007D4677">
                <w:rPr>
                  <w:rFonts w:asciiTheme="majorHAnsi" w:eastAsia="Times New Roman" w:hAnsiTheme="majorHAnsi" w:cs="Times New Roman"/>
                  <w:color w:val="0000FF"/>
                  <w:sz w:val="20"/>
                  <w:szCs w:val="20"/>
                  <w:u w:val="single"/>
                  <w:vertAlign w:val="superscript"/>
                  <w:lang w:eastAsia="en-GB"/>
                </w:rPr>
                <w:t>1</w:t>
              </w:r>
              <w:r w:rsidRPr="007D4677">
                <w:rPr>
                  <w:rFonts w:asciiTheme="majorHAnsi" w:eastAsia="Times New Roman" w:hAnsiTheme="majorHAnsi" w:cs="Times New Roman"/>
                  <w:color w:val="0000FF"/>
                  <w:sz w:val="20"/>
                  <w:szCs w:val="20"/>
                  <w:u w:val="single"/>
                  <w:lang w:eastAsia="en-GB"/>
                </w:rPr>
                <w:t>)</w:t>
              </w:r>
            </w:hyperlink>
            <w:r w:rsidRPr="007D4677">
              <w:rPr>
                <w:rFonts w:asciiTheme="majorHAnsi" w:eastAsia="Times New Roman" w:hAnsiTheme="majorHAnsi" w:cs="Times New Roman"/>
                <w:color w:val="000000"/>
                <w:sz w:val="20"/>
                <w:szCs w:val="20"/>
                <w:lang w:eastAsia="en-GB"/>
              </w:rPr>
              <w:t>;</w:t>
            </w:r>
          </w:p>
        </w:tc>
      </w:tr>
    </w:tbl>
    <w:p w14:paraId="78477F8A" w14:textId="77777777" w:rsidR="0053636B" w:rsidRPr="007D4677" w:rsidRDefault="0053636B" w:rsidP="0053636B">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7"/>
        <w:gridCol w:w="8819"/>
      </w:tblGrid>
      <w:tr w:rsidR="0053636B" w:rsidRPr="007D4677" w14:paraId="78477F8D" w14:textId="77777777" w:rsidTr="0053636B">
        <w:trPr>
          <w:tblCellSpacing w:w="0" w:type="dxa"/>
        </w:trPr>
        <w:tc>
          <w:tcPr>
            <w:tcW w:w="0" w:type="auto"/>
            <w:hideMark/>
          </w:tcPr>
          <w:p w14:paraId="78477F8B" w14:textId="77777777" w:rsidR="0053636B" w:rsidRPr="007D4677" w:rsidRDefault="0053636B" w:rsidP="0053636B">
            <w:pPr>
              <w:spacing w:before="120" w:after="0" w:line="240" w:lineRule="auto"/>
              <w:jc w:val="both"/>
              <w:rPr>
                <w:rFonts w:asciiTheme="majorHAnsi" w:eastAsia="Times New Roman" w:hAnsiTheme="majorHAnsi" w:cs="Times New Roman"/>
                <w:color w:val="000000"/>
                <w:sz w:val="20"/>
                <w:szCs w:val="20"/>
                <w:lang w:eastAsia="en-GB"/>
              </w:rPr>
            </w:pPr>
            <w:r w:rsidRPr="007D4677">
              <w:rPr>
                <w:rFonts w:asciiTheme="majorHAnsi" w:eastAsia="Times New Roman" w:hAnsiTheme="majorHAnsi" w:cs="Times New Roman"/>
                <w:color w:val="000000"/>
                <w:sz w:val="20"/>
                <w:szCs w:val="20"/>
                <w:lang w:eastAsia="en-GB"/>
              </w:rPr>
              <w:t>—</w:t>
            </w:r>
          </w:p>
        </w:tc>
        <w:tc>
          <w:tcPr>
            <w:tcW w:w="0" w:type="auto"/>
            <w:hideMark/>
          </w:tcPr>
          <w:p w14:paraId="78477F8C" w14:textId="77777777" w:rsidR="0053636B" w:rsidRPr="007D4677" w:rsidRDefault="0053636B" w:rsidP="0053636B">
            <w:pPr>
              <w:spacing w:before="120" w:after="0" w:line="240" w:lineRule="auto"/>
              <w:jc w:val="both"/>
              <w:rPr>
                <w:rFonts w:asciiTheme="majorHAnsi" w:eastAsia="Times New Roman" w:hAnsiTheme="majorHAnsi" w:cs="Times New Roman"/>
                <w:color w:val="000000"/>
                <w:sz w:val="20"/>
                <w:szCs w:val="20"/>
                <w:lang w:eastAsia="en-GB"/>
              </w:rPr>
            </w:pPr>
            <w:r w:rsidRPr="007D4677">
              <w:rPr>
                <w:rFonts w:asciiTheme="majorHAnsi" w:eastAsia="Times New Roman" w:hAnsiTheme="majorHAnsi" w:cs="Times New Roman"/>
                <w:i/>
                <w:iCs/>
                <w:color w:val="000000"/>
                <w:sz w:val="20"/>
                <w:szCs w:val="20"/>
                <w:lang w:eastAsia="en-GB"/>
              </w:rPr>
              <w:t>Id-Deċiżjoni Kwadru tal-Kunsill tat-13 ta’ Ġunju 2002 dwar l-iskwadri ta’ investigazzjoni konġunti</w:t>
            </w:r>
            <w:r w:rsidRPr="007D4677">
              <w:rPr>
                <w:rFonts w:asciiTheme="majorHAnsi" w:eastAsia="Times New Roman" w:hAnsiTheme="majorHAnsi" w:cs="Times New Roman"/>
                <w:color w:val="000000"/>
                <w:sz w:val="20"/>
                <w:szCs w:val="20"/>
                <w:lang w:eastAsia="en-GB"/>
              </w:rPr>
              <w:t xml:space="preserve"> </w:t>
            </w:r>
            <w:hyperlink r:id="rId12" w:anchor="ntr2-C_2017018MT.01000201-E0002" w:history="1">
              <w:r w:rsidRPr="007D4677">
                <w:rPr>
                  <w:rFonts w:asciiTheme="majorHAnsi" w:eastAsia="Times New Roman" w:hAnsiTheme="majorHAnsi" w:cs="Times New Roman"/>
                  <w:color w:val="0000FF"/>
                  <w:sz w:val="20"/>
                  <w:szCs w:val="20"/>
                  <w:u w:val="single"/>
                  <w:lang w:eastAsia="en-GB"/>
                </w:rPr>
                <w:t> (</w:t>
              </w:r>
              <w:r w:rsidRPr="007D4677">
                <w:rPr>
                  <w:rFonts w:asciiTheme="majorHAnsi" w:eastAsia="Times New Roman" w:hAnsiTheme="majorHAnsi" w:cs="Times New Roman"/>
                  <w:color w:val="0000FF"/>
                  <w:sz w:val="20"/>
                  <w:szCs w:val="20"/>
                  <w:u w:val="single"/>
                  <w:vertAlign w:val="superscript"/>
                  <w:lang w:eastAsia="en-GB"/>
                </w:rPr>
                <w:t>2</w:t>
              </w:r>
              <w:r w:rsidRPr="007D4677">
                <w:rPr>
                  <w:rFonts w:asciiTheme="majorHAnsi" w:eastAsia="Times New Roman" w:hAnsiTheme="majorHAnsi" w:cs="Times New Roman"/>
                  <w:color w:val="0000FF"/>
                  <w:sz w:val="20"/>
                  <w:szCs w:val="20"/>
                  <w:u w:val="single"/>
                  <w:lang w:eastAsia="en-GB"/>
                </w:rPr>
                <w:t>)</w:t>
              </w:r>
            </w:hyperlink>
            <w:r w:rsidRPr="007D4677">
              <w:rPr>
                <w:rFonts w:asciiTheme="majorHAnsi" w:eastAsia="Times New Roman" w:hAnsiTheme="majorHAnsi" w:cs="Times New Roman"/>
                <w:color w:val="000000"/>
                <w:sz w:val="20"/>
                <w:szCs w:val="20"/>
                <w:lang w:eastAsia="en-GB"/>
              </w:rPr>
              <w:t>;</w:t>
            </w:r>
          </w:p>
        </w:tc>
      </w:tr>
    </w:tbl>
    <w:p w14:paraId="78477F8E" w14:textId="77777777" w:rsidR="0053636B" w:rsidRPr="007D4677" w:rsidRDefault="0053636B" w:rsidP="0053636B">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53636B" w:rsidRPr="007D4677" w14:paraId="78477F91" w14:textId="77777777" w:rsidTr="0053636B">
        <w:trPr>
          <w:tblCellSpacing w:w="0" w:type="dxa"/>
        </w:trPr>
        <w:tc>
          <w:tcPr>
            <w:tcW w:w="0" w:type="auto"/>
            <w:hideMark/>
          </w:tcPr>
          <w:p w14:paraId="78477F8F" w14:textId="77777777" w:rsidR="0053636B" w:rsidRPr="007D4677" w:rsidRDefault="0053636B" w:rsidP="0053636B">
            <w:pPr>
              <w:spacing w:before="120" w:after="0" w:line="240" w:lineRule="auto"/>
              <w:jc w:val="both"/>
              <w:rPr>
                <w:rFonts w:asciiTheme="majorHAnsi" w:eastAsia="Times New Roman" w:hAnsiTheme="majorHAnsi" w:cs="Times New Roman"/>
                <w:color w:val="000000"/>
                <w:sz w:val="20"/>
                <w:szCs w:val="20"/>
                <w:lang w:eastAsia="en-GB"/>
              </w:rPr>
            </w:pPr>
            <w:r w:rsidRPr="007D4677">
              <w:rPr>
                <w:rFonts w:asciiTheme="majorHAnsi" w:eastAsia="Times New Roman" w:hAnsiTheme="majorHAnsi" w:cs="Times New Roman"/>
                <w:color w:val="000000"/>
                <w:sz w:val="20"/>
                <w:szCs w:val="20"/>
                <w:lang w:eastAsia="en-GB"/>
              </w:rPr>
              <w:t>—</w:t>
            </w:r>
          </w:p>
        </w:tc>
        <w:tc>
          <w:tcPr>
            <w:tcW w:w="0" w:type="auto"/>
            <w:hideMark/>
          </w:tcPr>
          <w:p w14:paraId="78477F90" w14:textId="77777777" w:rsidR="0053636B" w:rsidRPr="007D4677" w:rsidRDefault="0053636B" w:rsidP="0053636B">
            <w:pPr>
              <w:spacing w:before="120" w:after="0" w:line="240" w:lineRule="auto"/>
              <w:jc w:val="both"/>
              <w:rPr>
                <w:rFonts w:asciiTheme="majorHAnsi" w:eastAsia="Times New Roman" w:hAnsiTheme="majorHAnsi" w:cs="Times New Roman"/>
                <w:color w:val="000000"/>
                <w:sz w:val="20"/>
                <w:szCs w:val="20"/>
                <w:lang w:eastAsia="en-GB"/>
              </w:rPr>
            </w:pPr>
            <w:r w:rsidRPr="007D4677">
              <w:rPr>
                <w:rFonts w:asciiTheme="majorHAnsi" w:eastAsia="Times New Roman" w:hAnsiTheme="majorHAnsi" w:cs="Times New Roman"/>
                <w:i/>
                <w:iCs/>
                <w:color w:val="000000"/>
                <w:sz w:val="20"/>
                <w:szCs w:val="20"/>
                <w:lang w:eastAsia="en-GB"/>
              </w:rPr>
              <w:t>L-Artikolu 1 tal-Ftehim bejn l-Unjoni Ewropea u r-Repubblika tal-Iżlanda u r-Renju tan-Norveġja dwar l-applikazzjoni ta’ ċerti dispożizzjonijiet tal-Konvenzjoni tad-29 ta’ Mejju 2000 dwar l-Assistenza Reċiproka f’Materji Kriminali bejn l-Istati Membri tal-Unjoni Ewropea u l-Protokoll tal-2001 tagħha tad-29 ta’ Diċembru 2003</w:t>
            </w:r>
            <w:r w:rsidRPr="007D4677">
              <w:rPr>
                <w:rFonts w:asciiTheme="majorHAnsi" w:eastAsia="Times New Roman" w:hAnsiTheme="majorHAnsi" w:cs="Times New Roman"/>
                <w:color w:val="000000"/>
                <w:sz w:val="20"/>
                <w:szCs w:val="20"/>
                <w:lang w:eastAsia="en-GB"/>
              </w:rPr>
              <w:t xml:space="preserve"> </w:t>
            </w:r>
            <w:hyperlink r:id="rId13" w:anchor="ntr3-C_2017018MT.01000201-E0003" w:history="1">
              <w:r w:rsidRPr="007D4677">
                <w:rPr>
                  <w:rFonts w:asciiTheme="majorHAnsi" w:eastAsia="Times New Roman" w:hAnsiTheme="majorHAnsi" w:cs="Times New Roman"/>
                  <w:color w:val="0000FF"/>
                  <w:sz w:val="20"/>
                  <w:szCs w:val="20"/>
                  <w:u w:val="single"/>
                  <w:lang w:eastAsia="en-GB"/>
                </w:rPr>
                <w:t> (</w:t>
              </w:r>
              <w:r w:rsidRPr="007D4677">
                <w:rPr>
                  <w:rFonts w:asciiTheme="majorHAnsi" w:eastAsia="Times New Roman" w:hAnsiTheme="majorHAnsi" w:cs="Times New Roman"/>
                  <w:color w:val="0000FF"/>
                  <w:sz w:val="20"/>
                  <w:szCs w:val="20"/>
                  <w:u w:val="single"/>
                  <w:vertAlign w:val="superscript"/>
                  <w:lang w:eastAsia="en-GB"/>
                </w:rPr>
                <w:t>3</w:t>
              </w:r>
              <w:r w:rsidRPr="007D4677">
                <w:rPr>
                  <w:rFonts w:asciiTheme="majorHAnsi" w:eastAsia="Times New Roman" w:hAnsiTheme="majorHAnsi" w:cs="Times New Roman"/>
                  <w:color w:val="0000FF"/>
                  <w:sz w:val="20"/>
                  <w:szCs w:val="20"/>
                  <w:u w:val="single"/>
                  <w:lang w:eastAsia="en-GB"/>
                </w:rPr>
                <w:t>)</w:t>
              </w:r>
            </w:hyperlink>
            <w:r w:rsidRPr="007D4677">
              <w:rPr>
                <w:rFonts w:asciiTheme="majorHAnsi" w:eastAsia="Times New Roman" w:hAnsiTheme="majorHAnsi" w:cs="Times New Roman"/>
                <w:color w:val="000000"/>
                <w:sz w:val="20"/>
                <w:szCs w:val="20"/>
                <w:lang w:eastAsia="en-GB"/>
              </w:rPr>
              <w:t>;</w:t>
            </w:r>
          </w:p>
        </w:tc>
      </w:tr>
    </w:tbl>
    <w:p w14:paraId="78477F92" w14:textId="77777777" w:rsidR="0053636B" w:rsidRPr="007D4677" w:rsidRDefault="0053636B" w:rsidP="0053636B">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53636B" w:rsidRPr="007D4677" w14:paraId="78477F95" w14:textId="77777777" w:rsidTr="0053636B">
        <w:trPr>
          <w:tblCellSpacing w:w="0" w:type="dxa"/>
        </w:trPr>
        <w:tc>
          <w:tcPr>
            <w:tcW w:w="0" w:type="auto"/>
            <w:hideMark/>
          </w:tcPr>
          <w:p w14:paraId="78477F93" w14:textId="77777777" w:rsidR="0053636B" w:rsidRPr="007D4677" w:rsidRDefault="0053636B" w:rsidP="0053636B">
            <w:pPr>
              <w:spacing w:before="120" w:after="0" w:line="240" w:lineRule="auto"/>
              <w:jc w:val="both"/>
              <w:rPr>
                <w:rFonts w:asciiTheme="majorHAnsi" w:eastAsia="Times New Roman" w:hAnsiTheme="majorHAnsi" w:cs="Times New Roman"/>
                <w:color w:val="000000"/>
                <w:sz w:val="20"/>
                <w:szCs w:val="20"/>
                <w:lang w:eastAsia="en-GB"/>
              </w:rPr>
            </w:pPr>
            <w:r w:rsidRPr="007D4677">
              <w:rPr>
                <w:rFonts w:asciiTheme="majorHAnsi" w:eastAsia="Times New Roman" w:hAnsiTheme="majorHAnsi" w:cs="Times New Roman"/>
                <w:color w:val="000000"/>
                <w:sz w:val="20"/>
                <w:szCs w:val="20"/>
                <w:lang w:eastAsia="en-GB"/>
              </w:rPr>
              <w:t>—</w:t>
            </w:r>
          </w:p>
        </w:tc>
        <w:tc>
          <w:tcPr>
            <w:tcW w:w="0" w:type="auto"/>
            <w:hideMark/>
          </w:tcPr>
          <w:p w14:paraId="78477F94" w14:textId="77777777" w:rsidR="0053636B" w:rsidRPr="007D4677" w:rsidRDefault="0053636B" w:rsidP="0053636B">
            <w:pPr>
              <w:spacing w:before="120" w:after="0" w:line="240" w:lineRule="auto"/>
              <w:jc w:val="both"/>
              <w:rPr>
                <w:rFonts w:asciiTheme="majorHAnsi" w:eastAsia="Times New Roman" w:hAnsiTheme="majorHAnsi" w:cs="Times New Roman"/>
                <w:color w:val="000000"/>
                <w:sz w:val="20"/>
                <w:szCs w:val="20"/>
                <w:lang w:eastAsia="en-GB"/>
              </w:rPr>
            </w:pPr>
            <w:r w:rsidRPr="007D4677">
              <w:rPr>
                <w:rFonts w:asciiTheme="majorHAnsi" w:eastAsia="Times New Roman" w:hAnsiTheme="majorHAnsi" w:cs="Times New Roman"/>
                <w:i/>
                <w:iCs/>
                <w:color w:val="000000"/>
                <w:sz w:val="20"/>
                <w:szCs w:val="20"/>
                <w:lang w:eastAsia="en-GB"/>
              </w:rPr>
              <w:t>L-Artikolu 5 tal-Ftehim dwar l-Assistenza Legali Reċiproka bejn l-Unjoni Ewropea u l-Istati Uniti tal-Amerka</w:t>
            </w:r>
            <w:r w:rsidRPr="007D4677">
              <w:rPr>
                <w:rFonts w:asciiTheme="majorHAnsi" w:eastAsia="Times New Roman" w:hAnsiTheme="majorHAnsi" w:cs="Times New Roman"/>
                <w:color w:val="000000"/>
                <w:sz w:val="20"/>
                <w:szCs w:val="20"/>
                <w:lang w:eastAsia="en-GB"/>
              </w:rPr>
              <w:t xml:space="preserve"> </w:t>
            </w:r>
            <w:hyperlink r:id="rId14" w:anchor="ntr4-C_2017018MT.01000201-E0004" w:history="1">
              <w:r w:rsidRPr="007D4677">
                <w:rPr>
                  <w:rFonts w:asciiTheme="majorHAnsi" w:eastAsia="Times New Roman" w:hAnsiTheme="majorHAnsi" w:cs="Times New Roman"/>
                  <w:color w:val="0000FF"/>
                  <w:sz w:val="20"/>
                  <w:szCs w:val="20"/>
                  <w:u w:val="single"/>
                  <w:lang w:eastAsia="en-GB"/>
                </w:rPr>
                <w:t> (</w:t>
              </w:r>
              <w:r w:rsidRPr="007D4677">
                <w:rPr>
                  <w:rFonts w:asciiTheme="majorHAnsi" w:eastAsia="Times New Roman" w:hAnsiTheme="majorHAnsi" w:cs="Times New Roman"/>
                  <w:color w:val="0000FF"/>
                  <w:sz w:val="20"/>
                  <w:szCs w:val="20"/>
                  <w:u w:val="single"/>
                  <w:vertAlign w:val="superscript"/>
                  <w:lang w:eastAsia="en-GB"/>
                </w:rPr>
                <w:t>4</w:t>
              </w:r>
              <w:r w:rsidRPr="007D4677">
                <w:rPr>
                  <w:rFonts w:asciiTheme="majorHAnsi" w:eastAsia="Times New Roman" w:hAnsiTheme="majorHAnsi" w:cs="Times New Roman"/>
                  <w:color w:val="0000FF"/>
                  <w:sz w:val="20"/>
                  <w:szCs w:val="20"/>
                  <w:u w:val="single"/>
                  <w:lang w:eastAsia="en-GB"/>
                </w:rPr>
                <w:t>)</w:t>
              </w:r>
            </w:hyperlink>
            <w:r w:rsidRPr="007D4677">
              <w:rPr>
                <w:rFonts w:asciiTheme="majorHAnsi" w:eastAsia="Times New Roman" w:hAnsiTheme="majorHAnsi" w:cs="Times New Roman"/>
                <w:color w:val="000000"/>
                <w:sz w:val="20"/>
                <w:szCs w:val="20"/>
                <w:lang w:eastAsia="en-GB"/>
              </w:rPr>
              <w:t>;</w:t>
            </w:r>
          </w:p>
        </w:tc>
      </w:tr>
    </w:tbl>
    <w:p w14:paraId="78477F96" w14:textId="77777777" w:rsidR="0053636B" w:rsidRPr="007D4677" w:rsidRDefault="0053636B" w:rsidP="0053636B">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53636B" w:rsidRPr="007D4677" w14:paraId="78477F99" w14:textId="77777777" w:rsidTr="0053636B">
        <w:trPr>
          <w:tblCellSpacing w:w="0" w:type="dxa"/>
        </w:trPr>
        <w:tc>
          <w:tcPr>
            <w:tcW w:w="0" w:type="auto"/>
            <w:hideMark/>
          </w:tcPr>
          <w:p w14:paraId="78477F97" w14:textId="77777777" w:rsidR="0053636B" w:rsidRPr="007D4677" w:rsidRDefault="0053636B" w:rsidP="0053636B">
            <w:pPr>
              <w:spacing w:before="120" w:after="0" w:line="240" w:lineRule="auto"/>
              <w:jc w:val="both"/>
              <w:rPr>
                <w:rFonts w:asciiTheme="majorHAnsi" w:eastAsia="Times New Roman" w:hAnsiTheme="majorHAnsi" w:cs="Times New Roman"/>
                <w:color w:val="000000"/>
                <w:sz w:val="20"/>
                <w:szCs w:val="20"/>
                <w:lang w:eastAsia="en-GB"/>
              </w:rPr>
            </w:pPr>
            <w:r w:rsidRPr="007D4677">
              <w:rPr>
                <w:rFonts w:asciiTheme="majorHAnsi" w:eastAsia="Times New Roman" w:hAnsiTheme="majorHAnsi" w:cs="Times New Roman"/>
                <w:color w:val="000000"/>
                <w:sz w:val="20"/>
                <w:szCs w:val="20"/>
                <w:lang w:eastAsia="en-GB"/>
              </w:rPr>
              <w:t>—</w:t>
            </w:r>
          </w:p>
        </w:tc>
        <w:tc>
          <w:tcPr>
            <w:tcW w:w="0" w:type="auto"/>
            <w:hideMark/>
          </w:tcPr>
          <w:p w14:paraId="78477F98" w14:textId="77777777" w:rsidR="0053636B" w:rsidRPr="007D4677" w:rsidRDefault="0053636B" w:rsidP="0053636B">
            <w:pPr>
              <w:spacing w:before="120" w:after="0" w:line="240" w:lineRule="auto"/>
              <w:jc w:val="both"/>
              <w:rPr>
                <w:rFonts w:asciiTheme="majorHAnsi" w:eastAsia="Times New Roman" w:hAnsiTheme="majorHAnsi" w:cs="Times New Roman"/>
                <w:color w:val="000000"/>
                <w:sz w:val="20"/>
                <w:szCs w:val="20"/>
                <w:lang w:eastAsia="en-GB"/>
              </w:rPr>
            </w:pPr>
            <w:r w:rsidRPr="007D4677">
              <w:rPr>
                <w:rFonts w:asciiTheme="majorHAnsi" w:eastAsia="Times New Roman" w:hAnsiTheme="majorHAnsi" w:cs="Times New Roman"/>
                <w:i/>
                <w:iCs/>
                <w:color w:val="000000"/>
                <w:sz w:val="20"/>
                <w:szCs w:val="20"/>
                <w:lang w:eastAsia="en-GB"/>
              </w:rPr>
              <w:t>L-Artikolu 20 tat-tieni protokoll addizzjonali għall-Konvenzjoni Ewropea dwar l-Assistenza Reċiproka f’Materji Kriminali tal-20 ta’ April 1959</w:t>
            </w:r>
            <w:r w:rsidRPr="007D4677">
              <w:rPr>
                <w:rFonts w:asciiTheme="majorHAnsi" w:eastAsia="Times New Roman" w:hAnsiTheme="majorHAnsi" w:cs="Times New Roman"/>
                <w:color w:val="000000"/>
                <w:sz w:val="20"/>
                <w:szCs w:val="20"/>
                <w:lang w:eastAsia="en-GB"/>
              </w:rPr>
              <w:t xml:space="preserve"> </w:t>
            </w:r>
            <w:hyperlink r:id="rId15" w:anchor="ntr5-C_2017018MT.01000201-E0005" w:history="1">
              <w:r w:rsidRPr="007D4677">
                <w:rPr>
                  <w:rFonts w:asciiTheme="majorHAnsi" w:eastAsia="Times New Roman" w:hAnsiTheme="majorHAnsi" w:cs="Times New Roman"/>
                  <w:color w:val="0000FF"/>
                  <w:sz w:val="20"/>
                  <w:szCs w:val="20"/>
                  <w:u w:val="single"/>
                  <w:lang w:eastAsia="en-GB"/>
                </w:rPr>
                <w:t> (</w:t>
              </w:r>
              <w:r w:rsidRPr="007D4677">
                <w:rPr>
                  <w:rFonts w:asciiTheme="majorHAnsi" w:eastAsia="Times New Roman" w:hAnsiTheme="majorHAnsi" w:cs="Times New Roman"/>
                  <w:color w:val="0000FF"/>
                  <w:sz w:val="20"/>
                  <w:szCs w:val="20"/>
                  <w:u w:val="single"/>
                  <w:vertAlign w:val="superscript"/>
                  <w:lang w:eastAsia="en-GB"/>
                </w:rPr>
                <w:t>5</w:t>
              </w:r>
              <w:r w:rsidRPr="007D4677">
                <w:rPr>
                  <w:rFonts w:asciiTheme="majorHAnsi" w:eastAsia="Times New Roman" w:hAnsiTheme="majorHAnsi" w:cs="Times New Roman"/>
                  <w:color w:val="0000FF"/>
                  <w:sz w:val="20"/>
                  <w:szCs w:val="20"/>
                  <w:u w:val="single"/>
                  <w:lang w:eastAsia="en-GB"/>
                </w:rPr>
                <w:t>)</w:t>
              </w:r>
            </w:hyperlink>
            <w:r w:rsidRPr="007D4677">
              <w:rPr>
                <w:rFonts w:asciiTheme="majorHAnsi" w:eastAsia="Times New Roman" w:hAnsiTheme="majorHAnsi" w:cs="Times New Roman"/>
                <w:color w:val="000000"/>
                <w:sz w:val="20"/>
                <w:szCs w:val="20"/>
                <w:lang w:eastAsia="en-GB"/>
              </w:rPr>
              <w:t>;</w:t>
            </w:r>
          </w:p>
        </w:tc>
      </w:tr>
    </w:tbl>
    <w:p w14:paraId="78477F9A" w14:textId="77777777" w:rsidR="0053636B" w:rsidRPr="007D4677" w:rsidRDefault="0053636B" w:rsidP="0053636B">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53636B" w:rsidRPr="007D4677" w14:paraId="78477F9D" w14:textId="77777777" w:rsidTr="0053636B">
        <w:trPr>
          <w:tblCellSpacing w:w="0" w:type="dxa"/>
        </w:trPr>
        <w:tc>
          <w:tcPr>
            <w:tcW w:w="0" w:type="auto"/>
            <w:hideMark/>
          </w:tcPr>
          <w:p w14:paraId="78477F9B" w14:textId="77777777" w:rsidR="0053636B" w:rsidRPr="007D4677" w:rsidRDefault="0053636B" w:rsidP="0053636B">
            <w:pPr>
              <w:spacing w:before="120" w:after="0" w:line="240" w:lineRule="auto"/>
              <w:jc w:val="both"/>
              <w:rPr>
                <w:rFonts w:asciiTheme="majorHAnsi" w:eastAsia="Times New Roman" w:hAnsiTheme="majorHAnsi" w:cs="Times New Roman"/>
                <w:color w:val="000000"/>
                <w:sz w:val="20"/>
                <w:szCs w:val="20"/>
                <w:lang w:eastAsia="en-GB"/>
              </w:rPr>
            </w:pPr>
            <w:r w:rsidRPr="007D4677">
              <w:rPr>
                <w:rFonts w:asciiTheme="majorHAnsi" w:eastAsia="Times New Roman" w:hAnsiTheme="majorHAnsi" w:cs="Times New Roman"/>
                <w:color w:val="000000"/>
                <w:sz w:val="20"/>
                <w:szCs w:val="20"/>
                <w:lang w:eastAsia="en-GB"/>
              </w:rPr>
              <w:t>—</w:t>
            </w:r>
          </w:p>
        </w:tc>
        <w:tc>
          <w:tcPr>
            <w:tcW w:w="0" w:type="auto"/>
            <w:hideMark/>
          </w:tcPr>
          <w:p w14:paraId="78477F9C" w14:textId="77777777" w:rsidR="0053636B" w:rsidRPr="007D4677" w:rsidRDefault="0053636B" w:rsidP="0053636B">
            <w:pPr>
              <w:spacing w:before="120" w:after="0" w:line="240" w:lineRule="auto"/>
              <w:jc w:val="both"/>
              <w:rPr>
                <w:rFonts w:asciiTheme="majorHAnsi" w:eastAsia="Times New Roman" w:hAnsiTheme="majorHAnsi" w:cs="Times New Roman"/>
                <w:color w:val="000000"/>
                <w:sz w:val="20"/>
                <w:szCs w:val="20"/>
                <w:lang w:eastAsia="en-GB"/>
              </w:rPr>
            </w:pPr>
            <w:r w:rsidRPr="007D4677">
              <w:rPr>
                <w:rFonts w:asciiTheme="majorHAnsi" w:eastAsia="Times New Roman" w:hAnsiTheme="majorHAnsi" w:cs="Times New Roman"/>
                <w:i/>
                <w:iCs/>
                <w:color w:val="000000"/>
                <w:sz w:val="20"/>
                <w:szCs w:val="20"/>
                <w:lang w:eastAsia="en-GB"/>
              </w:rPr>
              <w:t>L-Artikolu 9(1)(c) tal-Konvenzjoni tan-Nazzjonijiet Uniti kontra t-Traffikar Illeċitu fi Drogi Narkotiċi u Sustanzi Psikotropiċi (1988)</w:t>
            </w:r>
            <w:r w:rsidRPr="007D4677">
              <w:rPr>
                <w:rFonts w:asciiTheme="majorHAnsi" w:eastAsia="Times New Roman" w:hAnsiTheme="majorHAnsi" w:cs="Times New Roman"/>
                <w:color w:val="000000"/>
                <w:sz w:val="20"/>
                <w:szCs w:val="20"/>
                <w:lang w:eastAsia="en-GB"/>
              </w:rPr>
              <w:t xml:space="preserve"> </w:t>
            </w:r>
            <w:hyperlink r:id="rId16" w:anchor="ntr6-C_2017018MT.01000201-E0006" w:history="1">
              <w:r w:rsidRPr="007D4677">
                <w:rPr>
                  <w:rFonts w:asciiTheme="majorHAnsi" w:eastAsia="Times New Roman" w:hAnsiTheme="majorHAnsi" w:cs="Times New Roman"/>
                  <w:color w:val="0000FF"/>
                  <w:sz w:val="20"/>
                  <w:szCs w:val="20"/>
                  <w:u w:val="single"/>
                  <w:lang w:eastAsia="en-GB"/>
                </w:rPr>
                <w:t> (</w:t>
              </w:r>
              <w:r w:rsidRPr="007D4677">
                <w:rPr>
                  <w:rFonts w:asciiTheme="majorHAnsi" w:eastAsia="Times New Roman" w:hAnsiTheme="majorHAnsi" w:cs="Times New Roman"/>
                  <w:color w:val="0000FF"/>
                  <w:sz w:val="20"/>
                  <w:szCs w:val="20"/>
                  <w:u w:val="single"/>
                  <w:vertAlign w:val="superscript"/>
                  <w:lang w:eastAsia="en-GB"/>
                </w:rPr>
                <w:t>6</w:t>
              </w:r>
              <w:r w:rsidRPr="007D4677">
                <w:rPr>
                  <w:rFonts w:asciiTheme="majorHAnsi" w:eastAsia="Times New Roman" w:hAnsiTheme="majorHAnsi" w:cs="Times New Roman"/>
                  <w:color w:val="0000FF"/>
                  <w:sz w:val="20"/>
                  <w:szCs w:val="20"/>
                  <w:u w:val="single"/>
                  <w:lang w:eastAsia="en-GB"/>
                </w:rPr>
                <w:t>)</w:t>
              </w:r>
            </w:hyperlink>
            <w:r w:rsidRPr="007D4677">
              <w:rPr>
                <w:rFonts w:asciiTheme="majorHAnsi" w:eastAsia="Times New Roman" w:hAnsiTheme="majorHAnsi" w:cs="Times New Roman"/>
                <w:color w:val="000000"/>
                <w:sz w:val="20"/>
                <w:szCs w:val="20"/>
                <w:lang w:eastAsia="en-GB"/>
              </w:rPr>
              <w:t>;</w:t>
            </w:r>
          </w:p>
        </w:tc>
      </w:tr>
    </w:tbl>
    <w:p w14:paraId="78477F9E" w14:textId="77777777" w:rsidR="0053636B" w:rsidRPr="007D4677" w:rsidRDefault="0053636B" w:rsidP="0053636B">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53636B" w:rsidRPr="007D4677" w14:paraId="78477FA1" w14:textId="77777777" w:rsidTr="0053636B">
        <w:trPr>
          <w:tblCellSpacing w:w="0" w:type="dxa"/>
        </w:trPr>
        <w:tc>
          <w:tcPr>
            <w:tcW w:w="0" w:type="auto"/>
            <w:hideMark/>
          </w:tcPr>
          <w:p w14:paraId="78477F9F" w14:textId="77777777" w:rsidR="0053636B" w:rsidRPr="007D4677" w:rsidRDefault="0053636B" w:rsidP="0053636B">
            <w:pPr>
              <w:spacing w:before="120" w:after="0" w:line="240" w:lineRule="auto"/>
              <w:jc w:val="both"/>
              <w:rPr>
                <w:rFonts w:asciiTheme="majorHAnsi" w:eastAsia="Times New Roman" w:hAnsiTheme="majorHAnsi" w:cs="Times New Roman"/>
                <w:color w:val="000000"/>
                <w:sz w:val="20"/>
                <w:szCs w:val="20"/>
                <w:lang w:eastAsia="en-GB"/>
              </w:rPr>
            </w:pPr>
            <w:r w:rsidRPr="007D4677">
              <w:rPr>
                <w:rFonts w:asciiTheme="majorHAnsi" w:eastAsia="Times New Roman" w:hAnsiTheme="majorHAnsi" w:cs="Times New Roman"/>
                <w:color w:val="000000"/>
                <w:sz w:val="20"/>
                <w:szCs w:val="20"/>
                <w:lang w:eastAsia="en-GB"/>
              </w:rPr>
              <w:t>—</w:t>
            </w:r>
          </w:p>
        </w:tc>
        <w:tc>
          <w:tcPr>
            <w:tcW w:w="0" w:type="auto"/>
            <w:hideMark/>
          </w:tcPr>
          <w:p w14:paraId="78477FA0" w14:textId="77777777" w:rsidR="0053636B" w:rsidRPr="007D4677" w:rsidRDefault="0053636B" w:rsidP="0053636B">
            <w:pPr>
              <w:spacing w:before="120" w:after="0" w:line="240" w:lineRule="auto"/>
              <w:jc w:val="both"/>
              <w:rPr>
                <w:rFonts w:asciiTheme="majorHAnsi" w:eastAsia="Times New Roman" w:hAnsiTheme="majorHAnsi" w:cs="Times New Roman"/>
                <w:color w:val="000000"/>
                <w:sz w:val="20"/>
                <w:szCs w:val="20"/>
                <w:lang w:eastAsia="en-GB"/>
              </w:rPr>
            </w:pPr>
            <w:r w:rsidRPr="007D4677">
              <w:rPr>
                <w:rFonts w:asciiTheme="majorHAnsi" w:eastAsia="Times New Roman" w:hAnsiTheme="majorHAnsi" w:cs="Times New Roman"/>
                <w:i/>
                <w:iCs/>
                <w:color w:val="000000"/>
                <w:sz w:val="20"/>
                <w:szCs w:val="20"/>
                <w:lang w:eastAsia="en-GB"/>
              </w:rPr>
              <w:t>L-Artikolu 19 tal-Konvenzjoni tan-Nazzjonijiet Uniti kontra l-Kriminalità Organizzata Transnazzjonali (2000)</w:t>
            </w:r>
            <w:r w:rsidRPr="007D4677">
              <w:rPr>
                <w:rFonts w:asciiTheme="majorHAnsi" w:eastAsia="Times New Roman" w:hAnsiTheme="majorHAnsi" w:cs="Times New Roman"/>
                <w:color w:val="000000"/>
                <w:sz w:val="20"/>
                <w:szCs w:val="20"/>
                <w:lang w:eastAsia="en-GB"/>
              </w:rPr>
              <w:t xml:space="preserve"> </w:t>
            </w:r>
            <w:hyperlink r:id="rId17" w:anchor="ntr7-C_2017018MT.01000201-E0007" w:history="1">
              <w:r w:rsidRPr="007D4677">
                <w:rPr>
                  <w:rFonts w:asciiTheme="majorHAnsi" w:eastAsia="Times New Roman" w:hAnsiTheme="majorHAnsi" w:cs="Times New Roman"/>
                  <w:color w:val="0000FF"/>
                  <w:sz w:val="20"/>
                  <w:szCs w:val="20"/>
                  <w:u w:val="single"/>
                  <w:lang w:eastAsia="en-GB"/>
                </w:rPr>
                <w:t> (</w:t>
              </w:r>
              <w:r w:rsidRPr="007D4677">
                <w:rPr>
                  <w:rFonts w:asciiTheme="majorHAnsi" w:eastAsia="Times New Roman" w:hAnsiTheme="majorHAnsi" w:cs="Times New Roman"/>
                  <w:color w:val="0000FF"/>
                  <w:sz w:val="20"/>
                  <w:szCs w:val="20"/>
                  <w:u w:val="single"/>
                  <w:vertAlign w:val="superscript"/>
                  <w:lang w:eastAsia="en-GB"/>
                </w:rPr>
                <w:t>7</w:t>
              </w:r>
              <w:r w:rsidRPr="007D4677">
                <w:rPr>
                  <w:rFonts w:asciiTheme="majorHAnsi" w:eastAsia="Times New Roman" w:hAnsiTheme="majorHAnsi" w:cs="Times New Roman"/>
                  <w:color w:val="0000FF"/>
                  <w:sz w:val="20"/>
                  <w:szCs w:val="20"/>
                  <w:u w:val="single"/>
                  <w:lang w:eastAsia="en-GB"/>
                </w:rPr>
                <w:t>)</w:t>
              </w:r>
            </w:hyperlink>
            <w:r w:rsidRPr="007D4677">
              <w:rPr>
                <w:rFonts w:asciiTheme="majorHAnsi" w:eastAsia="Times New Roman" w:hAnsiTheme="majorHAnsi" w:cs="Times New Roman"/>
                <w:color w:val="000000"/>
                <w:sz w:val="20"/>
                <w:szCs w:val="20"/>
                <w:lang w:eastAsia="en-GB"/>
              </w:rPr>
              <w:t>;</w:t>
            </w:r>
          </w:p>
        </w:tc>
      </w:tr>
    </w:tbl>
    <w:p w14:paraId="78477FA2" w14:textId="77777777" w:rsidR="0053636B" w:rsidRPr="007D4677" w:rsidRDefault="0053636B" w:rsidP="0053636B">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49"/>
        <w:gridCol w:w="8777"/>
      </w:tblGrid>
      <w:tr w:rsidR="0053636B" w:rsidRPr="00F01A92" w14:paraId="78477FA5" w14:textId="77777777" w:rsidTr="0053636B">
        <w:trPr>
          <w:tblCellSpacing w:w="0" w:type="dxa"/>
        </w:trPr>
        <w:tc>
          <w:tcPr>
            <w:tcW w:w="0" w:type="auto"/>
            <w:hideMark/>
          </w:tcPr>
          <w:p w14:paraId="78477FA3" w14:textId="77777777" w:rsidR="0053636B" w:rsidRPr="007D4677" w:rsidRDefault="0053636B" w:rsidP="0053636B">
            <w:pPr>
              <w:spacing w:before="120" w:after="0" w:line="240" w:lineRule="auto"/>
              <w:jc w:val="both"/>
              <w:rPr>
                <w:rFonts w:asciiTheme="majorHAnsi" w:eastAsia="Times New Roman" w:hAnsiTheme="majorHAnsi" w:cs="Times New Roman"/>
                <w:color w:val="000000"/>
                <w:sz w:val="20"/>
                <w:szCs w:val="20"/>
                <w:lang w:eastAsia="en-GB"/>
              </w:rPr>
            </w:pPr>
            <w:r w:rsidRPr="007D4677">
              <w:rPr>
                <w:rFonts w:asciiTheme="majorHAnsi" w:eastAsia="Times New Roman" w:hAnsiTheme="majorHAnsi" w:cs="Times New Roman"/>
                <w:color w:val="000000"/>
                <w:sz w:val="20"/>
                <w:szCs w:val="20"/>
                <w:lang w:eastAsia="en-GB"/>
              </w:rPr>
              <w:t>—</w:t>
            </w:r>
          </w:p>
        </w:tc>
        <w:tc>
          <w:tcPr>
            <w:tcW w:w="0" w:type="auto"/>
            <w:hideMark/>
          </w:tcPr>
          <w:p w14:paraId="78477FA4" w14:textId="77777777" w:rsidR="0053636B" w:rsidRPr="007D4677" w:rsidRDefault="0053636B" w:rsidP="0053636B">
            <w:pPr>
              <w:spacing w:before="120" w:after="0" w:line="240" w:lineRule="auto"/>
              <w:jc w:val="both"/>
              <w:rPr>
                <w:rFonts w:asciiTheme="majorHAnsi" w:eastAsia="Times New Roman" w:hAnsiTheme="majorHAnsi" w:cs="Times New Roman"/>
                <w:color w:val="000000"/>
                <w:sz w:val="20"/>
                <w:szCs w:val="20"/>
                <w:lang w:val="nl-NL" w:eastAsia="en-GB"/>
              </w:rPr>
            </w:pPr>
            <w:r w:rsidRPr="007D4677">
              <w:rPr>
                <w:rFonts w:asciiTheme="majorHAnsi" w:eastAsia="Times New Roman" w:hAnsiTheme="majorHAnsi" w:cs="Times New Roman"/>
                <w:i/>
                <w:iCs/>
                <w:color w:val="000000"/>
                <w:sz w:val="20"/>
                <w:szCs w:val="20"/>
                <w:lang w:val="nl-NL" w:eastAsia="en-GB"/>
              </w:rPr>
              <w:t>L-Artikolu 49 tal-Konvenzjoni tan-Nazzjonijiet Uniti kontra l-Korruzzjoni (2003)</w:t>
            </w:r>
            <w:r w:rsidRPr="007D4677">
              <w:rPr>
                <w:rFonts w:asciiTheme="majorHAnsi" w:eastAsia="Times New Roman" w:hAnsiTheme="majorHAnsi" w:cs="Times New Roman"/>
                <w:color w:val="000000"/>
                <w:sz w:val="20"/>
                <w:szCs w:val="20"/>
                <w:lang w:val="nl-NL" w:eastAsia="en-GB"/>
              </w:rPr>
              <w:t xml:space="preserve"> </w:t>
            </w:r>
            <w:hyperlink r:id="rId18" w:anchor="ntr8-C_2017018MT.01000201-E0008" w:history="1">
              <w:r w:rsidRPr="007D4677">
                <w:rPr>
                  <w:rFonts w:asciiTheme="majorHAnsi" w:eastAsia="Times New Roman" w:hAnsiTheme="majorHAnsi" w:cs="Times New Roman"/>
                  <w:color w:val="0000FF"/>
                  <w:sz w:val="20"/>
                  <w:szCs w:val="20"/>
                  <w:u w:val="single"/>
                  <w:lang w:val="nl-NL" w:eastAsia="en-GB"/>
                </w:rPr>
                <w:t> (</w:t>
              </w:r>
              <w:r w:rsidRPr="007D4677">
                <w:rPr>
                  <w:rFonts w:asciiTheme="majorHAnsi" w:eastAsia="Times New Roman" w:hAnsiTheme="majorHAnsi" w:cs="Times New Roman"/>
                  <w:color w:val="0000FF"/>
                  <w:sz w:val="20"/>
                  <w:szCs w:val="20"/>
                  <w:u w:val="single"/>
                  <w:vertAlign w:val="superscript"/>
                  <w:lang w:val="nl-NL" w:eastAsia="en-GB"/>
                </w:rPr>
                <w:t>8</w:t>
              </w:r>
              <w:r w:rsidRPr="007D4677">
                <w:rPr>
                  <w:rFonts w:asciiTheme="majorHAnsi" w:eastAsia="Times New Roman" w:hAnsiTheme="majorHAnsi" w:cs="Times New Roman"/>
                  <w:color w:val="0000FF"/>
                  <w:sz w:val="20"/>
                  <w:szCs w:val="20"/>
                  <w:u w:val="single"/>
                  <w:lang w:val="nl-NL" w:eastAsia="en-GB"/>
                </w:rPr>
                <w:t>)</w:t>
              </w:r>
            </w:hyperlink>
            <w:r w:rsidRPr="007D4677">
              <w:rPr>
                <w:rFonts w:asciiTheme="majorHAnsi" w:eastAsia="Times New Roman" w:hAnsiTheme="majorHAnsi" w:cs="Times New Roman"/>
                <w:color w:val="000000"/>
                <w:sz w:val="20"/>
                <w:szCs w:val="20"/>
                <w:lang w:val="nl-NL" w:eastAsia="en-GB"/>
              </w:rPr>
              <w:t>;</w:t>
            </w:r>
          </w:p>
        </w:tc>
      </w:tr>
    </w:tbl>
    <w:p w14:paraId="78477FA6" w14:textId="77777777" w:rsidR="0053636B" w:rsidRPr="007D4677" w:rsidRDefault="0053636B" w:rsidP="0053636B">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12"/>
        <w:gridCol w:w="8814"/>
      </w:tblGrid>
      <w:tr w:rsidR="0053636B" w:rsidRPr="007D4677" w14:paraId="78477FA9" w14:textId="77777777" w:rsidTr="0053636B">
        <w:trPr>
          <w:tblCellSpacing w:w="0" w:type="dxa"/>
        </w:trPr>
        <w:tc>
          <w:tcPr>
            <w:tcW w:w="0" w:type="auto"/>
            <w:hideMark/>
          </w:tcPr>
          <w:p w14:paraId="78477FA7" w14:textId="77777777" w:rsidR="0053636B" w:rsidRPr="007D4677" w:rsidRDefault="0053636B" w:rsidP="0053636B">
            <w:pPr>
              <w:spacing w:before="120" w:after="0" w:line="240" w:lineRule="auto"/>
              <w:jc w:val="both"/>
              <w:rPr>
                <w:rFonts w:asciiTheme="majorHAnsi" w:eastAsia="Times New Roman" w:hAnsiTheme="majorHAnsi" w:cs="Times New Roman"/>
                <w:color w:val="000000"/>
                <w:sz w:val="20"/>
                <w:szCs w:val="20"/>
                <w:lang w:eastAsia="en-GB"/>
              </w:rPr>
            </w:pPr>
            <w:r w:rsidRPr="007D4677">
              <w:rPr>
                <w:rFonts w:asciiTheme="majorHAnsi" w:eastAsia="Times New Roman" w:hAnsiTheme="majorHAnsi" w:cs="Times New Roman"/>
                <w:color w:val="000000"/>
                <w:sz w:val="20"/>
                <w:szCs w:val="20"/>
                <w:lang w:eastAsia="en-GB"/>
              </w:rPr>
              <w:t>—</w:t>
            </w:r>
          </w:p>
        </w:tc>
        <w:tc>
          <w:tcPr>
            <w:tcW w:w="0" w:type="auto"/>
            <w:hideMark/>
          </w:tcPr>
          <w:p w14:paraId="2A2F7FD8" w14:textId="77777777" w:rsidR="0053636B" w:rsidRPr="007D4677" w:rsidRDefault="0053636B" w:rsidP="0053636B">
            <w:pPr>
              <w:spacing w:before="120" w:after="0" w:line="240" w:lineRule="auto"/>
              <w:jc w:val="both"/>
              <w:rPr>
                <w:rFonts w:asciiTheme="majorHAnsi" w:eastAsia="Times New Roman" w:hAnsiTheme="majorHAnsi" w:cs="Times New Roman"/>
                <w:color w:val="000000"/>
                <w:sz w:val="20"/>
                <w:szCs w:val="20"/>
                <w:lang w:eastAsia="en-GB"/>
              </w:rPr>
            </w:pPr>
            <w:r w:rsidRPr="007D4677">
              <w:rPr>
                <w:rFonts w:asciiTheme="majorHAnsi" w:eastAsia="Times New Roman" w:hAnsiTheme="majorHAnsi" w:cs="Times New Roman"/>
                <w:i/>
                <w:iCs/>
                <w:color w:val="000000"/>
                <w:sz w:val="20"/>
                <w:szCs w:val="20"/>
                <w:lang w:eastAsia="en-GB"/>
              </w:rPr>
              <w:t>L-Artikolu 27 tal-Konvenzjoni dwar il-Kooperazzjoni tal-Pulizija għax-Xlokk tal-Ewropa (2006)</w:t>
            </w:r>
            <w:r w:rsidRPr="007D4677">
              <w:rPr>
                <w:rFonts w:asciiTheme="majorHAnsi" w:eastAsia="Times New Roman" w:hAnsiTheme="majorHAnsi" w:cs="Times New Roman"/>
                <w:color w:val="000000"/>
                <w:sz w:val="20"/>
                <w:szCs w:val="20"/>
                <w:lang w:eastAsia="en-GB"/>
              </w:rPr>
              <w:t xml:space="preserve"> </w:t>
            </w:r>
            <w:hyperlink r:id="rId19" w:anchor="ntr9-C_2017018MT.01000201-E0009" w:history="1">
              <w:r w:rsidRPr="007D4677">
                <w:rPr>
                  <w:rFonts w:asciiTheme="majorHAnsi" w:eastAsia="Times New Roman" w:hAnsiTheme="majorHAnsi" w:cs="Times New Roman"/>
                  <w:color w:val="0000FF"/>
                  <w:sz w:val="20"/>
                  <w:szCs w:val="20"/>
                  <w:u w:val="single"/>
                  <w:lang w:eastAsia="en-GB"/>
                </w:rPr>
                <w:t> (</w:t>
              </w:r>
              <w:r w:rsidRPr="007D4677">
                <w:rPr>
                  <w:rFonts w:asciiTheme="majorHAnsi" w:eastAsia="Times New Roman" w:hAnsiTheme="majorHAnsi" w:cs="Times New Roman"/>
                  <w:color w:val="0000FF"/>
                  <w:sz w:val="20"/>
                  <w:szCs w:val="20"/>
                  <w:u w:val="single"/>
                  <w:vertAlign w:val="superscript"/>
                  <w:lang w:eastAsia="en-GB"/>
                </w:rPr>
                <w:t>9</w:t>
              </w:r>
              <w:r w:rsidRPr="007D4677">
                <w:rPr>
                  <w:rFonts w:asciiTheme="majorHAnsi" w:eastAsia="Times New Roman" w:hAnsiTheme="majorHAnsi" w:cs="Times New Roman"/>
                  <w:color w:val="0000FF"/>
                  <w:sz w:val="20"/>
                  <w:szCs w:val="20"/>
                  <w:u w:val="single"/>
                  <w:lang w:eastAsia="en-GB"/>
                </w:rPr>
                <w:t>)</w:t>
              </w:r>
            </w:hyperlink>
            <w:r w:rsidRPr="007D4677">
              <w:rPr>
                <w:rFonts w:asciiTheme="majorHAnsi" w:eastAsia="Times New Roman" w:hAnsiTheme="majorHAnsi" w:cs="Times New Roman"/>
                <w:color w:val="000000"/>
                <w:sz w:val="20"/>
                <w:szCs w:val="20"/>
                <w:lang w:eastAsia="en-GB"/>
              </w:rPr>
              <w:t>.]</w:t>
            </w:r>
          </w:p>
          <w:p w14:paraId="78477FA8" w14:textId="77777777" w:rsidR="00A07B2B" w:rsidRPr="007D4677" w:rsidRDefault="00A07B2B" w:rsidP="0053636B">
            <w:pPr>
              <w:spacing w:before="120" w:after="0" w:line="240" w:lineRule="auto"/>
              <w:jc w:val="both"/>
              <w:rPr>
                <w:rFonts w:asciiTheme="majorHAnsi" w:eastAsia="Times New Roman" w:hAnsiTheme="majorHAnsi" w:cs="Times New Roman"/>
                <w:color w:val="000000"/>
                <w:sz w:val="20"/>
                <w:szCs w:val="20"/>
                <w:lang w:eastAsia="en-GB"/>
              </w:rPr>
            </w:pPr>
          </w:p>
        </w:tc>
      </w:tr>
    </w:tbl>
    <w:p w14:paraId="78477FAA" w14:textId="77777777" w:rsidR="0053636B" w:rsidRPr="00A07B2B" w:rsidRDefault="0053636B" w:rsidP="0053636B">
      <w:pPr>
        <w:spacing w:before="240" w:after="120" w:line="240" w:lineRule="auto"/>
        <w:jc w:val="both"/>
        <w:rPr>
          <w:rFonts w:asciiTheme="majorHAnsi" w:eastAsia="Times New Roman" w:hAnsiTheme="majorHAnsi" w:cs="Times New Roman"/>
          <w:b/>
          <w:bCs/>
          <w:color w:val="000000"/>
          <w:lang w:eastAsia="en-GB"/>
        </w:rPr>
      </w:pPr>
      <w:r w:rsidRPr="00A07B2B">
        <w:rPr>
          <w:rFonts w:asciiTheme="majorHAnsi" w:eastAsia="Times New Roman" w:hAnsiTheme="majorHAnsi" w:cs="Times New Roman"/>
          <w:b/>
          <w:bCs/>
          <w:color w:val="000000"/>
          <w:lang w:eastAsia="en-GB"/>
        </w:rPr>
        <w:t xml:space="preserve">1.   Partijiet għall-Ftehim </w:t>
      </w:r>
    </w:p>
    <w:p w14:paraId="78477FAB" w14:textId="77777777" w:rsidR="0053636B" w:rsidRDefault="0053636B" w:rsidP="0053636B">
      <w:pPr>
        <w:spacing w:before="120" w:after="0" w:line="240" w:lineRule="auto"/>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color w:val="000000"/>
          <w:lang w:eastAsia="en-GB"/>
        </w:rPr>
        <w:t>Il-partijiet li ġejjin ikkonkludew ftehim dwar l-istabbiliment ta’ skwadra ta’ investigazzjoni konġunta, minn hawn ‘</w:t>
      </w:r>
      <w:proofErr w:type="gramStart"/>
      <w:r w:rsidRPr="00A07B2B">
        <w:rPr>
          <w:rFonts w:asciiTheme="majorHAnsi" w:eastAsia="Times New Roman" w:hAnsiTheme="majorHAnsi" w:cs="Times New Roman"/>
          <w:color w:val="000000"/>
          <w:lang w:eastAsia="en-GB"/>
        </w:rPr>
        <w:t>il</w:t>
      </w:r>
      <w:proofErr w:type="gramEnd"/>
      <w:r w:rsidRPr="00A07B2B">
        <w:rPr>
          <w:rFonts w:asciiTheme="majorHAnsi" w:eastAsia="Times New Roman" w:hAnsiTheme="majorHAnsi" w:cs="Times New Roman"/>
          <w:color w:val="000000"/>
          <w:lang w:eastAsia="en-GB"/>
        </w:rPr>
        <w:t xml:space="preserve"> quddiem imsejħa “SIK”:</w:t>
      </w:r>
    </w:p>
    <w:p w14:paraId="7B483FA8" w14:textId="77777777" w:rsidR="00A07B2B" w:rsidRPr="00A07B2B" w:rsidRDefault="00A07B2B" w:rsidP="0053636B">
      <w:pPr>
        <w:spacing w:before="120" w:after="0" w:line="240" w:lineRule="auto"/>
        <w:jc w:val="both"/>
        <w:rPr>
          <w:rFonts w:asciiTheme="majorHAnsi" w:eastAsia="Times New Roman" w:hAnsiTheme="majorHAnsi" w:cs="Times New Roman"/>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9020"/>
      </w:tblGrid>
      <w:tr w:rsidR="0053636B" w:rsidRPr="00A07B2B" w14:paraId="78477FAF" w14:textId="77777777" w:rsidTr="0053636B">
        <w:trPr>
          <w:tblCellSpacing w:w="0" w:type="dxa"/>
        </w:trPr>
        <w:tc>
          <w:tcPr>
            <w:tcW w:w="0" w:type="auto"/>
            <w:hideMark/>
          </w:tcPr>
          <w:p w14:paraId="78477FAC" w14:textId="576BD940"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p>
        </w:tc>
        <w:tc>
          <w:tcPr>
            <w:tcW w:w="0" w:type="auto"/>
            <w:hideMark/>
          </w:tcPr>
          <w:tbl>
            <w:tblPr>
              <w:tblStyle w:val="TableGrid"/>
              <w:tblW w:w="0" w:type="auto"/>
              <w:tblLook w:val="04A0" w:firstRow="1" w:lastRow="0" w:firstColumn="1" w:lastColumn="0" w:noHBand="0" w:noVBand="1"/>
            </w:tblPr>
            <w:tblGrid>
              <w:gridCol w:w="8840"/>
            </w:tblGrid>
            <w:tr w:rsidR="00A07B2B" w:rsidRPr="00A07B2B" w14:paraId="3387AE12" w14:textId="77777777" w:rsidTr="00743103">
              <w:tc>
                <w:tcPr>
                  <w:tcW w:w="8840" w:type="dxa"/>
                </w:tcPr>
                <w:p w14:paraId="13A94F46" w14:textId="45CF1932" w:rsidR="00A07B2B" w:rsidRPr="00A07B2B" w:rsidRDefault="00A07B2B" w:rsidP="000C3CF3">
                  <w:pPr>
                    <w:spacing w:before="120"/>
                    <w:jc w:val="both"/>
                    <w:rPr>
                      <w:rFonts w:asciiTheme="majorHAnsi" w:eastAsia="Times New Roman" w:hAnsiTheme="majorHAnsi" w:cs="Times New Roman"/>
                      <w:b/>
                      <w:iCs/>
                      <w:color w:val="000000"/>
                      <w:lang w:eastAsia="en-GB"/>
                    </w:rPr>
                  </w:pPr>
                  <w:r>
                    <w:rPr>
                      <w:rFonts w:asciiTheme="majorHAnsi" w:eastAsia="Times New Roman" w:hAnsiTheme="majorHAnsi" w:cs="Times New Roman"/>
                      <w:b/>
                      <w:color w:val="000000"/>
                      <w:lang w:eastAsia="en-GB"/>
                    </w:rPr>
                    <w:t>1.</w:t>
                  </w:r>
                  <w:r w:rsidRPr="00A07B2B">
                    <w:rPr>
                      <w:rFonts w:asciiTheme="majorHAnsi" w:eastAsia="Times New Roman" w:hAnsiTheme="majorHAnsi" w:cs="Times New Roman"/>
                      <w:b/>
                      <w:color w:val="000000"/>
                      <w:lang w:eastAsia="en-GB"/>
                    </w:rPr>
                    <w:t>[</w:t>
                  </w:r>
                  <w:r w:rsidRPr="00A07B2B">
                    <w:rPr>
                      <w:rFonts w:asciiTheme="majorHAnsi" w:eastAsia="Times New Roman" w:hAnsiTheme="majorHAnsi" w:cs="Times New Roman"/>
                      <w:b/>
                      <w:iCs/>
                      <w:color w:val="000000"/>
                      <w:lang w:eastAsia="en-GB"/>
                    </w:rPr>
                    <w:t>Daħħal isem lewwel aġenzija/amministrazzjoni kompetenti ta’ Stat bħala Parti għall</w:t>
                  </w:r>
                  <w:r>
                    <w:rPr>
                      <w:rFonts w:asciiTheme="majorHAnsi" w:eastAsia="Times New Roman" w:hAnsiTheme="majorHAnsi" w:cs="Times New Roman"/>
                      <w:b/>
                      <w:iCs/>
                      <w:color w:val="000000"/>
                      <w:lang w:eastAsia="en-GB"/>
                    </w:rPr>
                    <w:t xml:space="preserve"> </w:t>
                  </w:r>
                  <w:r w:rsidRPr="00A07B2B">
                    <w:rPr>
                      <w:rFonts w:asciiTheme="majorHAnsi" w:eastAsia="Times New Roman" w:hAnsiTheme="majorHAnsi" w:cs="Times New Roman"/>
                      <w:b/>
                      <w:iCs/>
                      <w:color w:val="000000"/>
                      <w:lang w:eastAsia="en-GB"/>
                    </w:rPr>
                    <w:t>ftehim</w:t>
                  </w:r>
                  <w:r w:rsidRPr="00A07B2B">
                    <w:rPr>
                      <w:rFonts w:asciiTheme="majorHAnsi" w:eastAsia="Times New Roman" w:hAnsiTheme="majorHAnsi" w:cs="Times New Roman"/>
                      <w:b/>
                      <w:color w:val="000000"/>
                      <w:lang w:eastAsia="en-GB"/>
                    </w:rPr>
                    <w:t>]</w:t>
                  </w:r>
                </w:p>
                <w:p w14:paraId="6152E1BB" w14:textId="77777777" w:rsidR="00A07B2B" w:rsidRDefault="00A07B2B" w:rsidP="000C3CF3">
                  <w:pPr>
                    <w:spacing w:before="120"/>
                    <w:jc w:val="both"/>
                    <w:rPr>
                      <w:rFonts w:asciiTheme="majorHAnsi" w:eastAsia="Times New Roman" w:hAnsiTheme="majorHAnsi" w:cs="Times New Roman"/>
                      <w:color w:val="000000"/>
                      <w:lang w:eastAsia="en-GB"/>
                    </w:rPr>
                  </w:pPr>
                </w:p>
                <w:p w14:paraId="1EA17810" w14:textId="24E2D175" w:rsidR="00A07B2B" w:rsidRPr="00A07B2B" w:rsidRDefault="00A07B2B" w:rsidP="000C3CF3">
                  <w:pPr>
                    <w:spacing w:before="120"/>
                    <w:jc w:val="both"/>
                    <w:rPr>
                      <w:rFonts w:asciiTheme="majorHAnsi" w:eastAsia="Times New Roman" w:hAnsiTheme="majorHAnsi" w:cs="Times New Roman"/>
                      <w:color w:val="000000"/>
                      <w:lang w:eastAsia="en-GB"/>
                    </w:rPr>
                  </w:pPr>
                </w:p>
              </w:tc>
            </w:tr>
          </w:tbl>
          <w:p w14:paraId="66232F1B" w14:textId="3223413D" w:rsidR="0053636B" w:rsidRDefault="00A07B2B" w:rsidP="0053636B">
            <w:pPr>
              <w:spacing w:before="120" w:after="0" w:line="240" w:lineRule="auto"/>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color w:val="000000"/>
                <w:lang w:eastAsia="en-GB"/>
              </w:rPr>
              <w:t>U</w:t>
            </w:r>
          </w:p>
          <w:p w14:paraId="78477FAE" w14:textId="77777777" w:rsidR="00A07B2B" w:rsidRPr="00A07B2B" w:rsidRDefault="00A07B2B" w:rsidP="0053636B">
            <w:pPr>
              <w:spacing w:before="120" w:after="0" w:line="240" w:lineRule="auto"/>
              <w:jc w:val="both"/>
              <w:rPr>
                <w:rFonts w:asciiTheme="majorHAnsi" w:eastAsia="Times New Roman" w:hAnsiTheme="majorHAnsi" w:cs="Times New Roman"/>
                <w:color w:val="000000"/>
                <w:lang w:eastAsia="en-GB"/>
              </w:rPr>
            </w:pPr>
          </w:p>
        </w:tc>
      </w:tr>
    </w:tbl>
    <w:p w14:paraId="78477FB0" w14:textId="77777777" w:rsidR="0053636B" w:rsidRPr="00A07B2B" w:rsidRDefault="0053636B" w:rsidP="0053636B">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9020"/>
      </w:tblGrid>
      <w:tr w:rsidR="0053636B" w:rsidRPr="00A07B2B" w14:paraId="78477FB3" w14:textId="77777777" w:rsidTr="0053636B">
        <w:trPr>
          <w:tblCellSpacing w:w="0" w:type="dxa"/>
        </w:trPr>
        <w:tc>
          <w:tcPr>
            <w:tcW w:w="0" w:type="auto"/>
            <w:hideMark/>
          </w:tcPr>
          <w:p w14:paraId="78477FB1" w14:textId="097156E8"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p>
        </w:tc>
        <w:tc>
          <w:tcPr>
            <w:tcW w:w="0" w:type="auto"/>
            <w:hideMark/>
          </w:tcPr>
          <w:tbl>
            <w:tblPr>
              <w:tblStyle w:val="TableGrid"/>
              <w:tblW w:w="0" w:type="auto"/>
              <w:tblLook w:val="04A0" w:firstRow="1" w:lastRow="0" w:firstColumn="1" w:lastColumn="0" w:noHBand="0" w:noVBand="1"/>
            </w:tblPr>
            <w:tblGrid>
              <w:gridCol w:w="8838"/>
            </w:tblGrid>
            <w:tr w:rsidR="00A07B2B" w:rsidRPr="00A07B2B" w14:paraId="1843F8DF" w14:textId="77777777" w:rsidTr="00314277">
              <w:tc>
                <w:tcPr>
                  <w:tcW w:w="8838" w:type="dxa"/>
                </w:tcPr>
                <w:p w14:paraId="507CC8F6" w14:textId="77777777" w:rsidR="00A07B2B" w:rsidRDefault="00A07B2B" w:rsidP="004F3804">
                  <w:pPr>
                    <w:spacing w:before="120"/>
                    <w:jc w:val="both"/>
                    <w:rPr>
                      <w:rFonts w:asciiTheme="majorHAnsi" w:eastAsia="Times New Roman" w:hAnsiTheme="majorHAnsi" w:cs="Times New Roman"/>
                      <w:b/>
                      <w:color w:val="000000"/>
                      <w:lang w:eastAsia="en-GB"/>
                    </w:rPr>
                  </w:pPr>
                  <w:r w:rsidRPr="00A07B2B">
                    <w:rPr>
                      <w:rFonts w:asciiTheme="majorHAnsi" w:eastAsia="Times New Roman" w:hAnsiTheme="majorHAnsi" w:cs="Times New Roman"/>
                      <w:b/>
                      <w:color w:val="000000"/>
                      <w:lang w:eastAsia="en-GB"/>
                    </w:rPr>
                    <w:t>2.[</w:t>
                  </w:r>
                  <w:r w:rsidRPr="00A07B2B">
                    <w:rPr>
                      <w:rFonts w:asciiTheme="majorHAnsi" w:eastAsia="Times New Roman" w:hAnsiTheme="majorHAnsi" w:cs="Times New Roman"/>
                      <w:b/>
                      <w:iCs/>
                      <w:color w:val="000000"/>
                      <w:lang w:eastAsia="en-GB"/>
                    </w:rPr>
                    <w:t>Daħħal isem it tieni aġenzija/amministrazzjoni kompetenti ta’ Stat bħala Parti għall ftehim</w:t>
                  </w:r>
                  <w:r w:rsidRPr="00A07B2B">
                    <w:rPr>
                      <w:rFonts w:asciiTheme="majorHAnsi" w:eastAsia="Times New Roman" w:hAnsiTheme="majorHAnsi" w:cs="Times New Roman"/>
                      <w:b/>
                      <w:color w:val="000000"/>
                      <w:lang w:eastAsia="en-GB"/>
                    </w:rPr>
                    <w:t>]</w:t>
                  </w:r>
                </w:p>
                <w:p w14:paraId="5E3659E3" w14:textId="77777777" w:rsidR="00A07B2B" w:rsidRDefault="00A07B2B" w:rsidP="004F3804">
                  <w:pPr>
                    <w:spacing w:before="120"/>
                    <w:jc w:val="both"/>
                    <w:rPr>
                      <w:rFonts w:asciiTheme="majorHAnsi" w:eastAsia="Times New Roman" w:hAnsiTheme="majorHAnsi" w:cs="Times New Roman"/>
                      <w:b/>
                      <w:color w:val="000000"/>
                      <w:lang w:eastAsia="en-GB"/>
                    </w:rPr>
                  </w:pPr>
                </w:p>
                <w:p w14:paraId="0EBA3305" w14:textId="35065F24" w:rsidR="00A07B2B" w:rsidRPr="00A07B2B" w:rsidRDefault="00A07B2B" w:rsidP="004F3804">
                  <w:pPr>
                    <w:spacing w:before="120"/>
                    <w:jc w:val="both"/>
                    <w:rPr>
                      <w:rFonts w:asciiTheme="majorHAnsi" w:eastAsia="Times New Roman" w:hAnsiTheme="majorHAnsi" w:cs="Times New Roman"/>
                      <w:b/>
                      <w:iCs/>
                      <w:color w:val="000000"/>
                      <w:lang w:eastAsia="en-GB"/>
                    </w:rPr>
                  </w:pPr>
                </w:p>
              </w:tc>
            </w:tr>
          </w:tbl>
          <w:p w14:paraId="78477FB2" w14:textId="426CFD58"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p>
        </w:tc>
      </w:tr>
    </w:tbl>
    <w:p w14:paraId="78477FB4"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color w:val="000000"/>
          <w:lang w:eastAsia="en-GB"/>
        </w:rPr>
        <w:t xml:space="preserve">Il-partijiet għal dan il-ftehim jistgħu jiddeċiedu, b’kunsens komuni, li jistiednu aġenziji </w:t>
      </w:r>
      <w:proofErr w:type="gramStart"/>
      <w:r w:rsidRPr="00A07B2B">
        <w:rPr>
          <w:rFonts w:asciiTheme="majorHAnsi" w:eastAsia="Times New Roman" w:hAnsiTheme="majorHAnsi" w:cs="Times New Roman"/>
          <w:color w:val="000000"/>
          <w:lang w:eastAsia="en-GB"/>
        </w:rPr>
        <w:t>jew</w:t>
      </w:r>
      <w:proofErr w:type="gramEnd"/>
      <w:r w:rsidRPr="00A07B2B">
        <w:rPr>
          <w:rFonts w:asciiTheme="majorHAnsi" w:eastAsia="Times New Roman" w:hAnsiTheme="majorHAnsi" w:cs="Times New Roman"/>
          <w:color w:val="000000"/>
          <w:lang w:eastAsia="en-GB"/>
        </w:rPr>
        <w:t xml:space="preserve"> amministrazzjonijiet ta’ Stati oħra biex isiru partijiet għal dan il-ftehim.</w:t>
      </w:r>
    </w:p>
    <w:p w14:paraId="389E2E10" w14:textId="77777777" w:rsidR="00F01A92" w:rsidRDefault="00F01A92" w:rsidP="0053636B">
      <w:pPr>
        <w:spacing w:before="240" w:after="120" w:line="240" w:lineRule="auto"/>
        <w:jc w:val="both"/>
        <w:rPr>
          <w:rFonts w:asciiTheme="majorHAnsi" w:eastAsia="Times New Roman" w:hAnsiTheme="majorHAnsi" w:cs="Times New Roman"/>
          <w:b/>
          <w:bCs/>
          <w:color w:val="000000"/>
          <w:lang w:eastAsia="en-GB"/>
        </w:rPr>
      </w:pPr>
    </w:p>
    <w:p w14:paraId="78477FB5" w14:textId="77777777" w:rsidR="0053636B" w:rsidRPr="00A07B2B" w:rsidRDefault="0053636B" w:rsidP="0053636B">
      <w:pPr>
        <w:spacing w:before="240" w:after="120" w:line="240" w:lineRule="auto"/>
        <w:jc w:val="both"/>
        <w:rPr>
          <w:rFonts w:asciiTheme="majorHAnsi" w:eastAsia="Times New Roman" w:hAnsiTheme="majorHAnsi" w:cs="Times New Roman"/>
          <w:b/>
          <w:bCs/>
          <w:color w:val="000000"/>
          <w:lang w:eastAsia="en-GB"/>
        </w:rPr>
      </w:pPr>
      <w:r w:rsidRPr="00A07B2B">
        <w:rPr>
          <w:rFonts w:asciiTheme="majorHAnsi" w:eastAsia="Times New Roman" w:hAnsiTheme="majorHAnsi" w:cs="Times New Roman"/>
          <w:b/>
          <w:bCs/>
          <w:color w:val="000000"/>
          <w:lang w:eastAsia="en-GB"/>
        </w:rPr>
        <w:lastRenderedPageBreak/>
        <w:t xml:space="preserve">2.   Skop tas-SIK </w:t>
      </w:r>
    </w:p>
    <w:p w14:paraId="19B20484" w14:textId="2A80FE81" w:rsidR="00A07B2B" w:rsidRDefault="0053636B" w:rsidP="0053636B">
      <w:pPr>
        <w:spacing w:before="120" w:after="0" w:line="240" w:lineRule="auto"/>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color w:val="000000"/>
          <w:lang w:eastAsia="en-GB"/>
        </w:rPr>
        <w:t>Dan il-ftehim għandu jkopri l-istabbiliment ta’ SIK għall-għan li ġej:</w:t>
      </w:r>
    </w:p>
    <w:p w14:paraId="315C175E" w14:textId="77777777" w:rsidR="00A07B2B" w:rsidRDefault="00A07B2B" w:rsidP="0053636B">
      <w:pPr>
        <w:spacing w:before="120" w:after="0" w:line="240" w:lineRule="auto"/>
        <w:jc w:val="both"/>
        <w:rPr>
          <w:rFonts w:asciiTheme="majorHAnsi" w:eastAsia="Times New Roman" w:hAnsiTheme="majorHAnsi" w:cs="Times New Roman"/>
          <w:color w:val="000000"/>
          <w:lang w:eastAsia="en-GB"/>
        </w:rPr>
      </w:pPr>
    </w:p>
    <w:tbl>
      <w:tblPr>
        <w:tblStyle w:val="TableGrid"/>
        <w:tblW w:w="0" w:type="auto"/>
        <w:tblLook w:val="04A0" w:firstRow="1" w:lastRow="0" w:firstColumn="1" w:lastColumn="0" w:noHBand="0" w:noVBand="1"/>
      </w:tblPr>
      <w:tblGrid>
        <w:gridCol w:w="9242"/>
      </w:tblGrid>
      <w:tr w:rsidR="00A07B2B" w14:paraId="442EA02A" w14:textId="77777777" w:rsidTr="00A07B2B">
        <w:tc>
          <w:tcPr>
            <w:tcW w:w="9242" w:type="dxa"/>
          </w:tcPr>
          <w:p w14:paraId="6A808D75" w14:textId="77777777" w:rsidR="00A07B2B" w:rsidRPr="00973C00" w:rsidRDefault="00A07B2B" w:rsidP="00A07B2B">
            <w:pPr>
              <w:spacing w:before="120"/>
              <w:jc w:val="both"/>
              <w:rPr>
                <w:rFonts w:asciiTheme="majorHAnsi" w:eastAsia="Times New Roman" w:hAnsiTheme="majorHAnsi" w:cs="Times New Roman"/>
                <w:b/>
                <w:color w:val="000000"/>
                <w:lang w:eastAsia="en-GB"/>
              </w:rPr>
            </w:pPr>
            <w:r w:rsidRPr="00973C00">
              <w:rPr>
                <w:rFonts w:asciiTheme="majorHAnsi" w:eastAsia="Times New Roman" w:hAnsiTheme="majorHAnsi" w:cs="Times New Roman"/>
                <w:b/>
                <w:color w:val="000000"/>
                <w:lang w:eastAsia="en-GB"/>
              </w:rPr>
              <w:t>[</w:t>
            </w:r>
            <w:r w:rsidRPr="00973C00">
              <w:rPr>
                <w:rFonts w:asciiTheme="majorHAnsi" w:eastAsia="Times New Roman" w:hAnsiTheme="majorHAnsi" w:cs="Times New Roman"/>
                <w:b/>
                <w:i/>
                <w:iCs/>
                <w:color w:val="000000"/>
                <w:lang w:eastAsia="en-GB"/>
              </w:rPr>
              <w:t>Jekk jogħġbok ipprovdi deskrizzjoni tal-għan speċifiku tas-SIK.</w:t>
            </w:r>
            <w:r w:rsidRPr="00973C00">
              <w:rPr>
                <w:rFonts w:asciiTheme="majorHAnsi" w:eastAsia="Times New Roman" w:hAnsiTheme="majorHAnsi" w:cs="Times New Roman"/>
                <w:b/>
                <w:color w:val="000000"/>
                <w:lang w:eastAsia="en-GB"/>
              </w:rPr>
              <w:t xml:space="preserve"> </w:t>
            </w:r>
          </w:p>
          <w:p w14:paraId="18132416" w14:textId="77777777" w:rsidR="00A07B2B" w:rsidRDefault="00A07B2B" w:rsidP="00A07B2B">
            <w:pPr>
              <w:spacing w:before="120"/>
              <w:jc w:val="both"/>
              <w:rPr>
                <w:rFonts w:asciiTheme="majorHAnsi" w:eastAsia="Times New Roman" w:hAnsiTheme="majorHAnsi" w:cs="Times New Roman"/>
                <w:i/>
                <w:iCs/>
                <w:color w:val="000000"/>
                <w:lang w:eastAsia="en-GB"/>
              </w:rPr>
            </w:pPr>
          </w:p>
          <w:p w14:paraId="60BFA349" w14:textId="77777777" w:rsidR="00A07B2B" w:rsidRPr="00A07B2B" w:rsidRDefault="00A07B2B" w:rsidP="00A07B2B">
            <w:pPr>
              <w:spacing w:before="120"/>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i/>
                <w:iCs/>
                <w:color w:val="000000"/>
                <w:lang w:eastAsia="en-GB"/>
              </w:rPr>
              <w:t>Din id-deskrizzjoni għandha tinkludi ċ-ċirkostanzi tal-</w:t>
            </w:r>
            <w:proofErr w:type="gramStart"/>
            <w:r w:rsidRPr="00A07B2B">
              <w:rPr>
                <w:rFonts w:asciiTheme="majorHAnsi" w:eastAsia="Times New Roman" w:hAnsiTheme="majorHAnsi" w:cs="Times New Roman"/>
                <w:i/>
                <w:iCs/>
                <w:color w:val="000000"/>
                <w:lang w:eastAsia="en-GB"/>
              </w:rPr>
              <w:t>att(</w:t>
            </w:r>
            <w:proofErr w:type="gramEnd"/>
            <w:r w:rsidRPr="00A07B2B">
              <w:rPr>
                <w:rFonts w:asciiTheme="majorHAnsi" w:eastAsia="Times New Roman" w:hAnsiTheme="majorHAnsi" w:cs="Times New Roman"/>
                <w:i/>
                <w:iCs/>
                <w:color w:val="000000"/>
                <w:lang w:eastAsia="en-GB"/>
              </w:rPr>
              <w:t>i) kriminali li qed jiġu investigati fl-Istati involuti (data, post u natura) u, jekk applikabbli, referenza għall-proċeduri interni li għaddejjin. Għandu jinżamm l-inqas ammont possibbli ta’ referenzi għal data personali relatata ma’ każijiet</w:t>
            </w:r>
            <w:r w:rsidRPr="00A07B2B">
              <w:rPr>
                <w:rFonts w:asciiTheme="majorHAnsi" w:eastAsia="Times New Roman" w:hAnsiTheme="majorHAnsi" w:cs="Times New Roman"/>
                <w:color w:val="000000"/>
                <w:lang w:eastAsia="en-GB"/>
              </w:rPr>
              <w:t xml:space="preserve"> </w:t>
            </w:r>
          </w:p>
          <w:p w14:paraId="32E802EF" w14:textId="77777777" w:rsidR="00A07B2B" w:rsidRPr="00A07B2B" w:rsidRDefault="00A07B2B" w:rsidP="00A07B2B">
            <w:pPr>
              <w:spacing w:before="120"/>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i/>
                <w:iCs/>
                <w:color w:val="000000"/>
                <w:lang w:eastAsia="en-GB"/>
              </w:rPr>
              <w:t>Din it-taqsima għandha tiddeskrivi wkoll fil-qosor l-objettivi tas-SIK (inkluż pereżempju l-ġbir ta’ evidenza, l-arrest ikkoordinat ta’ persuni suspettati, l-iffriżar tal-assi …). F’dan il-kuntest, il-Partijiet għandhom jikkunsidraw li jinkludu l-bidu u t-tlestija ta’ investigazzjoni finanzjarja bħala wieħed mill-objettivi tas-SIK</w:t>
            </w:r>
            <w:r w:rsidRPr="00A07B2B">
              <w:rPr>
                <w:rFonts w:asciiTheme="majorHAnsi" w:eastAsia="Times New Roman" w:hAnsiTheme="majorHAnsi" w:cs="Times New Roman"/>
                <w:color w:val="000000"/>
                <w:lang w:eastAsia="en-GB"/>
              </w:rPr>
              <w:t xml:space="preserve"> </w:t>
            </w:r>
            <w:hyperlink r:id="rId20" w:anchor="ntr10-C_2017018MT.01000201-E0010" w:history="1">
              <w:r w:rsidRPr="00A07B2B">
                <w:rPr>
                  <w:rStyle w:val="Hyperlink"/>
                  <w:rFonts w:asciiTheme="majorHAnsi" w:eastAsia="Times New Roman" w:hAnsiTheme="majorHAnsi" w:cs="Times New Roman"/>
                  <w:lang w:eastAsia="en-GB"/>
                </w:rPr>
                <w:t> (</w:t>
              </w:r>
              <w:r w:rsidRPr="00A07B2B">
                <w:rPr>
                  <w:rStyle w:val="Hyperlink"/>
                  <w:rFonts w:asciiTheme="majorHAnsi" w:eastAsia="Times New Roman" w:hAnsiTheme="majorHAnsi" w:cs="Times New Roman"/>
                  <w:vertAlign w:val="superscript"/>
                  <w:lang w:eastAsia="en-GB"/>
                </w:rPr>
                <w:t>10</w:t>
              </w:r>
              <w:r w:rsidRPr="00A07B2B">
                <w:rPr>
                  <w:rStyle w:val="Hyperlink"/>
                  <w:rFonts w:asciiTheme="majorHAnsi" w:eastAsia="Times New Roman" w:hAnsiTheme="majorHAnsi" w:cs="Times New Roman"/>
                  <w:lang w:eastAsia="en-GB"/>
                </w:rPr>
                <w:t>)</w:t>
              </w:r>
            </w:hyperlink>
            <w:r w:rsidRPr="00A07B2B">
              <w:rPr>
                <w:rFonts w:asciiTheme="majorHAnsi" w:eastAsia="Times New Roman" w:hAnsiTheme="majorHAnsi" w:cs="Times New Roman"/>
                <w:color w:val="000000"/>
                <w:lang w:eastAsia="en-GB"/>
              </w:rPr>
              <w:t>.]</w:t>
            </w:r>
          </w:p>
          <w:p w14:paraId="163BB23C" w14:textId="77777777" w:rsidR="00A07B2B" w:rsidRDefault="00A07B2B" w:rsidP="0053636B">
            <w:pPr>
              <w:spacing w:before="120"/>
              <w:jc w:val="both"/>
              <w:rPr>
                <w:rFonts w:asciiTheme="majorHAnsi" w:eastAsia="Times New Roman" w:hAnsiTheme="majorHAnsi" w:cs="Times New Roman"/>
                <w:color w:val="000000"/>
                <w:lang w:eastAsia="en-GB"/>
              </w:rPr>
            </w:pPr>
          </w:p>
          <w:p w14:paraId="0B317700" w14:textId="77777777" w:rsidR="00973C00" w:rsidRDefault="00973C00" w:rsidP="0053636B">
            <w:pPr>
              <w:spacing w:before="120"/>
              <w:jc w:val="both"/>
              <w:rPr>
                <w:rFonts w:asciiTheme="majorHAnsi" w:eastAsia="Times New Roman" w:hAnsiTheme="majorHAnsi" w:cs="Times New Roman"/>
                <w:color w:val="000000"/>
                <w:lang w:eastAsia="en-GB"/>
              </w:rPr>
            </w:pPr>
          </w:p>
          <w:p w14:paraId="10771A0A" w14:textId="77777777" w:rsidR="00973C00" w:rsidRDefault="00973C00" w:rsidP="0053636B">
            <w:pPr>
              <w:spacing w:before="120"/>
              <w:jc w:val="both"/>
              <w:rPr>
                <w:rFonts w:asciiTheme="majorHAnsi" w:eastAsia="Times New Roman" w:hAnsiTheme="majorHAnsi" w:cs="Times New Roman"/>
                <w:color w:val="000000"/>
                <w:lang w:eastAsia="en-GB"/>
              </w:rPr>
            </w:pPr>
          </w:p>
        </w:tc>
      </w:tr>
    </w:tbl>
    <w:p w14:paraId="68F6F061" w14:textId="77777777" w:rsidR="00973C00" w:rsidRPr="007D4677" w:rsidRDefault="00973C00" w:rsidP="0053636B">
      <w:pPr>
        <w:spacing w:before="240" w:after="120" w:line="240" w:lineRule="auto"/>
        <w:jc w:val="both"/>
        <w:rPr>
          <w:rFonts w:asciiTheme="majorHAnsi" w:eastAsia="Times New Roman" w:hAnsiTheme="majorHAnsi" w:cs="Times New Roman"/>
          <w:b/>
          <w:bCs/>
          <w:color w:val="000000"/>
          <w:lang w:eastAsia="en-GB"/>
        </w:rPr>
      </w:pPr>
    </w:p>
    <w:p w14:paraId="78477FBA" w14:textId="77777777" w:rsidR="0053636B" w:rsidRPr="00A07B2B" w:rsidRDefault="0053636B" w:rsidP="0053636B">
      <w:pPr>
        <w:spacing w:before="240" w:after="120" w:line="240" w:lineRule="auto"/>
        <w:jc w:val="both"/>
        <w:rPr>
          <w:rFonts w:asciiTheme="majorHAnsi" w:eastAsia="Times New Roman" w:hAnsiTheme="majorHAnsi" w:cs="Times New Roman"/>
          <w:b/>
          <w:bCs/>
          <w:color w:val="000000"/>
          <w:lang w:val="nl-NL" w:eastAsia="en-GB"/>
        </w:rPr>
      </w:pPr>
      <w:r w:rsidRPr="00A07B2B">
        <w:rPr>
          <w:rFonts w:asciiTheme="majorHAnsi" w:eastAsia="Times New Roman" w:hAnsiTheme="majorHAnsi" w:cs="Times New Roman"/>
          <w:b/>
          <w:bCs/>
          <w:color w:val="000000"/>
          <w:lang w:val="nl-NL" w:eastAsia="en-GB"/>
        </w:rPr>
        <w:t xml:space="preserve">3.   Perijodu kopert minn dan il-ftehim </w:t>
      </w:r>
    </w:p>
    <w:p w14:paraId="78477FBB"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val="nl-NL" w:eastAsia="en-GB"/>
        </w:rPr>
      </w:pPr>
      <w:r w:rsidRPr="00A07B2B">
        <w:rPr>
          <w:rFonts w:asciiTheme="majorHAnsi" w:eastAsia="Times New Roman" w:hAnsiTheme="majorHAnsi" w:cs="Times New Roman"/>
          <w:color w:val="000000"/>
          <w:lang w:val="nl-NL" w:eastAsia="en-GB"/>
        </w:rPr>
        <w:t xml:space="preserve">Il-partijiet jaqblu li s-SIK </w:t>
      </w:r>
      <w:proofErr w:type="gramStart"/>
      <w:r w:rsidRPr="00A07B2B">
        <w:rPr>
          <w:rFonts w:asciiTheme="majorHAnsi" w:eastAsia="Times New Roman" w:hAnsiTheme="majorHAnsi" w:cs="Times New Roman"/>
          <w:color w:val="000000"/>
          <w:lang w:val="nl-NL" w:eastAsia="en-GB"/>
        </w:rPr>
        <w:t>ser</w:t>
      </w:r>
      <w:proofErr w:type="gramEnd"/>
      <w:r w:rsidRPr="00A07B2B">
        <w:rPr>
          <w:rFonts w:asciiTheme="majorHAnsi" w:eastAsia="Times New Roman" w:hAnsiTheme="majorHAnsi" w:cs="Times New Roman"/>
          <w:color w:val="000000"/>
          <w:lang w:val="nl-NL" w:eastAsia="en-GB"/>
        </w:rPr>
        <w:t xml:space="preserve"> topera għal </w:t>
      </w:r>
      <w:r w:rsidRPr="00973C00">
        <w:rPr>
          <w:rFonts w:asciiTheme="majorHAnsi" w:eastAsia="Times New Roman" w:hAnsiTheme="majorHAnsi" w:cs="Times New Roman"/>
          <w:b/>
          <w:color w:val="000000"/>
          <w:lang w:val="nl-NL" w:eastAsia="en-GB"/>
        </w:rPr>
        <w:t>[</w:t>
      </w:r>
      <w:r w:rsidRPr="00973C00">
        <w:rPr>
          <w:rFonts w:asciiTheme="majorHAnsi" w:eastAsia="Times New Roman" w:hAnsiTheme="majorHAnsi" w:cs="Times New Roman"/>
          <w:b/>
          <w:iCs/>
          <w:color w:val="000000"/>
          <w:lang w:val="nl-NL" w:eastAsia="en-GB"/>
        </w:rPr>
        <w:t>jekk jogħġbok indika tul ta’ żmien speċifiku</w:t>
      </w:r>
      <w:r w:rsidRPr="00973C00">
        <w:rPr>
          <w:rFonts w:asciiTheme="majorHAnsi" w:eastAsia="Times New Roman" w:hAnsiTheme="majorHAnsi" w:cs="Times New Roman"/>
          <w:b/>
          <w:color w:val="000000"/>
          <w:lang w:val="nl-NL" w:eastAsia="en-GB"/>
        </w:rPr>
        <w:t>],</w:t>
      </w:r>
      <w:r w:rsidRPr="00A07B2B">
        <w:rPr>
          <w:rFonts w:asciiTheme="majorHAnsi" w:eastAsia="Times New Roman" w:hAnsiTheme="majorHAnsi" w:cs="Times New Roman"/>
          <w:color w:val="000000"/>
          <w:lang w:val="nl-NL" w:eastAsia="en-GB"/>
        </w:rPr>
        <w:t xml:space="preserve"> li jibda mid-dħul fis-seħħ ta’ dan il-Ftehim.</w:t>
      </w:r>
    </w:p>
    <w:p w14:paraId="78477FBC"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val="nl-NL" w:eastAsia="en-GB"/>
        </w:rPr>
      </w:pPr>
      <w:r w:rsidRPr="00A07B2B">
        <w:rPr>
          <w:rFonts w:asciiTheme="majorHAnsi" w:eastAsia="Times New Roman" w:hAnsiTheme="majorHAnsi" w:cs="Times New Roman"/>
          <w:color w:val="000000"/>
          <w:lang w:val="nl-NL" w:eastAsia="en-GB"/>
        </w:rPr>
        <w:t xml:space="preserve">Dan il-Ftehim għandu jidħol fis-seħħ fid-data li fiha tiffirma l-aħħar parti għas-SIK. Dan il-periodu </w:t>
      </w:r>
      <w:proofErr w:type="gramStart"/>
      <w:r w:rsidRPr="00A07B2B">
        <w:rPr>
          <w:rFonts w:asciiTheme="majorHAnsi" w:eastAsia="Times New Roman" w:hAnsiTheme="majorHAnsi" w:cs="Times New Roman"/>
          <w:color w:val="000000"/>
          <w:lang w:val="nl-NL" w:eastAsia="en-GB"/>
        </w:rPr>
        <w:t>jista</w:t>
      </w:r>
      <w:proofErr w:type="gramEnd"/>
      <w:r w:rsidRPr="00A07B2B">
        <w:rPr>
          <w:rFonts w:asciiTheme="majorHAnsi" w:eastAsia="Times New Roman" w:hAnsiTheme="majorHAnsi" w:cs="Times New Roman"/>
          <w:color w:val="000000"/>
          <w:lang w:val="nl-NL" w:eastAsia="en-GB"/>
        </w:rPr>
        <w:t>’ jiġi estiż b’kunsens reċiproku.</w:t>
      </w:r>
    </w:p>
    <w:p w14:paraId="64709EFD" w14:textId="77777777" w:rsidR="00973C00" w:rsidRDefault="00973C00" w:rsidP="0053636B">
      <w:pPr>
        <w:spacing w:before="240" w:after="120" w:line="240" w:lineRule="auto"/>
        <w:jc w:val="both"/>
        <w:rPr>
          <w:rFonts w:asciiTheme="majorHAnsi" w:eastAsia="Times New Roman" w:hAnsiTheme="majorHAnsi" w:cs="Times New Roman"/>
          <w:b/>
          <w:bCs/>
          <w:color w:val="000000"/>
          <w:lang w:val="nl-NL" w:eastAsia="en-GB"/>
        </w:rPr>
      </w:pPr>
    </w:p>
    <w:p w14:paraId="78477FBD" w14:textId="77777777" w:rsidR="0053636B" w:rsidRPr="00A07B2B" w:rsidRDefault="0053636B" w:rsidP="0053636B">
      <w:pPr>
        <w:spacing w:before="240" w:after="120" w:line="240" w:lineRule="auto"/>
        <w:jc w:val="both"/>
        <w:rPr>
          <w:rFonts w:asciiTheme="majorHAnsi" w:eastAsia="Times New Roman" w:hAnsiTheme="majorHAnsi" w:cs="Times New Roman"/>
          <w:b/>
          <w:bCs/>
          <w:color w:val="000000"/>
          <w:lang w:val="nl-NL" w:eastAsia="en-GB"/>
        </w:rPr>
      </w:pPr>
      <w:r w:rsidRPr="00A07B2B">
        <w:rPr>
          <w:rFonts w:asciiTheme="majorHAnsi" w:eastAsia="Times New Roman" w:hAnsiTheme="majorHAnsi" w:cs="Times New Roman"/>
          <w:b/>
          <w:bCs/>
          <w:color w:val="000000"/>
          <w:lang w:val="nl-NL" w:eastAsia="en-GB"/>
        </w:rPr>
        <w:t xml:space="preserve">4.   L-Istati fejn </w:t>
      </w:r>
      <w:proofErr w:type="gramStart"/>
      <w:r w:rsidRPr="00A07B2B">
        <w:rPr>
          <w:rFonts w:asciiTheme="majorHAnsi" w:eastAsia="Times New Roman" w:hAnsiTheme="majorHAnsi" w:cs="Times New Roman"/>
          <w:b/>
          <w:bCs/>
          <w:color w:val="000000"/>
          <w:lang w:val="nl-NL" w:eastAsia="en-GB"/>
        </w:rPr>
        <w:t>ser</w:t>
      </w:r>
      <w:proofErr w:type="gramEnd"/>
      <w:r w:rsidRPr="00A07B2B">
        <w:rPr>
          <w:rFonts w:asciiTheme="majorHAnsi" w:eastAsia="Times New Roman" w:hAnsiTheme="majorHAnsi" w:cs="Times New Roman"/>
          <w:b/>
          <w:bCs/>
          <w:color w:val="000000"/>
          <w:lang w:val="nl-NL" w:eastAsia="en-GB"/>
        </w:rPr>
        <w:t xml:space="preserve"> topera s-SIK </w:t>
      </w:r>
    </w:p>
    <w:p w14:paraId="78477FBE"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val="nl-NL" w:eastAsia="en-GB"/>
        </w:rPr>
      </w:pPr>
      <w:r w:rsidRPr="00A07B2B">
        <w:rPr>
          <w:rFonts w:asciiTheme="majorHAnsi" w:eastAsia="Times New Roman" w:hAnsiTheme="majorHAnsi" w:cs="Times New Roman"/>
          <w:color w:val="000000"/>
          <w:lang w:val="nl-NL" w:eastAsia="en-GB"/>
        </w:rPr>
        <w:t xml:space="preserve">Is-SIK </w:t>
      </w:r>
      <w:proofErr w:type="gramStart"/>
      <w:r w:rsidRPr="00A07B2B">
        <w:rPr>
          <w:rFonts w:asciiTheme="majorHAnsi" w:eastAsia="Times New Roman" w:hAnsiTheme="majorHAnsi" w:cs="Times New Roman"/>
          <w:color w:val="000000"/>
          <w:lang w:val="nl-NL" w:eastAsia="en-GB"/>
        </w:rPr>
        <w:t>ser</w:t>
      </w:r>
      <w:proofErr w:type="gramEnd"/>
      <w:r w:rsidRPr="00A07B2B">
        <w:rPr>
          <w:rFonts w:asciiTheme="majorHAnsi" w:eastAsia="Times New Roman" w:hAnsiTheme="majorHAnsi" w:cs="Times New Roman"/>
          <w:color w:val="000000"/>
          <w:lang w:val="nl-NL" w:eastAsia="en-GB"/>
        </w:rPr>
        <w:t xml:space="preserve"> topera fl-Istati tal-partijiet għal dan il-Ftehim.</w:t>
      </w:r>
    </w:p>
    <w:p w14:paraId="78477FBF"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val="nl-NL" w:eastAsia="en-GB"/>
        </w:rPr>
      </w:pPr>
      <w:r w:rsidRPr="00A07B2B">
        <w:rPr>
          <w:rFonts w:asciiTheme="majorHAnsi" w:eastAsia="Times New Roman" w:hAnsiTheme="majorHAnsi" w:cs="Times New Roman"/>
          <w:color w:val="000000"/>
          <w:lang w:val="nl-NL" w:eastAsia="en-GB"/>
        </w:rPr>
        <w:t>L-iskwadra għandha twettaq l-operazzjonijiet tagħha f’konformità mal-liġi tal-Istati li topera fih fi kwalunkwe ż</w:t>
      </w:r>
      <w:proofErr w:type="gramStart"/>
      <w:r w:rsidRPr="00A07B2B">
        <w:rPr>
          <w:rFonts w:asciiTheme="majorHAnsi" w:eastAsia="Times New Roman" w:hAnsiTheme="majorHAnsi" w:cs="Times New Roman"/>
          <w:color w:val="000000"/>
          <w:lang w:val="nl-NL" w:eastAsia="en-GB"/>
        </w:rPr>
        <w:t>mien</w:t>
      </w:r>
      <w:proofErr w:type="gramEnd"/>
      <w:r w:rsidRPr="00A07B2B">
        <w:rPr>
          <w:rFonts w:asciiTheme="majorHAnsi" w:eastAsia="Times New Roman" w:hAnsiTheme="majorHAnsi" w:cs="Times New Roman"/>
          <w:color w:val="000000"/>
          <w:lang w:val="nl-NL" w:eastAsia="en-GB"/>
        </w:rPr>
        <w:t xml:space="preserve"> partikolari.</w:t>
      </w:r>
    </w:p>
    <w:p w14:paraId="4F904360" w14:textId="77777777" w:rsidR="00973C00" w:rsidRDefault="00973C00" w:rsidP="0053636B">
      <w:pPr>
        <w:spacing w:before="240" w:after="120" w:line="240" w:lineRule="auto"/>
        <w:jc w:val="both"/>
        <w:rPr>
          <w:rFonts w:asciiTheme="majorHAnsi" w:eastAsia="Times New Roman" w:hAnsiTheme="majorHAnsi" w:cs="Times New Roman"/>
          <w:b/>
          <w:bCs/>
          <w:color w:val="000000"/>
          <w:lang w:val="nl-NL" w:eastAsia="en-GB"/>
        </w:rPr>
      </w:pPr>
    </w:p>
    <w:p w14:paraId="78477FC0" w14:textId="77777777" w:rsidR="0053636B" w:rsidRPr="00A07B2B" w:rsidRDefault="0053636B" w:rsidP="0053636B">
      <w:pPr>
        <w:spacing w:before="240" w:after="120" w:line="240" w:lineRule="auto"/>
        <w:jc w:val="both"/>
        <w:rPr>
          <w:rFonts w:asciiTheme="majorHAnsi" w:eastAsia="Times New Roman" w:hAnsiTheme="majorHAnsi" w:cs="Times New Roman"/>
          <w:b/>
          <w:bCs/>
          <w:color w:val="000000"/>
          <w:lang w:val="nl-NL" w:eastAsia="en-GB"/>
        </w:rPr>
      </w:pPr>
      <w:r w:rsidRPr="00A07B2B">
        <w:rPr>
          <w:rFonts w:asciiTheme="majorHAnsi" w:eastAsia="Times New Roman" w:hAnsiTheme="majorHAnsi" w:cs="Times New Roman"/>
          <w:b/>
          <w:bCs/>
          <w:color w:val="000000"/>
          <w:lang w:val="nl-NL" w:eastAsia="en-GB"/>
        </w:rPr>
        <w:t xml:space="preserve">5.   Mexxej(ja) tas-SIK </w:t>
      </w:r>
    </w:p>
    <w:p w14:paraId="78477FC1"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val="nl-NL" w:eastAsia="en-GB"/>
        </w:rPr>
      </w:pPr>
      <w:r w:rsidRPr="00A07B2B">
        <w:rPr>
          <w:rFonts w:asciiTheme="majorHAnsi" w:eastAsia="Times New Roman" w:hAnsiTheme="majorHAnsi" w:cs="Times New Roman"/>
          <w:color w:val="000000"/>
          <w:lang w:val="nl-NL" w:eastAsia="en-GB"/>
        </w:rPr>
        <w:t>Il-mexxejja tal-iskwadra għandhom ikunu rappreżentanti tal-awtoritajiet kompetenti parteċipanti fl-investigazzjonijiet kriminali mill-Istati fejn l-iskwadra topera fi kwalunkwe ż</w:t>
      </w:r>
      <w:proofErr w:type="gramStart"/>
      <w:r w:rsidRPr="00A07B2B">
        <w:rPr>
          <w:rFonts w:asciiTheme="majorHAnsi" w:eastAsia="Times New Roman" w:hAnsiTheme="majorHAnsi" w:cs="Times New Roman"/>
          <w:color w:val="000000"/>
          <w:lang w:val="nl-NL" w:eastAsia="en-GB"/>
        </w:rPr>
        <w:t>mien</w:t>
      </w:r>
      <w:proofErr w:type="gramEnd"/>
      <w:r w:rsidRPr="00A07B2B">
        <w:rPr>
          <w:rFonts w:asciiTheme="majorHAnsi" w:eastAsia="Times New Roman" w:hAnsiTheme="majorHAnsi" w:cs="Times New Roman"/>
          <w:color w:val="000000"/>
          <w:lang w:val="nl-NL" w:eastAsia="en-GB"/>
        </w:rPr>
        <w:t xml:space="preserve"> partikolari, li taħt it-tmexxija tagħha l-membri tas-SIK għandhom iwettqu l-kompiti tagħhom.</w:t>
      </w:r>
    </w:p>
    <w:p w14:paraId="78477FC2"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val="nl-NL" w:eastAsia="en-GB"/>
        </w:rPr>
      </w:pPr>
      <w:r w:rsidRPr="00A07B2B">
        <w:rPr>
          <w:rFonts w:asciiTheme="majorHAnsi" w:eastAsia="Times New Roman" w:hAnsiTheme="majorHAnsi" w:cs="Times New Roman"/>
          <w:color w:val="000000"/>
          <w:lang w:val="nl-NL" w:eastAsia="en-GB"/>
        </w:rPr>
        <w:t>Il-partijiet ħatru lill-persuni li ġejjin biex jaġixxu bħala mexxejja tas-SIK:</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315"/>
        <w:gridCol w:w="2756"/>
        <w:gridCol w:w="3851"/>
        <w:gridCol w:w="1134"/>
      </w:tblGrid>
      <w:tr w:rsidR="0053636B" w:rsidRPr="00A07B2B" w14:paraId="78477FC7" w14:textId="77777777" w:rsidTr="0053636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8477FC3" w14:textId="77777777" w:rsidR="0053636B" w:rsidRPr="00A07B2B" w:rsidRDefault="0053636B" w:rsidP="0053636B">
            <w:pPr>
              <w:spacing w:before="60" w:after="60" w:line="240" w:lineRule="auto"/>
              <w:ind w:right="195"/>
              <w:jc w:val="center"/>
              <w:rPr>
                <w:rFonts w:asciiTheme="majorHAnsi" w:eastAsia="Times New Roman" w:hAnsiTheme="majorHAnsi" w:cs="Times New Roman"/>
                <w:b/>
                <w:bCs/>
                <w:color w:val="000000"/>
                <w:lang w:eastAsia="en-GB"/>
              </w:rPr>
            </w:pPr>
            <w:r w:rsidRPr="00A07B2B">
              <w:rPr>
                <w:rFonts w:asciiTheme="majorHAnsi" w:eastAsia="Times New Roman" w:hAnsiTheme="majorHAnsi" w:cs="Times New Roman"/>
                <w:b/>
                <w:bCs/>
                <w:color w:val="000000"/>
                <w:lang w:eastAsia="en-GB"/>
              </w:rPr>
              <w:t>Isem</w:t>
            </w:r>
          </w:p>
        </w:tc>
        <w:tc>
          <w:tcPr>
            <w:tcW w:w="0" w:type="auto"/>
            <w:tcBorders>
              <w:top w:val="single" w:sz="6" w:space="0" w:color="000000"/>
              <w:left w:val="single" w:sz="6" w:space="0" w:color="000000"/>
              <w:bottom w:val="single" w:sz="6" w:space="0" w:color="000000"/>
              <w:right w:val="single" w:sz="6" w:space="0" w:color="000000"/>
            </w:tcBorders>
            <w:hideMark/>
          </w:tcPr>
          <w:p w14:paraId="78477FC4" w14:textId="77777777" w:rsidR="0053636B" w:rsidRPr="00A07B2B" w:rsidRDefault="0053636B" w:rsidP="0053636B">
            <w:pPr>
              <w:spacing w:before="60" w:after="60" w:line="240" w:lineRule="auto"/>
              <w:ind w:right="195"/>
              <w:jc w:val="center"/>
              <w:rPr>
                <w:rFonts w:asciiTheme="majorHAnsi" w:eastAsia="Times New Roman" w:hAnsiTheme="majorHAnsi" w:cs="Times New Roman"/>
                <w:b/>
                <w:bCs/>
                <w:color w:val="000000"/>
                <w:lang w:eastAsia="en-GB"/>
              </w:rPr>
            </w:pPr>
            <w:r w:rsidRPr="00A07B2B">
              <w:rPr>
                <w:rFonts w:asciiTheme="majorHAnsi" w:eastAsia="Times New Roman" w:hAnsiTheme="majorHAnsi" w:cs="Times New Roman"/>
                <w:b/>
                <w:bCs/>
                <w:color w:val="000000"/>
                <w:lang w:eastAsia="en-GB"/>
              </w:rPr>
              <w:t>Kariga/Grad</w:t>
            </w:r>
          </w:p>
        </w:tc>
        <w:tc>
          <w:tcPr>
            <w:tcW w:w="0" w:type="auto"/>
            <w:tcBorders>
              <w:top w:val="single" w:sz="6" w:space="0" w:color="000000"/>
              <w:left w:val="single" w:sz="6" w:space="0" w:color="000000"/>
              <w:bottom w:val="single" w:sz="6" w:space="0" w:color="000000"/>
              <w:right w:val="single" w:sz="6" w:space="0" w:color="000000"/>
            </w:tcBorders>
            <w:hideMark/>
          </w:tcPr>
          <w:p w14:paraId="78477FC5" w14:textId="77777777" w:rsidR="0053636B" w:rsidRPr="00A07B2B" w:rsidRDefault="0053636B" w:rsidP="0053636B">
            <w:pPr>
              <w:spacing w:before="60" w:after="60" w:line="240" w:lineRule="auto"/>
              <w:ind w:right="195"/>
              <w:jc w:val="center"/>
              <w:rPr>
                <w:rFonts w:asciiTheme="majorHAnsi" w:eastAsia="Times New Roman" w:hAnsiTheme="majorHAnsi" w:cs="Times New Roman"/>
                <w:b/>
                <w:bCs/>
                <w:color w:val="000000"/>
                <w:lang w:eastAsia="en-GB"/>
              </w:rPr>
            </w:pPr>
            <w:r w:rsidRPr="00A07B2B">
              <w:rPr>
                <w:rFonts w:asciiTheme="majorHAnsi" w:eastAsia="Times New Roman" w:hAnsiTheme="majorHAnsi" w:cs="Times New Roman"/>
                <w:b/>
                <w:bCs/>
                <w:color w:val="000000"/>
                <w:lang w:eastAsia="en-GB"/>
              </w:rPr>
              <w:t>Awtorità/Aġenzija</w:t>
            </w:r>
          </w:p>
        </w:tc>
        <w:tc>
          <w:tcPr>
            <w:tcW w:w="0" w:type="auto"/>
            <w:tcBorders>
              <w:top w:val="single" w:sz="6" w:space="0" w:color="000000"/>
              <w:left w:val="single" w:sz="6" w:space="0" w:color="000000"/>
              <w:bottom w:val="single" w:sz="6" w:space="0" w:color="000000"/>
              <w:right w:val="single" w:sz="6" w:space="0" w:color="000000"/>
            </w:tcBorders>
            <w:hideMark/>
          </w:tcPr>
          <w:p w14:paraId="78477FC6" w14:textId="77777777" w:rsidR="0053636B" w:rsidRPr="00A07B2B" w:rsidRDefault="0053636B" w:rsidP="0053636B">
            <w:pPr>
              <w:spacing w:before="60" w:after="60" w:line="240" w:lineRule="auto"/>
              <w:ind w:right="195"/>
              <w:jc w:val="center"/>
              <w:rPr>
                <w:rFonts w:asciiTheme="majorHAnsi" w:eastAsia="Times New Roman" w:hAnsiTheme="majorHAnsi" w:cs="Times New Roman"/>
                <w:b/>
                <w:bCs/>
                <w:color w:val="000000"/>
                <w:lang w:eastAsia="en-GB"/>
              </w:rPr>
            </w:pPr>
            <w:r w:rsidRPr="00A07B2B">
              <w:rPr>
                <w:rFonts w:asciiTheme="majorHAnsi" w:eastAsia="Times New Roman" w:hAnsiTheme="majorHAnsi" w:cs="Times New Roman"/>
                <w:b/>
                <w:bCs/>
                <w:color w:val="000000"/>
                <w:lang w:eastAsia="en-GB"/>
              </w:rPr>
              <w:t>Stat</w:t>
            </w:r>
          </w:p>
        </w:tc>
      </w:tr>
      <w:tr w:rsidR="0053636B" w:rsidRPr="00A07B2B" w14:paraId="78477FCC" w14:textId="77777777" w:rsidTr="0053636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8477FC8"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78477FC9"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78477FCA"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78477FCB"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color w:val="000000"/>
                <w:lang w:eastAsia="en-GB"/>
              </w:rPr>
              <w:t> </w:t>
            </w:r>
          </w:p>
        </w:tc>
      </w:tr>
      <w:tr w:rsidR="0053636B" w:rsidRPr="00A07B2B" w14:paraId="78477FD1" w14:textId="77777777" w:rsidTr="0053636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8477FCD"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78477FCE"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78477FCF"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78477FD0"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color w:val="000000"/>
                <w:lang w:eastAsia="en-GB"/>
              </w:rPr>
              <w:t> </w:t>
            </w:r>
          </w:p>
        </w:tc>
      </w:tr>
    </w:tbl>
    <w:p w14:paraId="78477FD2"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proofErr w:type="gramStart"/>
      <w:r w:rsidRPr="00A07B2B">
        <w:rPr>
          <w:rFonts w:asciiTheme="majorHAnsi" w:eastAsia="Times New Roman" w:hAnsiTheme="majorHAnsi" w:cs="Times New Roman"/>
          <w:color w:val="000000"/>
          <w:lang w:eastAsia="en-GB"/>
        </w:rPr>
        <w:t>Jekk xi waħda mill-persuni msemmija hawn fuq ma tkunx tista’ twettaq id-dmirijiet tagħha, jinħatar sostitut mingħajr dewmien.</w:t>
      </w:r>
      <w:proofErr w:type="gramEnd"/>
      <w:r w:rsidRPr="00A07B2B">
        <w:rPr>
          <w:rFonts w:asciiTheme="majorHAnsi" w:eastAsia="Times New Roman" w:hAnsiTheme="majorHAnsi" w:cs="Times New Roman"/>
          <w:color w:val="000000"/>
          <w:lang w:eastAsia="en-GB"/>
        </w:rPr>
        <w:t xml:space="preserve"> </w:t>
      </w:r>
      <w:proofErr w:type="gramStart"/>
      <w:r w:rsidRPr="00A07B2B">
        <w:rPr>
          <w:rFonts w:asciiTheme="majorHAnsi" w:eastAsia="Times New Roman" w:hAnsiTheme="majorHAnsi" w:cs="Times New Roman"/>
          <w:color w:val="000000"/>
          <w:lang w:eastAsia="en-GB"/>
        </w:rPr>
        <w:t>Għandha tingħata u tiġi annessa ma’ dan il-ftehim notifika bil-miktub ta’ dan it-tibdil lill-partijiet kollha kkonċernati.</w:t>
      </w:r>
      <w:proofErr w:type="gramEnd"/>
    </w:p>
    <w:p w14:paraId="6C759031" w14:textId="77777777" w:rsidR="00973C00" w:rsidRDefault="00973C00" w:rsidP="0053636B">
      <w:pPr>
        <w:spacing w:before="240" w:after="120" w:line="240" w:lineRule="auto"/>
        <w:jc w:val="both"/>
        <w:rPr>
          <w:rFonts w:asciiTheme="majorHAnsi" w:eastAsia="Times New Roman" w:hAnsiTheme="majorHAnsi" w:cs="Times New Roman"/>
          <w:b/>
          <w:bCs/>
          <w:color w:val="000000"/>
          <w:lang w:eastAsia="en-GB"/>
        </w:rPr>
      </w:pPr>
    </w:p>
    <w:p w14:paraId="78477FD3" w14:textId="77777777" w:rsidR="0053636B" w:rsidRPr="00A07B2B" w:rsidRDefault="0053636B" w:rsidP="0053636B">
      <w:pPr>
        <w:spacing w:before="240" w:after="120" w:line="240" w:lineRule="auto"/>
        <w:jc w:val="both"/>
        <w:rPr>
          <w:rFonts w:asciiTheme="majorHAnsi" w:eastAsia="Times New Roman" w:hAnsiTheme="majorHAnsi" w:cs="Times New Roman"/>
          <w:b/>
          <w:bCs/>
          <w:color w:val="000000"/>
          <w:lang w:eastAsia="en-GB"/>
        </w:rPr>
      </w:pPr>
      <w:r w:rsidRPr="00A07B2B">
        <w:rPr>
          <w:rFonts w:asciiTheme="majorHAnsi" w:eastAsia="Times New Roman" w:hAnsiTheme="majorHAnsi" w:cs="Times New Roman"/>
          <w:b/>
          <w:bCs/>
          <w:color w:val="000000"/>
          <w:lang w:eastAsia="en-GB"/>
        </w:rPr>
        <w:t xml:space="preserve">6.   Membri tas-SIK </w:t>
      </w:r>
    </w:p>
    <w:p w14:paraId="78477FD4"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proofErr w:type="gramStart"/>
      <w:r w:rsidRPr="00A07B2B">
        <w:rPr>
          <w:rFonts w:asciiTheme="majorHAnsi" w:eastAsia="Times New Roman" w:hAnsiTheme="majorHAnsi" w:cs="Times New Roman"/>
          <w:color w:val="000000"/>
          <w:lang w:eastAsia="en-GB"/>
        </w:rPr>
        <w:t>Minbarra l-persuni msemmija fil-punt 5, il-partijiet għandhom jipprovdu lista tal-membri tas-SIK f’anness apposta għal dan il-ftehim</w:t>
      </w:r>
      <w:hyperlink r:id="rId21" w:anchor="ntr11-C_2017018MT.01000201-E0011" w:history="1">
        <w:r w:rsidRPr="00A07B2B">
          <w:rPr>
            <w:rFonts w:asciiTheme="majorHAnsi" w:eastAsia="Times New Roman" w:hAnsiTheme="majorHAnsi" w:cs="Times New Roman"/>
            <w:color w:val="0000FF"/>
            <w:u w:val="single"/>
            <w:lang w:eastAsia="en-GB"/>
          </w:rPr>
          <w:t> (</w:t>
        </w:r>
        <w:r w:rsidRPr="00A07B2B">
          <w:rPr>
            <w:rFonts w:asciiTheme="majorHAnsi" w:eastAsia="Times New Roman" w:hAnsiTheme="majorHAnsi" w:cs="Times New Roman"/>
            <w:color w:val="0000FF"/>
            <w:u w:val="single"/>
            <w:vertAlign w:val="superscript"/>
            <w:lang w:eastAsia="en-GB"/>
          </w:rPr>
          <w:t>11</w:t>
        </w:r>
        <w:r w:rsidRPr="00A07B2B">
          <w:rPr>
            <w:rFonts w:asciiTheme="majorHAnsi" w:eastAsia="Times New Roman" w:hAnsiTheme="majorHAnsi" w:cs="Times New Roman"/>
            <w:color w:val="0000FF"/>
            <w:u w:val="single"/>
            <w:lang w:eastAsia="en-GB"/>
          </w:rPr>
          <w:t>)</w:t>
        </w:r>
      </w:hyperlink>
      <w:r w:rsidRPr="00A07B2B">
        <w:rPr>
          <w:rFonts w:asciiTheme="majorHAnsi" w:eastAsia="Times New Roman" w:hAnsiTheme="majorHAnsi" w:cs="Times New Roman"/>
          <w:color w:val="000000"/>
          <w:lang w:eastAsia="en-GB"/>
        </w:rPr>
        <w:t>.</w:t>
      </w:r>
      <w:proofErr w:type="gramEnd"/>
    </w:p>
    <w:p w14:paraId="78477FD5"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proofErr w:type="gramStart"/>
      <w:r w:rsidRPr="00A07B2B">
        <w:rPr>
          <w:rFonts w:asciiTheme="majorHAnsi" w:eastAsia="Times New Roman" w:hAnsiTheme="majorHAnsi" w:cs="Times New Roman"/>
          <w:color w:val="000000"/>
          <w:lang w:eastAsia="en-GB"/>
        </w:rPr>
        <w:t>Jekk xi wieħed mill-membri tas-SIK ma jkunx jista’ jwettaq id-dmirijiet tiegħu, jinħatar sostitut mingħajr dewmien permezz ta’ notifika bil-miktub mibgħuta mill-mexxej kompetenti tas-SIK.</w:t>
      </w:r>
      <w:proofErr w:type="gramEnd"/>
    </w:p>
    <w:p w14:paraId="75298B3A" w14:textId="77777777" w:rsidR="00973C00" w:rsidRDefault="00973C00" w:rsidP="0053636B">
      <w:pPr>
        <w:spacing w:before="240" w:after="120" w:line="240" w:lineRule="auto"/>
        <w:jc w:val="both"/>
        <w:rPr>
          <w:rFonts w:asciiTheme="majorHAnsi" w:eastAsia="Times New Roman" w:hAnsiTheme="majorHAnsi" w:cs="Times New Roman"/>
          <w:b/>
          <w:bCs/>
          <w:color w:val="000000"/>
          <w:lang w:eastAsia="en-GB"/>
        </w:rPr>
      </w:pPr>
    </w:p>
    <w:p w14:paraId="78477FD6" w14:textId="77777777" w:rsidR="0053636B" w:rsidRPr="00A07B2B" w:rsidRDefault="0053636B" w:rsidP="0053636B">
      <w:pPr>
        <w:spacing w:before="240" w:after="120" w:line="240" w:lineRule="auto"/>
        <w:jc w:val="both"/>
        <w:rPr>
          <w:rFonts w:asciiTheme="majorHAnsi" w:eastAsia="Times New Roman" w:hAnsiTheme="majorHAnsi" w:cs="Times New Roman"/>
          <w:b/>
          <w:bCs/>
          <w:color w:val="000000"/>
          <w:lang w:eastAsia="en-GB"/>
        </w:rPr>
      </w:pPr>
      <w:r w:rsidRPr="00A07B2B">
        <w:rPr>
          <w:rFonts w:asciiTheme="majorHAnsi" w:eastAsia="Times New Roman" w:hAnsiTheme="majorHAnsi" w:cs="Times New Roman"/>
          <w:b/>
          <w:bCs/>
          <w:color w:val="000000"/>
          <w:lang w:eastAsia="en-GB"/>
        </w:rPr>
        <w:t xml:space="preserve">7.   Parteċipanti fis-SIK </w:t>
      </w:r>
    </w:p>
    <w:p w14:paraId="78477FD7"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color w:val="000000"/>
          <w:lang w:eastAsia="en-GB"/>
        </w:rPr>
        <w:t xml:space="preserve">Il-Partijiet għas-SIK jaqblu li jinvolvu </w:t>
      </w:r>
      <w:r w:rsidRPr="00973C00">
        <w:rPr>
          <w:rFonts w:asciiTheme="majorHAnsi" w:eastAsia="Times New Roman" w:hAnsiTheme="majorHAnsi" w:cs="Times New Roman"/>
          <w:b/>
          <w:color w:val="000000"/>
          <w:lang w:eastAsia="en-GB"/>
        </w:rPr>
        <w:t>[</w:t>
      </w:r>
      <w:r w:rsidRPr="00973C00">
        <w:rPr>
          <w:rFonts w:asciiTheme="majorHAnsi" w:eastAsia="Times New Roman" w:hAnsiTheme="majorHAnsi" w:cs="Times New Roman"/>
          <w:b/>
          <w:iCs/>
          <w:color w:val="000000"/>
          <w:lang w:eastAsia="en-GB"/>
        </w:rPr>
        <w:t xml:space="preserve">Daħħal </w:t>
      </w:r>
      <w:proofErr w:type="gramStart"/>
      <w:r w:rsidRPr="00973C00">
        <w:rPr>
          <w:rFonts w:asciiTheme="majorHAnsi" w:eastAsia="Times New Roman" w:hAnsiTheme="majorHAnsi" w:cs="Times New Roman"/>
          <w:b/>
          <w:iCs/>
          <w:color w:val="000000"/>
          <w:lang w:eastAsia="en-GB"/>
        </w:rPr>
        <w:t>eż.,</w:t>
      </w:r>
      <w:proofErr w:type="gramEnd"/>
      <w:r w:rsidRPr="00973C00">
        <w:rPr>
          <w:rFonts w:asciiTheme="majorHAnsi" w:eastAsia="Times New Roman" w:hAnsiTheme="majorHAnsi" w:cs="Times New Roman"/>
          <w:b/>
          <w:iCs/>
          <w:color w:val="000000"/>
          <w:lang w:eastAsia="en-GB"/>
        </w:rPr>
        <w:t xml:space="preserve"> l-Eurojust, l-Europol, l-OLAF…</w:t>
      </w:r>
      <w:r w:rsidRPr="00973C00">
        <w:rPr>
          <w:rFonts w:asciiTheme="majorHAnsi" w:eastAsia="Times New Roman" w:hAnsiTheme="majorHAnsi" w:cs="Times New Roman"/>
          <w:b/>
          <w:color w:val="000000"/>
          <w:lang w:eastAsia="en-GB"/>
        </w:rPr>
        <w:t>]</w:t>
      </w:r>
      <w:r w:rsidRPr="00A07B2B">
        <w:rPr>
          <w:rFonts w:asciiTheme="majorHAnsi" w:eastAsia="Times New Roman" w:hAnsiTheme="majorHAnsi" w:cs="Times New Roman"/>
          <w:color w:val="000000"/>
          <w:lang w:eastAsia="en-GB"/>
        </w:rPr>
        <w:t xml:space="preserve"> bħala parteċipanti fis-SIK. </w:t>
      </w:r>
      <w:proofErr w:type="gramStart"/>
      <w:r w:rsidRPr="00A07B2B">
        <w:rPr>
          <w:rFonts w:asciiTheme="majorHAnsi" w:eastAsia="Times New Roman" w:hAnsiTheme="majorHAnsi" w:cs="Times New Roman"/>
          <w:color w:val="000000"/>
          <w:lang w:eastAsia="en-GB"/>
        </w:rPr>
        <w:t>Arranġamenti speċifiċi relatati mal-parteċipazzjoni ta’ [</w:t>
      </w:r>
      <w:r w:rsidRPr="00A07B2B">
        <w:rPr>
          <w:rFonts w:asciiTheme="majorHAnsi" w:eastAsia="Times New Roman" w:hAnsiTheme="majorHAnsi" w:cs="Times New Roman"/>
          <w:i/>
          <w:iCs/>
          <w:color w:val="000000"/>
          <w:lang w:eastAsia="en-GB"/>
        </w:rPr>
        <w:t>Daħħal l-isem</w:t>
      </w:r>
      <w:r w:rsidRPr="00A07B2B">
        <w:rPr>
          <w:rFonts w:asciiTheme="majorHAnsi" w:eastAsia="Times New Roman" w:hAnsiTheme="majorHAnsi" w:cs="Times New Roman"/>
          <w:color w:val="000000"/>
          <w:lang w:eastAsia="en-GB"/>
        </w:rPr>
        <w:t>] għandhom jiġu ttrattati fl-appendiċi rilevanti għal dan il-ftehim.</w:t>
      </w:r>
      <w:proofErr w:type="gramEnd"/>
    </w:p>
    <w:p w14:paraId="55CF31C5" w14:textId="77777777" w:rsidR="00973C00" w:rsidRDefault="00973C00" w:rsidP="0053636B">
      <w:pPr>
        <w:spacing w:before="240" w:after="120" w:line="240" w:lineRule="auto"/>
        <w:jc w:val="both"/>
        <w:rPr>
          <w:rFonts w:asciiTheme="majorHAnsi" w:eastAsia="Times New Roman" w:hAnsiTheme="majorHAnsi" w:cs="Times New Roman"/>
          <w:b/>
          <w:bCs/>
          <w:color w:val="000000"/>
          <w:lang w:eastAsia="en-GB"/>
        </w:rPr>
      </w:pPr>
    </w:p>
    <w:p w14:paraId="78477FD8" w14:textId="77777777" w:rsidR="0053636B" w:rsidRPr="00A07B2B" w:rsidRDefault="0053636B" w:rsidP="0053636B">
      <w:pPr>
        <w:spacing w:before="240" w:after="120" w:line="240" w:lineRule="auto"/>
        <w:jc w:val="both"/>
        <w:rPr>
          <w:rFonts w:asciiTheme="majorHAnsi" w:eastAsia="Times New Roman" w:hAnsiTheme="majorHAnsi" w:cs="Times New Roman"/>
          <w:b/>
          <w:bCs/>
          <w:color w:val="000000"/>
          <w:lang w:eastAsia="en-GB"/>
        </w:rPr>
      </w:pPr>
      <w:r w:rsidRPr="00A07B2B">
        <w:rPr>
          <w:rFonts w:asciiTheme="majorHAnsi" w:eastAsia="Times New Roman" w:hAnsiTheme="majorHAnsi" w:cs="Times New Roman"/>
          <w:b/>
          <w:bCs/>
          <w:color w:val="000000"/>
          <w:lang w:eastAsia="en-GB"/>
        </w:rPr>
        <w:t xml:space="preserve">8.   Ġbir ta’ informazzjoni u evidenza </w:t>
      </w:r>
    </w:p>
    <w:p w14:paraId="78477FD9"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proofErr w:type="gramStart"/>
      <w:r w:rsidRPr="00A07B2B">
        <w:rPr>
          <w:rFonts w:asciiTheme="majorHAnsi" w:eastAsia="Times New Roman" w:hAnsiTheme="majorHAnsi" w:cs="Times New Roman"/>
          <w:color w:val="000000"/>
          <w:lang w:eastAsia="en-GB"/>
        </w:rPr>
        <w:t>Il-mexxejja tas-SIK jistgħu jaqblu dwar proċeduri speċifiċi li għandhom jiġu segwiti fir-rigward tal-ġbir ta’ informazzjoni u evidenza mis-SIK fl-Istati li topera fihom.</w:t>
      </w:r>
      <w:proofErr w:type="gramEnd"/>
    </w:p>
    <w:p w14:paraId="78477FDA"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proofErr w:type="gramStart"/>
      <w:r w:rsidRPr="00A07B2B">
        <w:rPr>
          <w:rFonts w:asciiTheme="majorHAnsi" w:eastAsia="Times New Roman" w:hAnsiTheme="majorHAnsi" w:cs="Times New Roman"/>
          <w:color w:val="000000"/>
          <w:lang w:eastAsia="en-GB"/>
        </w:rPr>
        <w:t>Il-partijiet jinkarigaw lill-mexxejja tas-SIK bil-kompitu li jagħtu pariri dwar il-ksib ta’ evidenza.</w:t>
      </w:r>
      <w:proofErr w:type="gramEnd"/>
    </w:p>
    <w:p w14:paraId="08B53C98" w14:textId="77777777" w:rsidR="00973C00" w:rsidRDefault="00973C00" w:rsidP="0053636B">
      <w:pPr>
        <w:spacing w:before="240" w:after="120" w:line="240" w:lineRule="auto"/>
        <w:jc w:val="both"/>
        <w:rPr>
          <w:rFonts w:asciiTheme="majorHAnsi" w:eastAsia="Times New Roman" w:hAnsiTheme="majorHAnsi" w:cs="Times New Roman"/>
          <w:b/>
          <w:bCs/>
          <w:color w:val="000000"/>
          <w:lang w:eastAsia="en-GB"/>
        </w:rPr>
      </w:pPr>
    </w:p>
    <w:p w14:paraId="78477FDB" w14:textId="77777777" w:rsidR="0053636B" w:rsidRPr="00A07B2B" w:rsidRDefault="0053636B" w:rsidP="0053636B">
      <w:pPr>
        <w:spacing w:before="240" w:after="120" w:line="240" w:lineRule="auto"/>
        <w:jc w:val="both"/>
        <w:rPr>
          <w:rFonts w:asciiTheme="majorHAnsi" w:eastAsia="Times New Roman" w:hAnsiTheme="majorHAnsi" w:cs="Times New Roman"/>
          <w:b/>
          <w:bCs/>
          <w:color w:val="000000"/>
          <w:lang w:eastAsia="en-GB"/>
        </w:rPr>
      </w:pPr>
      <w:r w:rsidRPr="00A07B2B">
        <w:rPr>
          <w:rFonts w:asciiTheme="majorHAnsi" w:eastAsia="Times New Roman" w:hAnsiTheme="majorHAnsi" w:cs="Times New Roman"/>
          <w:b/>
          <w:bCs/>
          <w:color w:val="000000"/>
          <w:lang w:eastAsia="en-GB"/>
        </w:rPr>
        <w:t xml:space="preserve">9.   Aċċess għall-informazzjoni u l-evidenza </w:t>
      </w:r>
    </w:p>
    <w:p w14:paraId="78477FDC"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proofErr w:type="gramStart"/>
      <w:r w:rsidRPr="00A07B2B">
        <w:rPr>
          <w:rFonts w:asciiTheme="majorHAnsi" w:eastAsia="Times New Roman" w:hAnsiTheme="majorHAnsi" w:cs="Times New Roman"/>
          <w:color w:val="000000"/>
          <w:lang w:eastAsia="en-GB"/>
        </w:rPr>
        <w:t>Il-mexxejja tas-SIK għandhom jispeċifikaw il-proċessi u l-proċeduri li għandhom jiġu segwiti fir-rigward tal-kondiviżjoni bejniethom ta’ informazzjoni u evidenza miksuba skont is-SIK f’kull Stat Membru.</w:t>
      </w:r>
      <w:proofErr w:type="gramEnd"/>
    </w:p>
    <w:p w14:paraId="78477FDD" w14:textId="77777777" w:rsidR="0053636B" w:rsidRPr="00973C00" w:rsidRDefault="0053636B" w:rsidP="0053636B">
      <w:pPr>
        <w:spacing w:before="120" w:after="0" w:line="240" w:lineRule="auto"/>
        <w:jc w:val="both"/>
        <w:rPr>
          <w:rFonts w:asciiTheme="majorHAnsi" w:eastAsia="Times New Roman" w:hAnsiTheme="majorHAnsi" w:cs="Times New Roman"/>
          <w:color w:val="000000"/>
          <w:sz w:val="20"/>
          <w:szCs w:val="20"/>
          <w:lang w:eastAsia="en-GB"/>
        </w:rPr>
      </w:pPr>
      <w:r w:rsidRPr="00973C00">
        <w:rPr>
          <w:rFonts w:asciiTheme="majorHAnsi" w:eastAsia="Times New Roman" w:hAnsiTheme="majorHAnsi" w:cs="Times New Roman"/>
          <w:color w:val="000000"/>
          <w:sz w:val="20"/>
          <w:szCs w:val="20"/>
          <w:lang w:eastAsia="en-GB"/>
        </w:rPr>
        <w:t>[</w:t>
      </w:r>
      <w:r w:rsidRPr="00973C00">
        <w:rPr>
          <w:rFonts w:asciiTheme="majorHAnsi" w:eastAsia="Times New Roman" w:hAnsiTheme="majorHAnsi" w:cs="Times New Roman"/>
          <w:i/>
          <w:iCs/>
          <w:color w:val="000000"/>
          <w:sz w:val="20"/>
          <w:szCs w:val="20"/>
          <w:lang w:eastAsia="en-GB"/>
        </w:rPr>
        <w:t xml:space="preserve">Barra </w:t>
      </w:r>
      <w:proofErr w:type="gramStart"/>
      <w:r w:rsidRPr="00973C00">
        <w:rPr>
          <w:rFonts w:asciiTheme="majorHAnsi" w:eastAsia="Times New Roman" w:hAnsiTheme="majorHAnsi" w:cs="Times New Roman"/>
          <w:i/>
          <w:iCs/>
          <w:color w:val="000000"/>
          <w:sz w:val="20"/>
          <w:szCs w:val="20"/>
          <w:lang w:eastAsia="en-GB"/>
        </w:rPr>
        <w:t>minn</w:t>
      </w:r>
      <w:proofErr w:type="gramEnd"/>
      <w:r w:rsidRPr="00973C00">
        <w:rPr>
          <w:rFonts w:asciiTheme="majorHAnsi" w:eastAsia="Times New Roman" w:hAnsiTheme="majorHAnsi" w:cs="Times New Roman"/>
          <w:i/>
          <w:iCs/>
          <w:color w:val="000000"/>
          <w:sz w:val="20"/>
          <w:szCs w:val="20"/>
          <w:lang w:eastAsia="en-GB"/>
        </w:rPr>
        <w:t xml:space="preserve"> hekk, il-partijiet jistgħu jaqblu dwar klawżola li fiha regoli aktar speċifiċi dwar l-aċċess, l-immaniġġar u l-użu ta’ informazzjoni u evidenza. Tali klawżola tista’ b’mod partikolari titqies xierqa </w:t>
      </w:r>
      <w:proofErr w:type="gramStart"/>
      <w:r w:rsidRPr="00973C00">
        <w:rPr>
          <w:rFonts w:asciiTheme="majorHAnsi" w:eastAsia="Times New Roman" w:hAnsiTheme="majorHAnsi" w:cs="Times New Roman"/>
          <w:i/>
          <w:iCs/>
          <w:color w:val="000000"/>
          <w:sz w:val="20"/>
          <w:szCs w:val="20"/>
          <w:lang w:eastAsia="en-GB"/>
        </w:rPr>
        <w:t>meta</w:t>
      </w:r>
      <w:proofErr w:type="gramEnd"/>
      <w:r w:rsidRPr="00973C00">
        <w:rPr>
          <w:rFonts w:asciiTheme="majorHAnsi" w:eastAsia="Times New Roman" w:hAnsiTheme="majorHAnsi" w:cs="Times New Roman"/>
          <w:i/>
          <w:iCs/>
          <w:color w:val="000000"/>
          <w:sz w:val="20"/>
          <w:szCs w:val="20"/>
          <w:lang w:eastAsia="en-GB"/>
        </w:rPr>
        <w:t xml:space="preserve"> s-SIK la tkun ibbażata fuq il-Konvenzjoni tal-UE u lanqas fuq id-Deċiżjoni Kwadru (li diġà jinkludu dispożizzjonijiet speċifiċi f’dan ir-rigward – ara l-Artikolu 13(10) tal-Konvenzjoni).</w:t>
      </w:r>
      <w:r w:rsidRPr="00973C00">
        <w:rPr>
          <w:rFonts w:asciiTheme="majorHAnsi" w:eastAsia="Times New Roman" w:hAnsiTheme="majorHAnsi" w:cs="Times New Roman"/>
          <w:color w:val="000000"/>
          <w:sz w:val="20"/>
          <w:szCs w:val="20"/>
          <w:lang w:eastAsia="en-GB"/>
        </w:rPr>
        <w:t>]</w:t>
      </w:r>
    </w:p>
    <w:p w14:paraId="26AAE514" w14:textId="77777777" w:rsidR="00973C00" w:rsidRPr="007D4677" w:rsidRDefault="00973C00" w:rsidP="0053636B">
      <w:pPr>
        <w:spacing w:before="240" w:after="120" w:line="240" w:lineRule="auto"/>
        <w:jc w:val="both"/>
        <w:rPr>
          <w:rFonts w:asciiTheme="majorHAnsi" w:eastAsia="Times New Roman" w:hAnsiTheme="majorHAnsi" w:cs="Times New Roman"/>
          <w:b/>
          <w:bCs/>
          <w:color w:val="000000"/>
          <w:lang w:eastAsia="en-GB"/>
        </w:rPr>
      </w:pPr>
    </w:p>
    <w:p w14:paraId="78477FDE" w14:textId="77777777" w:rsidR="0053636B" w:rsidRPr="00A07B2B" w:rsidRDefault="0053636B" w:rsidP="0053636B">
      <w:pPr>
        <w:spacing w:before="240" w:after="120" w:line="240" w:lineRule="auto"/>
        <w:jc w:val="both"/>
        <w:rPr>
          <w:rFonts w:asciiTheme="majorHAnsi" w:eastAsia="Times New Roman" w:hAnsiTheme="majorHAnsi" w:cs="Times New Roman"/>
          <w:b/>
          <w:bCs/>
          <w:color w:val="000000"/>
          <w:lang w:val="nl-NL" w:eastAsia="en-GB"/>
        </w:rPr>
      </w:pPr>
      <w:r w:rsidRPr="00A07B2B">
        <w:rPr>
          <w:rFonts w:asciiTheme="majorHAnsi" w:eastAsia="Times New Roman" w:hAnsiTheme="majorHAnsi" w:cs="Times New Roman"/>
          <w:b/>
          <w:bCs/>
          <w:color w:val="000000"/>
          <w:lang w:val="nl-NL" w:eastAsia="en-GB"/>
        </w:rPr>
        <w:t xml:space="preserve">10.   Skambju ta’ informazzjoni u evidenza miksuba qabel is-SIK </w:t>
      </w:r>
    </w:p>
    <w:p w14:paraId="78477FDF"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val="nl-NL" w:eastAsia="en-GB"/>
        </w:rPr>
      </w:pPr>
      <w:r w:rsidRPr="00A07B2B">
        <w:rPr>
          <w:rFonts w:asciiTheme="majorHAnsi" w:eastAsia="Times New Roman" w:hAnsiTheme="majorHAnsi" w:cs="Times New Roman"/>
          <w:color w:val="000000"/>
          <w:lang w:val="nl-NL" w:eastAsia="en-GB"/>
        </w:rPr>
        <w:t>Informazzjoni jew evidenza disponibbli diġà fil-mument tad-dħul fis-seħħ ta’ dan il-Ftehim, u li tirrigwarda l-investigazzjoni deskritta f’dan il-Ftehim, tista’ tiġi kondiviża bejn il-partijiet fil-qafas ta’ dan il-ftehim.</w:t>
      </w:r>
    </w:p>
    <w:p w14:paraId="0522FFC5" w14:textId="77777777" w:rsidR="00973C00" w:rsidRDefault="00973C00" w:rsidP="0053636B">
      <w:pPr>
        <w:spacing w:before="240" w:after="120" w:line="240" w:lineRule="auto"/>
        <w:jc w:val="both"/>
        <w:rPr>
          <w:rFonts w:asciiTheme="majorHAnsi" w:eastAsia="Times New Roman" w:hAnsiTheme="majorHAnsi" w:cs="Times New Roman"/>
          <w:b/>
          <w:bCs/>
          <w:color w:val="000000"/>
          <w:lang w:val="nl-NL" w:eastAsia="en-GB"/>
        </w:rPr>
      </w:pPr>
    </w:p>
    <w:p w14:paraId="78477FE0" w14:textId="77777777" w:rsidR="0053636B" w:rsidRPr="00A07B2B" w:rsidRDefault="0053636B" w:rsidP="0053636B">
      <w:pPr>
        <w:spacing w:before="240" w:after="120" w:line="240" w:lineRule="auto"/>
        <w:jc w:val="both"/>
        <w:rPr>
          <w:rFonts w:asciiTheme="majorHAnsi" w:eastAsia="Times New Roman" w:hAnsiTheme="majorHAnsi" w:cs="Times New Roman"/>
          <w:b/>
          <w:bCs/>
          <w:color w:val="000000"/>
          <w:lang w:val="nl-NL" w:eastAsia="en-GB"/>
        </w:rPr>
      </w:pPr>
      <w:r w:rsidRPr="00A07B2B">
        <w:rPr>
          <w:rFonts w:asciiTheme="majorHAnsi" w:eastAsia="Times New Roman" w:hAnsiTheme="majorHAnsi" w:cs="Times New Roman"/>
          <w:b/>
          <w:bCs/>
          <w:color w:val="000000"/>
          <w:lang w:val="nl-NL" w:eastAsia="en-GB"/>
        </w:rPr>
        <w:t xml:space="preserve">11.   Informazzjoni u evidenza miksuba minn Stati mhux parteċipanti fis-SIK </w:t>
      </w:r>
    </w:p>
    <w:p w14:paraId="78477FE1"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val="nl-NL" w:eastAsia="en-GB"/>
        </w:rPr>
      </w:pPr>
      <w:r w:rsidRPr="00A07B2B">
        <w:rPr>
          <w:rFonts w:asciiTheme="majorHAnsi" w:eastAsia="Times New Roman" w:hAnsiTheme="majorHAnsi" w:cs="Times New Roman"/>
          <w:color w:val="000000"/>
          <w:lang w:val="nl-NL" w:eastAsia="en-GB"/>
        </w:rPr>
        <w:t xml:space="preserve">Jekk tinqala’ l-ħtieġa li talba għal assistenza legali reċiproka tintbagħat lil Stat mhux parteċipanti fis-SIK, l-Istat rikjedenti għandu jikkunsidra li jfittex il-qbil </w:t>
      </w:r>
      <w:proofErr w:type="gramStart"/>
      <w:r w:rsidRPr="00A07B2B">
        <w:rPr>
          <w:rFonts w:asciiTheme="majorHAnsi" w:eastAsia="Times New Roman" w:hAnsiTheme="majorHAnsi" w:cs="Times New Roman"/>
          <w:color w:val="000000"/>
          <w:lang w:val="nl-NL" w:eastAsia="en-GB"/>
        </w:rPr>
        <w:t>tal-Istat</w:t>
      </w:r>
      <w:proofErr w:type="gramEnd"/>
      <w:r w:rsidRPr="00A07B2B">
        <w:rPr>
          <w:rFonts w:asciiTheme="majorHAnsi" w:eastAsia="Times New Roman" w:hAnsiTheme="majorHAnsi" w:cs="Times New Roman"/>
          <w:color w:val="000000"/>
          <w:lang w:val="nl-NL" w:eastAsia="en-GB"/>
        </w:rPr>
        <w:t xml:space="preserve"> rikjest biex jikkondividi mal-parti/partijiet l-oħra tas-SIK l-informazzjoni jew l-evidenza miksuba bħala riżultat tal-eżekuzzjoni tat-talba.</w:t>
      </w:r>
    </w:p>
    <w:p w14:paraId="78477FE2" w14:textId="77777777" w:rsidR="0053636B" w:rsidRPr="00A07B2B" w:rsidRDefault="0053636B" w:rsidP="0053636B">
      <w:pPr>
        <w:spacing w:before="240" w:after="120" w:line="240" w:lineRule="auto"/>
        <w:jc w:val="both"/>
        <w:rPr>
          <w:rFonts w:asciiTheme="majorHAnsi" w:eastAsia="Times New Roman" w:hAnsiTheme="majorHAnsi" w:cs="Times New Roman"/>
          <w:b/>
          <w:bCs/>
          <w:color w:val="000000"/>
          <w:lang w:val="fr-FR" w:eastAsia="en-GB"/>
        </w:rPr>
      </w:pPr>
      <w:r w:rsidRPr="00A07B2B">
        <w:rPr>
          <w:rFonts w:asciiTheme="majorHAnsi" w:eastAsia="Times New Roman" w:hAnsiTheme="majorHAnsi" w:cs="Times New Roman"/>
          <w:b/>
          <w:bCs/>
          <w:color w:val="000000"/>
          <w:lang w:val="fr-FR" w:eastAsia="en-GB"/>
        </w:rPr>
        <w:t xml:space="preserve">12.   Arranġamenti speċifiċi relatati ma’ membri ssekondati </w:t>
      </w:r>
    </w:p>
    <w:p w14:paraId="78477FE3" w14:textId="77777777" w:rsidR="0053636B" w:rsidRPr="00973C00" w:rsidRDefault="0053636B" w:rsidP="0053636B">
      <w:pPr>
        <w:spacing w:before="120" w:after="0" w:line="240" w:lineRule="auto"/>
        <w:jc w:val="both"/>
        <w:rPr>
          <w:rFonts w:asciiTheme="majorHAnsi" w:eastAsia="Times New Roman" w:hAnsiTheme="majorHAnsi" w:cs="Times New Roman"/>
          <w:color w:val="000000"/>
          <w:sz w:val="20"/>
          <w:szCs w:val="20"/>
          <w:lang w:val="fr-FR" w:eastAsia="en-GB"/>
        </w:rPr>
      </w:pPr>
      <w:r w:rsidRPr="00973C00">
        <w:rPr>
          <w:rFonts w:asciiTheme="majorHAnsi" w:eastAsia="Times New Roman" w:hAnsiTheme="majorHAnsi" w:cs="Times New Roman"/>
          <w:color w:val="000000"/>
          <w:sz w:val="20"/>
          <w:szCs w:val="20"/>
          <w:lang w:val="fr-FR" w:eastAsia="en-GB"/>
        </w:rPr>
        <w:lastRenderedPageBreak/>
        <w:t>[</w:t>
      </w:r>
      <w:r w:rsidRPr="00973C00">
        <w:rPr>
          <w:rFonts w:asciiTheme="majorHAnsi" w:eastAsia="Times New Roman" w:hAnsiTheme="majorHAnsi" w:cs="Times New Roman"/>
          <w:i/>
          <w:iCs/>
          <w:color w:val="000000"/>
          <w:sz w:val="20"/>
          <w:szCs w:val="20"/>
          <w:lang w:val="fr-FR" w:eastAsia="en-GB"/>
        </w:rPr>
        <w:t>Fejn jitqies xieraq, il-partijiet jistgħu, skont din il-klawżola, jaqblu dwar il-kondizzjonijiet speċifiċi li skonthom il-membri ssekondati jistgħu:</w:t>
      </w:r>
      <w:r w:rsidRPr="00973C00">
        <w:rPr>
          <w:rFonts w:asciiTheme="majorHAnsi" w:eastAsia="Times New Roman" w:hAnsiTheme="majorHAnsi" w:cs="Times New Roman"/>
          <w:color w:val="000000"/>
          <w:sz w:val="20"/>
          <w:szCs w:val="20"/>
          <w:lang w:val="fr-FR"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20"/>
        <w:gridCol w:w="8806"/>
      </w:tblGrid>
      <w:tr w:rsidR="0053636B" w:rsidRPr="00A07B2B" w14:paraId="78477FE6" w14:textId="77777777" w:rsidTr="0053636B">
        <w:trPr>
          <w:tblCellSpacing w:w="0" w:type="dxa"/>
        </w:trPr>
        <w:tc>
          <w:tcPr>
            <w:tcW w:w="0" w:type="auto"/>
            <w:hideMark/>
          </w:tcPr>
          <w:p w14:paraId="78477FE4"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color w:val="000000"/>
                <w:lang w:eastAsia="en-GB"/>
              </w:rPr>
              <w:t>—</w:t>
            </w:r>
          </w:p>
        </w:tc>
        <w:tc>
          <w:tcPr>
            <w:tcW w:w="0" w:type="auto"/>
            <w:hideMark/>
          </w:tcPr>
          <w:p w14:paraId="78477FE5" w14:textId="77777777" w:rsidR="0053636B" w:rsidRPr="00A07B2B" w:rsidRDefault="0053636B" w:rsidP="00973C00">
            <w:pPr>
              <w:spacing w:before="120" w:after="0" w:line="240" w:lineRule="auto"/>
              <w:ind w:left="773"/>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i/>
                <w:iCs/>
                <w:color w:val="000000"/>
                <w:lang w:eastAsia="en-GB"/>
              </w:rPr>
              <w:t>jwettqu investigazzjonijiet – inkluż b’mod partikolari miżuri ta’ koerċizzjoni- fl-Istat ta’ operazzjoni (jekk jitqies xieraq, jistgħu jiġu kkwotati leġislazzjonijiet domestiċi hawnhekk jew, alternattivament, jiġu annessi ma’ dan il-Ftehim)</w:t>
            </w:r>
            <w:r w:rsidRPr="00A07B2B">
              <w:rPr>
                <w:rFonts w:asciiTheme="majorHAnsi" w:eastAsia="Times New Roman" w:hAnsiTheme="majorHAnsi" w:cs="Times New Roman"/>
                <w:color w:val="000000"/>
                <w:lang w:eastAsia="en-GB"/>
              </w:rPr>
              <w:t xml:space="preserve"> </w:t>
            </w:r>
          </w:p>
        </w:tc>
      </w:tr>
    </w:tbl>
    <w:p w14:paraId="78477FE7" w14:textId="77777777" w:rsidR="0053636B" w:rsidRPr="00A07B2B" w:rsidRDefault="0053636B" w:rsidP="0053636B">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368"/>
        <w:gridCol w:w="8658"/>
      </w:tblGrid>
      <w:tr w:rsidR="0053636B" w:rsidRPr="00A07B2B" w14:paraId="78477FEA" w14:textId="77777777" w:rsidTr="0053636B">
        <w:trPr>
          <w:tblCellSpacing w:w="0" w:type="dxa"/>
        </w:trPr>
        <w:tc>
          <w:tcPr>
            <w:tcW w:w="0" w:type="auto"/>
            <w:hideMark/>
          </w:tcPr>
          <w:p w14:paraId="78477FE8"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color w:val="000000"/>
                <w:lang w:eastAsia="en-GB"/>
              </w:rPr>
              <w:t>—</w:t>
            </w:r>
          </w:p>
        </w:tc>
        <w:tc>
          <w:tcPr>
            <w:tcW w:w="0" w:type="auto"/>
            <w:hideMark/>
          </w:tcPr>
          <w:p w14:paraId="78477FE9" w14:textId="77777777" w:rsidR="0053636B" w:rsidRPr="00A07B2B" w:rsidRDefault="0053636B" w:rsidP="00973C00">
            <w:pPr>
              <w:spacing w:before="120" w:after="0" w:line="240" w:lineRule="auto"/>
              <w:ind w:firstLine="625"/>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i/>
                <w:iCs/>
                <w:color w:val="000000"/>
                <w:lang w:eastAsia="en-GB"/>
              </w:rPr>
              <w:t>jitolbu miżuri li għandhom jitwettqu fl-Istat ta’ sekondar</w:t>
            </w:r>
            <w:r w:rsidRPr="00A07B2B">
              <w:rPr>
                <w:rFonts w:asciiTheme="majorHAnsi" w:eastAsia="Times New Roman" w:hAnsiTheme="majorHAnsi" w:cs="Times New Roman"/>
                <w:color w:val="000000"/>
                <w:lang w:eastAsia="en-GB"/>
              </w:rPr>
              <w:t xml:space="preserve"> </w:t>
            </w:r>
          </w:p>
        </w:tc>
      </w:tr>
    </w:tbl>
    <w:p w14:paraId="78477FEB" w14:textId="77777777" w:rsidR="0053636B" w:rsidRPr="00A07B2B" w:rsidRDefault="0053636B" w:rsidP="0053636B">
      <w:pPr>
        <w:spacing w:after="0" w:line="240" w:lineRule="auto"/>
        <w:rPr>
          <w:rFonts w:asciiTheme="majorHAnsi" w:eastAsia="Times New Roman" w:hAnsiTheme="majorHAnsi" w:cs="Times New Roman"/>
          <w:vanish/>
          <w:color w:val="000000"/>
          <w:lang w:eastAsia="en-GB"/>
        </w:rPr>
      </w:pPr>
    </w:p>
    <w:tbl>
      <w:tblPr>
        <w:tblW w:w="4948" w:type="pct"/>
        <w:tblCellSpacing w:w="0" w:type="dxa"/>
        <w:tblCellMar>
          <w:left w:w="0" w:type="dxa"/>
          <w:right w:w="0" w:type="dxa"/>
        </w:tblCellMar>
        <w:tblLook w:val="04A0" w:firstRow="1" w:lastRow="0" w:firstColumn="1" w:lastColumn="0" w:noHBand="0" w:noVBand="1"/>
      </w:tblPr>
      <w:tblGrid>
        <w:gridCol w:w="993"/>
        <w:gridCol w:w="7939"/>
      </w:tblGrid>
      <w:tr w:rsidR="0053636B" w:rsidRPr="00A07B2B" w14:paraId="78477FEE" w14:textId="77777777" w:rsidTr="00973C00">
        <w:trPr>
          <w:tblCellSpacing w:w="0" w:type="dxa"/>
        </w:trPr>
        <w:tc>
          <w:tcPr>
            <w:tcW w:w="556" w:type="pct"/>
            <w:hideMark/>
          </w:tcPr>
          <w:p w14:paraId="78477FEC"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color w:val="000000"/>
                <w:lang w:eastAsia="en-GB"/>
              </w:rPr>
              <w:t>—</w:t>
            </w:r>
          </w:p>
        </w:tc>
        <w:tc>
          <w:tcPr>
            <w:tcW w:w="4444" w:type="pct"/>
            <w:hideMark/>
          </w:tcPr>
          <w:p w14:paraId="78477FED"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i/>
                <w:iCs/>
                <w:color w:val="000000"/>
                <w:lang w:eastAsia="en-GB"/>
              </w:rPr>
              <w:t>jaqsmu informazzjoni miġbura mill-iskwadra</w:t>
            </w:r>
            <w:r w:rsidRPr="00A07B2B">
              <w:rPr>
                <w:rFonts w:asciiTheme="majorHAnsi" w:eastAsia="Times New Roman" w:hAnsiTheme="majorHAnsi" w:cs="Times New Roman"/>
                <w:color w:val="000000"/>
                <w:lang w:eastAsia="en-GB"/>
              </w:rPr>
              <w:t xml:space="preserve"> </w:t>
            </w:r>
          </w:p>
        </w:tc>
      </w:tr>
    </w:tbl>
    <w:p w14:paraId="78477FEF" w14:textId="77777777" w:rsidR="0053636B" w:rsidRPr="00A07B2B" w:rsidRDefault="0053636B" w:rsidP="0053636B">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982"/>
        <w:gridCol w:w="8044"/>
      </w:tblGrid>
      <w:tr w:rsidR="0053636B" w:rsidRPr="00A07B2B" w14:paraId="78477FF2" w14:textId="77777777" w:rsidTr="0053636B">
        <w:trPr>
          <w:tblCellSpacing w:w="0" w:type="dxa"/>
        </w:trPr>
        <w:tc>
          <w:tcPr>
            <w:tcW w:w="0" w:type="auto"/>
            <w:hideMark/>
          </w:tcPr>
          <w:p w14:paraId="78477FF0"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color w:val="000000"/>
                <w:lang w:eastAsia="en-GB"/>
              </w:rPr>
              <w:t>—</w:t>
            </w:r>
          </w:p>
        </w:tc>
        <w:tc>
          <w:tcPr>
            <w:tcW w:w="0" w:type="auto"/>
            <w:hideMark/>
          </w:tcPr>
          <w:p w14:paraId="78477FF1"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i/>
                <w:iCs/>
                <w:color w:val="000000"/>
                <w:lang w:eastAsia="en-GB"/>
              </w:rPr>
              <w:t>jġorru/jużaw armi</w:t>
            </w:r>
            <w:r w:rsidRPr="00A07B2B">
              <w:rPr>
                <w:rFonts w:asciiTheme="majorHAnsi" w:eastAsia="Times New Roman" w:hAnsiTheme="majorHAnsi" w:cs="Times New Roman"/>
                <w:color w:val="000000"/>
                <w:lang w:eastAsia="en-GB"/>
              </w:rPr>
              <w:t>]</w:t>
            </w:r>
          </w:p>
        </w:tc>
      </w:tr>
    </w:tbl>
    <w:p w14:paraId="2ABAD154" w14:textId="77777777" w:rsidR="00973C00" w:rsidRDefault="00973C00" w:rsidP="0053636B">
      <w:pPr>
        <w:spacing w:before="240" w:after="120" w:line="240" w:lineRule="auto"/>
        <w:jc w:val="both"/>
        <w:rPr>
          <w:rFonts w:asciiTheme="majorHAnsi" w:eastAsia="Times New Roman" w:hAnsiTheme="majorHAnsi" w:cs="Times New Roman"/>
          <w:b/>
          <w:bCs/>
          <w:color w:val="000000"/>
          <w:lang w:eastAsia="en-GB"/>
        </w:rPr>
      </w:pPr>
    </w:p>
    <w:p w14:paraId="78477FF3" w14:textId="77777777" w:rsidR="0053636B" w:rsidRPr="00A07B2B" w:rsidRDefault="0053636B" w:rsidP="0053636B">
      <w:pPr>
        <w:spacing w:before="240" w:after="120" w:line="240" w:lineRule="auto"/>
        <w:jc w:val="both"/>
        <w:rPr>
          <w:rFonts w:asciiTheme="majorHAnsi" w:eastAsia="Times New Roman" w:hAnsiTheme="majorHAnsi" w:cs="Times New Roman"/>
          <w:b/>
          <w:bCs/>
          <w:color w:val="000000"/>
          <w:lang w:eastAsia="en-GB"/>
        </w:rPr>
      </w:pPr>
      <w:r w:rsidRPr="00A07B2B">
        <w:rPr>
          <w:rFonts w:asciiTheme="majorHAnsi" w:eastAsia="Times New Roman" w:hAnsiTheme="majorHAnsi" w:cs="Times New Roman"/>
          <w:b/>
          <w:bCs/>
          <w:color w:val="000000"/>
          <w:lang w:eastAsia="en-GB"/>
        </w:rPr>
        <w:t xml:space="preserve">13.   Emendi għall-ftehim </w:t>
      </w:r>
    </w:p>
    <w:p w14:paraId="78477FF4"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proofErr w:type="gramStart"/>
      <w:r w:rsidRPr="00A07B2B">
        <w:rPr>
          <w:rFonts w:asciiTheme="majorHAnsi" w:eastAsia="Times New Roman" w:hAnsiTheme="majorHAnsi" w:cs="Times New Roman"/>
          <w:color w:val="000000"/>
          <w:lang w:eastAsia="en-GB"/>
        </w:rPr>
        <w:t>Dan il-ftehim jista’ jiġi emendat bil-kunsens reċiproku bejn il-partijiet.</w:t>
      </w:r>
      <w:proofErr w:type="gramEnd"/>
      <w:r w:rsidRPr="00A07B2B">
        <w:rPr>
          <w:rFonts w:asciiTheme="majorHAnsi" w:eastAsia="Times New Roman" w:hAnsiTheme="majorHAnsi" w:cs="Times New Roman"/>
          <w:color w:val="000000"/>
          <w:lang w:eastAsia="en-GB"/>
        </w:rPr>
        <w:t xml:space="preserve"> </w:t>
      </w:r>
      <w:proofErr w:type="gramStart"/>
      <w:r w:rsidRPr="00A07B2B">
        <w:rPr>
          <w:rFonts w:asciiTheme="majorHAnsi" w:eastAsia="Times New Roman" w:hAnsiTheme="majorHAnsi" w:cs="Times New Roman"/>
          <w:color w:val="000000"/>
          <w:lang w:eastAsia="en-GB"/>
        </w:rPr>
        <w:t>Sakemm mhux iddikjarat mod ieħor f’dan il-Ftehim, l-emendi jistgħu jsiru fi kwalunkwe forma bil-miktub maqbula bejn il-partijiet</w:t>
      </w:r>
      <w:hyperlink r:id="rId22" w:anchor="ntr12-C_2017018MT.01000201-E0012" w:history="1">
        <w:r w:rsidRPr="00A07B2B">
          <w:rPr>
            <w:rFonts w:asciiTheme="majorHAnsi" w:eastAsia="Times New Roman" w:hAnsiTheme="majorHAnsi" w:cs="Times New Roman"/>
            <w:color w:val="0000FF"/>
            <w:u w:val="single"/>
            <w:lang w:eastAsia="en-GB"/>
          </w:rPr>
          <w:t> (</w:t>
        </w:r>
        <w:r w:rsidRPr="00A07B2B">
          <w:rPr>
            <w:rFonts w:asciiTheme="majorHAnsi" w:eastAsia="Times New Roman" w:hAnsiTheme="majorHAnsi" w:cs="Times New Roman"/>
            <w:color w:val="0000FF"/>
            <w:u w:val="single"/>
            <w:vertAlign w:val="superscript"/>
            <w:lang w:eastAsia="en-GB"/>
          </w:rPr>
          <w:t>12</w:t>
        </w:r>
        <w:r w:rsidRPr="00A07B2B">
          <w:rPr>
            <w:rFonts w:asciiTheme="majorHAnsi" w:eastAsia="Times New Roman" w:hAnsiTheme="majorHAnsi" w:cs="Times New Roman"/>
            <w:color w:val="0000FF"/>
            <w:u w:val="single"/>
            <w:lang w:eastAsia="en-GB"/>
          </w:rPr>
          <w:t>)</w:t>
        </w:r>
      </w:hyperlink>
      <w:r w:rsidRPr="00A07B2B">
        <w:rPr>
          <w:rFonts w:asciiTheme="majorHAnsi" w:eastAsia="Times New Roman" w:hAnsiTheme="majorHAnsi" w:cs="Times New Roman"/>
          <w:color w:val="000000"/>
          <w:lang w:eastAsia="en-GB"/>
        </w:rPr>
        <w:t>.</w:t>
      </w:r>
      <w:proofErr w:type="gramEnd"/>
    </w:p>
    <w:p w14:paraId="312C52D2" w14:textId="77777777" w:rsidR="00973C00" w:rsidRDefault="00973C00" w:rsidP="0053636B">
      <w:pPr>
        <w:spacing w:before="240" w:after="120" w:line="240" w:lineRule="auto"/>
        <w:jc w:val="both"/>
        <w:rPr>
          <w:rFonts w:asciiTheme="majorHAnsi" w:eastAsia="Times New Roman" w:hAnsiTheme="majorHAnsi" w:cs="Times New Roman"/>
          <w:b/>
          <w:bCs/>
          <w:color w:val="000000"/>
          <w:lang w:eastAsia="en-GB"/>
        </w:rPr>
      </w:pPr>
    </w:p>
    <w:p w14:paraId="78477FF5" w14:textId="77777777" w:rsidR="0053636B" w:rsidRPr="00A07B2B" w:rsidRDefault="0053636B" w:rsidP="0053636B">
      <w:pPr>
        <w:spacing w:before="240" w:after="120" w:line="240" w:lineRule="auto"/>
        <w:jc w:val="both"/>
        <w:rPr>
          <w:rFonts w:asciiTheme="majorHAnsi" w:eastAsia="Times New Roman" w:hAnsiTheme="majorHAnsi" w:cs="Times New Roman"/>
          <w:b/>
          <w:bCs/>
          <w:color w:val="000000"/>
          <w:lang w:eastAsia="en-GB"/>
        </w:rPr>
      </w:pPr>
      <w:r w:rsidRPr="00A07B2B">
        <w:rPr>
          <w:rFonts w:asciiTheme="majorHAnsi" w:eastAsia="Times New Roman" w:hAnsiTheme="majorHAnsi" w:cs="Times New Roman"/>
          <w:b/>
          <w:bCs/>
          <w:color w:val="000000"/>
          <w:lang w:eastAsia="en-GB"/>
        </w:rPr>
        <w:t xml:space="preserve">14.   Konsultazzjoni u koordinazzjoni </w:t>
      </w:r>
    </w:p>
    <w:p w14:paraId="78477FF6"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color w:val="000000"/>
          <w:lang w:eastAsia="en-GB"/>
        </w:rPr>
        <w:t xml:space="preserve">Il-partijiet ser jiżguraw li jikkonsultaw ma’ xulxin kull </w:t>
      </w:r>
      <w:proofErr w:type="gramStart"/>
      <w:r w:rsidRPr="00A07B2B">
        <w:rPr>
          <w:rFonts w:asciiTheme="majorHAnsi" w:eastAsia="Times New Roman" w:hAnsiTheme="majorHAnsi" w:cs="Times New Roman"/>
          <w:color w:val="000000"/>
          <w:lang w:eastAsia="en-GB"/>
        </w:rPr>
        <w:t>meta</w:t>
      </w:r>
      <w:proofErr w:type="gramEnd"/>
      <w:r w:rsidRPr="00A07B2B">
        <w:rPr>
          <w:rFonts w:asciiTheme="majorHAnsi" w:eastAsia="Times New Roman" w:hAnsiTheme="majorHAnsi" w:cs="Times New Roman"/>
          <w:color w:val="000000"/>
          <w:lang w:eastAsia="en-GB"/>
        </w:rPr>
        <w:t xml:space="preserve"> meħtieġ għall-koordinazzjoni tal-attivitajiet tal-iskwadra, inkluż, iżda mhux limitat għal:</w:t>
      </w:r>
    </w:p>
    <w:tbl>
      <w:tblPr>
        <w:tblW w:w="5000" w:type="pct"/>
        <w:tblCellSpacing w:w="0" w:type="dxa"/>
        <w:tblCellMar>
          <w:left w:w="0" w:type="dxa"/>
          <w:right w:w="0" w:type="dxa"/>
        </w:tblCellMar>
        <w:tblLook w:val="04A0" w:firstRow="1" w:lastRow="0" w:firstColumn="1" w:lastColumn="0" w:noHBand="0" w:noVBand="1"/>
      </w:tblPr>
      <w:tblGrid>
        <w:gridCol w:w="329"/>
        <w:gridCol w:w="8697"/>
      </w:tblGrid>
      <w:tr w:rsidR="0053636B" w:rsidRPr="00A07B2B" w14:paraId="78477FF9" w14:textId="77777777" w:rsidTr="0053636B">
        <w:trPr>
          <w:tblCellSpacing w:w="0" w:type="dxa"/>
        </w:trPr>
        <w:tc>
          <w:tcPr>
            <w:tcW w:w="0" w:type="auto"/>
            <w:hideMark/>
          </w:tcPr>
          <w:p w14:paraId="78477FF7"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color w:val="000000"/>
                <w:lang w:eastAsia="en-GB"/>
              </w:rPr>
              <w:t>—</w:t>
            </w:r>
          </w:p>
        </w:tc>
        <w:tc>
          <w:tcPr>
            <w:tcW w:w="0" w:type="auto"/>
            <w:hideMark/>
          </w:tcPr>
          <w:p w14:paraId="78477FF8" w14:textId="77777777" w:rsidR="0053636B" w:rsidRPr="00A07B2B" w:rsidRDefault="0053636B" w:rsidP="00973C00">
            <w:pPr>
              <w:spacing w:before="120" w:after="0" w:line="240" w:lineRule="auto"/>
              <w:ind w:left="92"/>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color w:val="000000"/>
                <w:lang w:eastAsia="en-GB"/>
              </w:rPr>
              <w:t>ir-reviżjoni tal-progress miksub u l-prestazzjoni tal-iskwadra</w:t>
            </w:r>
          </w:p>
        </w:tc>
      </w:tr>
    </w:tbl>
    <w:p w14:paraId="78477FFA" w14:textId="77777777" w:rsidR="0053636B" w:rsidRPr="00A07B2B" w:rsidRDefault="0053636B" w:rsidP="0053636B">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388"/>
        <w:gridCol w:w="8638"/>
      </w:tblGrid>
      <w:tr w:rsidR="0053636B" w:rsidRPr="00A07B2B" w14:paraId="78477FFD" w14:textId="77777777" w:rsidTr="0053636B">
        <w:trPr>
          <w:tblCellSpacing w:w="0" w:type="dxa"/>
        </w:trPr>
        <w:tc>
          <w:tcPr>
            <w:tcW w:w="0" w:type="auto"/>
            <w:hideMark/>
          </w:tcPr>
          <w:p w14:paraId="78477FFB"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color w:val="000000"/>
                <w:lang w:eastAsia="en-GB"/>
              </w:rPr>
              <w:t>—</w:t>
            </w:r>
          </w:p>
        </w:tc>
        <w:tc>
          <w:tcPr>
            <w:tcW w:w="0" w:type="auto"/>
            <w:hideMark/>
          </w:tcPr>
          <w:p w14:paraId="78477FFC" w14:textId="77777777" w:rsidR="0053636B" w:rsidRPr="00A07B2B" w:rsidRDefault="0053636B" w:rsidP="00973C00">
            <w:pPr>
              <w:spacing w:before="120" w:after="0" w:line="240" w:lineRule="auto"/>
              <w:ind w:firstLine="38"/>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color w:val="000000"/>
                <w:lang w:eastAsia="en-GB"/>
              </w:rPr>
              <w:t>it-twaqqit u l-metodu ta’ intervent mill-investigaturi</w:t>
            </w:r>
          </w:p>
        </w:tc>
      </w:tr>
    </w:tbl>
    <w:p w14:paraId="78477FFE" w14:textId="77777777" w:rsidR="0053636B" w:rsidRPr="00A07B2B" w:rsidRDefault="0053636B" w:rsidP="0053636B">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426"/>
        <w:gridCol w:w="8600"/>
      </w:tblGrid>
      <w:tr w:rsidR="0053636B" w:rsidRPr="00A07B2B" w14:paraId="78478001" w14:textId="77777777" w:rsidTr="00973C00">
        <w:trPr>
          <w:tblCellSpacing w:w="0" w:type="dxa"/>
        </w:trPr>
        <w:tc>
          <w:tcPr>
            <w:tcW w:w="236" w:type="pct"/>
            <w:hideMark/>
          </w:tcPr>
          <w:p w14:paraId="78477FFF"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color w:val="000000"/>
                <w:lang w:eastAsia="en-GB"/>
              </w:rPr>
              <w:t>—</w:t>
            </w:r>
          </w:p>
        </w:tc>
        <w:tc>
          <w:tcPr>
            <w:tcW w:w="4764" w:type="pct"/>
            <w:hideMark/>
          </w:tcPr>
          <w:p w14:paraId="78478000"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proofErr w:type="gramStart"/>
            <w:r w:rsidRPr="00A07B2B">
              <w:rPr>
                <w:rFonts w:asciiTheme="majorHAnsi" w:eastAsia="Times New Roman" w:hAnsiTheme="majorHAnsi" w:cs="Times New Roman"/>
                <w:color w:val="000000"/>
                <w:lang w:eastAsia="en-GB"/>
              </w:rPr>
              <w:t>l-aħjar</w:t>
            </w:r>
            <w:proofErr w:type="gramEnd"/>
            <w:r w:rsidRPr="00A07B2B">
              <w:rPr>
                <w:rFonts w:asciiTheme="majorHAnsi" w:eastAsia="Times New Roman" w:hAnsiTheme="majorHAnsi" w:cs="Times New Roman"/>
                <w:color w:val="000000"/>
                <w:lang w:eastAsia="en-GB"/>
              </w:rPr>
              <w:t xml:space="preserve"> mod biex iwettqu proċedimenti legali eventwali, il-kunsiderazzjoni ta’ post xieraq għall-proċess, u l-konfiska.</w:t>
            </w:r>
          </w:p>
        </w:tc>
      </w:tr>
    </w:tbl>
    <w:p w14:paraId="5FEA074E" w14:textId="77777777" w:rsidR="00973C00" w:rsidRDefault="00973C00" w:rsidP="0053636B">
      <w:pPr>
        <w:spacing w:before="240" w:after="120" w:line="240" w:lineRule="auto"/>
        <w:jc w:val="both"/>
        <w:rPr>
          <w:rFonts w:asciiTheme="majorHAnsi" w:eastAsia="Times New Roman" w:hAnsiTheme="majorHAnsi" w:cs="Times New Roman"/>
          <w:b/>
          <w:bCs/>
          <w:color w:val="000000"/>
          <w:lang w:eastAsia="en-GB"/>
        </w:rPr>
      </w:pPr>
    </w:p>
    <w:p w14:paraId="78478002" w14:textId="77777777" w:rsidR="0053636B" w:rsidRPr="00A07B2B" w:rsidRDefault="0053636B" w:rsidP="0053636B">
      <w:pPr>
        <w:spacing w:before="240" w:after="120" w:line="240" w:lineRule="auto"/>
        <w:jc w:val="both"/>
        <w:rPr>
          <w:rFonts w:asciiTheme="majorHAnsi" w:eastAsia="Times New Roman" w:hAnsiTheme="majorHAnsi" w:cs="Times New Roman"/>
          <w:b/>
          <w:bCs/>
          <w:color w:val="000000"/>
          <w:lang w:eastAsia="en-GB"/>
        </w:rPr>
      </w:pPr>
      <w:r w:rsidRPr="00A07B2B">
        <w:rPr>
          <w:rFonts w:asciiTheme="majorHAnsi" w:eastAsia="Times New Roman" w:hAnsiTheme="majorHAnsi" w:cs="Times New Roman"/>
          <w:b/>
          <w:bCs/>
          <w:color w:val="000000"/>
          <w:lang w:eastAsia="en-GB"/>
        </w:rPr>
        <w:t xml:space="preserve">15.   Komunikazzjoni mal-mezzi tax-xandir </w:t>
      </w:r>
    </w:p>
    <w:p w14:paraId="78478003"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proofErr w:type="gramStart"/>
      <w:r w:rsidRPr="00A07B2B">
        <w:rPr>
          <w:rFonts w:asciiTheme="majorHAnsi" w:eastAsia="Times New Roman" w:hAnsiTheme="majorHAnsi" w:cs="Times New Roman"/>
          <w:color w:val="000000"/>
          <w:lang w:eastAsia="en-GB"/>
        </w:rPr>
        <w:t>Jekk ikun previst, it-twaqqit u l-kontenut tal-komunikazzjoni mal-mezzi tax-xandir għandhom jiġu miftiehma bejn il-partijiet u segwiti mill-parteċipanti.</w:t>
      </w:r>
      <w:proofErr w:type="gramEnd"/>
    </w:p>
    <w:p w14:paraId="30271254" w14:textId="77777777" w:rsidR="00973C00" w:rsidRDefault="00973C00" w:rsidP="0053636B">
      <w:pPr>
        <w:spacing w:before="240" w:after="120" w:line="240" w:lineRule="auto"/>
        <w:jc w:val="both"/>
        <w:rPr>
          <w:rFonts w:asciiTheme="majorHAnsi" w:eastAsia="Times New Roman" w:hAnsiTheme="majorHAnsi" w:cs="Times New Roman"/>
          <w:b/>
          <w:bCs/>
          <w:color w:val="000000"/>
          <w:lang w:eastAsia="en-GB"/>
        </w:rPr>
      </w:pPr>
    </w:p>
    <w:p w14:paraId="78478004" w14:textId="77777777" w:rsidR="0053636B" w:rsidRPr="00A07B2B" w:rsidRDefault="0053636B" w:rsidP="0053636B">
      <w:pPr>
        <w:spacing w:before="240" w:after="120" w:line="240" w:lineRule="auto"/>
        <w:jc w:val="both"/>
        <w:rPr>
          <w:rFonts w:asciiTheme="majorHAnsi" w:eastAsia="Times New Roman" w:hAnsiTheme="majorHAnsi" w:cs="Times New Roman"/>
          <w:b/>
          <w:bCs/>
          <w:color w:val="000000"/>
          <w:lang w:eastAsia="en-GB"/>
        </w:rPr>
      </w:pPr>
      <w:r w:rsidRPr="00A07B2B">
        <w:rPr>
          <w:rFonts w:asciiTheme="majorHAnsi" w:eastAsia="Times New Roman" w:hAnsiTheme="majorHAnsi" w:cs="Times New Roman"/>
          <w:b/>
          <w:bCs/>
          <w:color w:val="000000"/>
          <w:lang w:eastAsia="en-GB"/>
        </w:rPr>
        <w:t xml:space="preserve">16.   Evalwazzjoni </w:t>
      </w:r>
    </w:p>
    <w:p w14:paraId="78478005"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proofErr w:type="gramStart"/>
      <w:r w:rsidRPr="00A07B2B">
        <w:rPr>
          <w:rFonts w:asciiTheme="majorHAnsi" w:eastAsia="Times New Roman" w:hAnsiTheme="majorHAnsi" w:cs="Times New Roman"/>
          <w:color w:val="000000"/>
          <w:lang w:eastAsia="en-GB"/>
        </w:rPr>
        <w:t>Il-partijiet jistgħu jikkunsidraw li jevalwaw il-prestazzjoni tas-SIK, l-aħjar prattika użata u t-tagħlimiet meħuda.</w:t>
      </w:r>
      <w:proofErr w:type="gramEnd"/>
      <w:r w:rsidRPr="00A07B2B">
        <w:rPr>
          <w:rFonts w:asciiTheme="majorHAnsi" w:eastAsia="Times New Roman" w:hAnsiTheme="majorHAnsi" w:cs="Times New Roman"/>
          <w:color w:val="000000"/>
          <w:lang w:eastAsia="en-GB"/>
        </w:rPr>
        <w:t xml:space="preserve"> </w:t>
      </w:r>
      <w:proofErr w:type="gramStart"/>
      <w:r w:rsidRPr="00A07B2B">
        <w:rPr>
          <w:rFonts w:asciiTheme="majorHAnsi" w:eastAsia="Times New Roman" w:hAnsiTheme="majorHAnsi" w:cs="Times New Roman"/>
          <w:color w:val="000000"/>
          <w:lang w:eastAsia="en-GB"/>
        </w:rPr>
        <w:t>Tista’ tiġi organizzata laqgħa apposta biex titwettaq l-evalwazzjoni.</w:t>
      </w:r>
      <w:proofErr w:type="gramEnd"/>
    </w:p>
    <w:p w14:paraId="78478006" w14:textId="62D50995" w:rsidR="0053636B" w:rsidRPr="00973C00" w:rsidRDefault="0053636B" w:rsidP="0053636B">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973C00">
        <w:rPr>
          <w:rFonts w:asciiTheme="majorHAnsi" w:eastAsia="Times New Roman" w:hAnsiTheme="majorHAnsi" w:cs="Times New Roman"/>
          <w:color w:val="000000"/>
          <w:sz w:val="20"/>
          <w:szCs w:val="20"/>
          <w:lang w:eastAsia="en-GB"/>
        </w:rPr>
        <w:t>[</w:t>
      </w:r>
      <w:hyperlink r:id="rId23" w:history="1">
        <w:r w:rsidRPr="00973C00">
          <w:rPr>
            <w:rStyle w:val="Hyperlink"/>
            <w:rFonts w:asciiTheme="majorHAnsi" w:eastAsia="Times New Roman" w:hAnsiTheme="majorHAnsi" w:cs="Times New Roman"/>
            <w:i/>
            <w:iCs/>
            <w:sz w:val="20"/>
            <w:szCs w:val="20"/>
            <w:lang w:eastAsia="en-GB"/>
          </w:rPr>
          <w:t>F’dan il-kuntest, il-partijiet jistgħu jirreferu għall-formola ta’ evalwazzjoni tas-SIK speċifika żviluppata min-netwerk tal-UE ta’ esperti tas-SIK</w:t>
        </w:r>
      </w:hyperlink>
      <w:r w:rsidRPr="00973C00">
        <w:rPr>
          <w:rFonts w:asciiTheme="majorHAnsi" w:eastAsia="Times New Roman" w:hAnsiTheme="majorHAnsi" w:cs="Times New Roman"/>
          <w:i/>
          <w:iCs/>
          <w:color w:val="000000"/>
          <w:sz w:val="20"/>
          <w:szCs w:val="20"/>
          <w:lang w:eastAsia="en-GB"/>
        </w:rPr>
        <w:t>.</w:t>
      </w:r>
      <w:proofErr w:type="gramEnd"/>
      <w:r w:rsidRPr="00973C00">
        <w:rPr>
          <w:rFonts w:asciiTheme="majorHAnsi" w:eastAsia="Times New Roman" w:hAnsiTheme="majorHAnsi" w:cs="Times New Roman"/>
          <w:i/>
          <w:iCs/>
          <w:color w:val="000000"/>
          <w:sz w:val="20"/>
          <w:szCs w:val="20"/>
          <w:lang w:eastAsia="en-GB"/>
        </w:rPr>
        <w:t xml:space="preserve"> </w:t>
      </w:r>
      <w:proofErr w:type="gramStart"/>
      <w:r w:rsidRPr="00973C00">
        <w:rPr>
          <w:rFonts w:asciiTheme="majorHAnsi" w:eastAsia="Times New Roman" w:hAnsiTheme="majorHAnsi" w:cs="Times New Roman"/>
          <w:i/>
          <w:iCs/>
          <w:color w:val="000000"/>
          <w:sz w:val="20"/>
          <w:szCs w:val="20"/>
          <w:lang w:eastAsia="en-GB"/>
        </w:rPr>
        <w:t>Jista’ jintalab finanzjament mill-UE b’appoġġ għal-laqgħa ta’ evalwazzjoni.</w:t>
      </w:r>
      <w:r w:rsidRPr="00973C00">
        <w:rPr>
          <w:rFonts w:asciiTheme="majorHAnsi" w:eastAsia="Times New Roman" w:hAnsiTheme="majorHAnsi" w:cs="Times New Roman"/>
          <w:color w:val="000000"/>
          <w:sz w:val="20"/>
          <w:szCs w:val="20"/>
          <w:lang w:eastAsia="en-GB"/>
        </w:rPr>
        <w:t>]</w:t>
      </w:r>
      <w:proofErr w:type="gramEnd"/>
    </w:p>
    <w:p w14:paraId="21DD7B10" w14:textId="77777777" w:rsidR="00973C00" w:rsidRDefault="00973C00" w:rsidP="0053636B">
      <w:pPr>
        <w:spacing w:before="240" w:after="120" w:line="240" w:lineRule="auto"/>
        <w:jc w:val="both"/>
        <w:rPr>
          <w:rFonts w:asciiTheme="majorHAnsi" w:eastAsia="Times New Roman" w:hAnsiTheme="majorHAnsi" w:cs="Times New Roman"/>
          <w:b/>
          <w:bCs/>
          <w:color w:val="000000"/>
          <w:lang w:eastAsia="en-GB"/>
        </w:rPr>
      </w:pPr>
    </w:p>
    <w:p w14:paraId="78478007" w14:textId="77777777" w:rsidR="0053636B" w:rsidRPr="00A07B2B" w:rsidRDefault="0053636B" w:rsidP="0053636B">
      <w:pPr>
        <w:spacing w:before="240" w:after="120" w:line="240" w:lineRule="auto"/>
        <w:jc w:val="both"/>
        <w:rPr>
          <w:rFonts w:asciiTheme="majorHAnsi" w:eastAsia="Times New Roman" w:hAnsiTheme="majorHAnsi" w:cs="Times New Roman"/>
          <w:b/>
          <w:bCs/>
          <w:color w:val="000000"/>
          <w:lang w:eastAsia="en-GB"/>
        </w:rPr>
      </w:pPr>
      <w:r w:rsidRPr="00A07B2B">
        <w:rPr>
          <w:rFonts w:asciiTheme="majorHAnsi" w:eastAsia="Times New Roman" w:hAnsiTheme="majorHAnsi" w:cs="Times New Roman"/>
          <w:b/>
          <w:bCs/>
          <w:color w:val="000000"/>
          <w:lang w:eastAsia="en-GB"/>
        </w:rPr>
        <w:t xml:space="preserve">17.   Arranġamenti speċifiċi </w:t>
      </w:r>
    </w:p>
    <w:p w14:paraId="78478008" w14:textId="77777777" w:rsidR="0053636B" w:rsidRPr="00973C00" w:rsidRDefault="0053636B" w:rsidP="0053636B">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973C00">
        <w:rPr>
          <w:rFonts w:asciiTheme="majorHAnsi" w:eastAsia="Times New Roman" w:hAnsiTheme="majorHAnsi" w:cs="Times New Roman"/>
          <w:color w:val="000000"/>
          <w:sz w:val="20"/>
          <w:szCs w:val="20"/>
          <w:lang w:eastAsia="en-GB"/>
        </w:rPr>
        <w:t>[</w:t>
      </w:r>
      <w:r w:rsidRPr="00973C00">
        <w:rPr>
          <w:rFonts w:asciiTheme="majorHAnsi" w:eastAsia="Times New Roman" w:hAnsiTheme="majorHAnsi" w:cs="Times New Roman"/>
          <w:i/>
          <w:iCs/>
          <w:color w:val="000000"/>
          <w:sz w:val="20"/>
          <w:szCs w:val="20"/>
          <w:lang w:eastAsia="en-GB"/>
        </w:rPr>
        <w:t>Jekk jogħġbok daħħal, jekk applikabbli.</w:t>
      </w:r>
      <w:proofErr w:type="gramEnd"/>
      <w:r w:rsidRPr="00973C00">
        <w:rPr>
          <w:rFonts w:asciiTheme="majorHAnsi" w:eastAsia="Times New Roman" w:hAnsiTheme="majorHAnsi" w:cs="Times New Roman"/>
          <w:i/>
          <w:iCs/>
          <w:color w:val="000000"/>
          <w:sz w:val="20"/>
          <w:szCs w:val="20"/>
          <w:lang w:eastAsia="en-GB"/>
        </w:rPr>
        <w:t xml:space="preserve"> </w:t>
      </w:r>
      <w:proofErr w:type="gramStart"/>
      <w:r w:rsidRPr="00973C00">
        <w:rPr>
          <w:rFonts w:asciiTheme="majorHAnsi" w:eastAsia="Times New Roman" w:hAnsiTheme="majorHAnsi" w:cs="Times New Roman"/>
          <w:i/>
          <w:iCs/>
          <w:color w:val="000000"/>
          <w:sz w:val="20"/>
          <w:szCs w:val="20"/>
          <w:lang w:eastAsia="en-GB"/>
        </w:rPr>
        <w:t>Is-sottokapitoli li ġejjin huma maħsuba biex jenfasizzaw l-oqsma possibbli li jeħtieġ li jiġu speċifikament deskritti</w:t>
      </w:r>
      <w:r w:rsidRPr="00973C00">
        <w:rPr>
          <w:rFonts w:asciiTheme="majorHAnsi" w:eastAsia="Times New Roman" w:hAnsiTheme="majorHAnsi" w:cs="Times New Roman"/>
          <w:color w:val="000000"/>
          <w:sz w:val="20"/>
          <w:szCs w:val="20"/>
          <w:lang w:eastAsia="en-GB"/>
        </w:rPr>
        <w:t>.]</w:t>
      </w:r>
      <w:proofErr w:type="gramEnd"/>
    </w:p>
    <w:tbl>
      <w:tblPr>
        <w:tblW w:w="5000" w:type="pct"/>
        <w:tblCellSpacing w:w="0" w:type="dxa"/>
        <w:tblCellMar>
          <w:left w:w="0" w:type="dxa"/>
          <w:right w:w="0" w:type="dxa"/>
        </w:tblCellMar>
        <w:tblLook w:val="04A0" w:firstRow="1" w:lastRow="0" w:firstColumn="1" w:lastColumn="0" w:noHBand="0" w:noVBand="1"/>
      </w:tblPr>
      <w:tblGrid>
        <w:gridCol w:w="2135"/>
        <w:gridCol w:w="6891"/>
      </w:tblGrid>
      <w:tr w:rsidR="0053636B" w:rsidRPr="00A07B2B" w14:paraId="7847800B" w14:textId="77777777" w:rsidTr="0053636B">
        <w:trPr>
          <w:tblCellSpacing w:w="0" w:type="dxa"/>
        </w:trPr>
        <w:tc>
          <w:tcPr>
            <w:tcW w:w="0" w:type="auto"/>
            <w:hideMark/>
          </w:tcPr>
          <w:p w14:paraId="78478009" w14:textId="77777777" w:rsidR="0053636B" w:rsidRPr="00973C00" w:rsidRDefault="0053636B" w:rsidP="0053636B">
            <w:pPr>
              <w:spacing w:before="120" w:after="0" w:line="240" w:lineRule="auto"/>
              <w:jc w:val="both"/>
              <w:rPr>
                <w:rFonts w:asciiTheme="majorHAnsi" w:eastAsia="Times New Roman" w:hAnsiTheme="majorHAnsi" w:cs="Times New Roman"/>
                <w:b/>
                <w:color w:val="000000"/>
                <w:lang w:eastAsia="en-GB"/>
              </w:rPr>
            </w:pPr>
            <w:r w:rsidRPr="00973C00">
              <w:rPr>
                <w:rFonts w:asciiTheme="majorHAnsi" w:eastAsia="Times New Roman" w:hAnsiTheme="majorHAnsi" w:cs="Times New Roman"/>
                <w:b/>
                <w:color w:val="000000"/>
                <w:lang w:eastAsia="en-GB"/>
              </w:rPr>
              <w:t>17.1.</w:t>
            </w:r>
          </w:p>
        </w:tc>
        <w:tc>
          <w:tcPr>
            <w:tcW w:w="0" w:type="auto"/>
            <w:hideMark/>
          </w:tcPr>
          <w:p w14:paraId="7847800A" w14:textId="77777777" w:rsidR="0053636B" w:rsidRPr="00973C00" w:rsidRDefault="0053636B" w:rsidP="0053636B">
            <w:pPr>
              <w:spacing w:before="120" w:after="0" w:line="240" w:lineRule="auto"/>
              <w:jc w:val="both"/>
              <w:rPr>
                <w:rFonts w:asciiTheme="majorHAnsi" w:eastAsia="Times New Roman" w:hAnsiTheme="majorHAnsi" w:cs="Times New Roman"/>
                <w:b/>
                <w:color w:val="000000"/>
                <w:lang w:eastAsia="en-GB"/>
              </w:rPr>
            </w:pPr>
            <w:r w:rsidRPr="00973C00">
              <w:rPr>
                <w:rFonts w:asciiTheme="majorHAnsi" w:eastAsia="Times New Roman" w:hAnsiTheme="majorHAnsi" w:cs="Times New Roman"/>
                <w:b/>
                <w:i/>
                <w:iCs/>
                <w:color w:val="000000"/>
                <w:lang w:eastAsia="en-GB"/>
              </w:rPr>
              <w:t>Regoli ta’ żvelar</w:t>
            </w:r>
            <w:r w:rsidRPr="00973C00">
              <w:rPr>
                <w:rFonts w:asciiTheme="majorHAnsi" w:eastAsia="Times New Roman" w:hAnsiTheme="majorHAnsi" w:cs="Times New Roman"/>
                <w:b/>
                <w:color w:val="000000"/>
                <w:lang w:eastAsia="en-GB"/>
              </w:rPr>
              <w:t xml:space="preserve"> </w:t>
            </w:r>
          </w:p>
        </w:tc>
      </w:tr>
    </w:tbl>
    <w:p w14:paraId="7847800C" w14:textId="77777777" w:rsidR="0053636B" w:rsidRPr="00973C00" w:rsidRDefault="0053636B" w:rsidP="0053636B">
      <w:pPr>
        <w:spacing w:before="120" w:after="0" w:line="240" w:lineRule="auto"/>
        <w:jc w:val="both"/>
        <w:rPr>
          <w:rFonts w:asciiTheme="majorHAnsi" w:eastAsia="Times New Roman" w:hAnsiTheme="majorHAnsi" w:cs="Times New Roman"/>
          <w:color w:val="000000"/>
          <w:sz w:val="20"/>
          <w:szCs w:val="20"/>
          <w:lang w:eastAsia="en-GB"/>
        </w:rPr>
      </w:pPr>
      <w:r w:rsidRPr="00973C00">
        <w:rPr>
          <w:rFonts w:asciiTheme="majorHAnsi" w:eastAsia="Times New Roman" w:hAnsiTheme="majorHAnsi" w:cs="Times New Roman"/>
          <w:color w:val="000000"/>
          <w:sz w:val="20"/>
          <w:szCs w:val="20"/>
          <w:lang w:eastAsia="en-GB"/>
        </w:rPr>
        <w:lastRenderedPageBreak/>
        <w:t>[</w:t>
      </w:r>
      <w:r w:rsidRPr="00973C00">
        <w:rPr>
          <w:rFonts w:asciiTheme="majorHAnsi" w:eastAsia="Times New Roman" w:hAnsiTheme="majorHAnsi" w:cs="Times New Roman"/>
          <w:i/>
          <w:iCs/>
          <w:color w:val="000000"/>
          <w:sz w:val="20"/>
          <w:szCs w:val="20"/>
          <w:lang w:eastAsia="en-GB"/>
        </w:rPr>
        <w:t xml:space="preserve">Il-partijiet jistgħu jkunu jixtiequ jiċċaraw hawnhekk ir-regoli nazzjonali applikabbli dwar il-komunikazzjoni mad-difiża u/jew jehmżu kopja </w:t>
      </w:r>
      <w:proofErr w:type="gramStart"/>
      <w:r w:rsidRPr="00973C00">
        <w:rPr>
          <w:rFonts w:asciiTheme="majorHAnsi" w:eastAsia="Times New Roman" w:hAnsiTheme="majorHAnsi" w:cs="Times New Roman"/>
          <w:i/>
          <w:iCs/>
          <w:color w:val="000000"/>
          <w:sz w:val="20"/>
          <w:szCs w:val="20"/>
          <w:lang w:eastAsia="en-GB"/>
        </w:rPr>
        <w:t>jew</w:t>
      </w:r>
      <w:proofErr w:type="gramEnd"/>
      <w:r w:rsidRPr="00973C00">
        <w:rPr>
          <w:rFonts w:asciiTheme="majorHAnsi" w:eastAsia="Times New Roman" w:hAnsiTheme="majorHAnsi" w:cs="Times New Roman"/>
          <w:i/>
          <w:iCs/>
          <w:color w:val="000000"/>
          <w:sz w:val="20"/>
          <w:szCs w:val="20"/>
          <w:lang w:eastAsia="en-GB"/>
        </w:rPr>
        <w:t xml:space="preserve"> sommarju tagħhom.</w:t>
      </w:r>
      <w:r w:rsidRPr="00973C00">
        <w:rPr>
          <w:rFonts w:asciiTheme="majorHAnsi" w:eastAsia="Times New Roman" w:hAnsiTheme="majorHAnsi" w:cs="Times New Roman"/>
          <w:color w:val="000000"/>
          <w:sz w:val="20"/>
          <w:szCs w:val="20"/>
          <w:lang w:eastAsia="en-GB"/>
        </w:rPr>
        <w:t>]</w:t>
      </w:r>
    </w:p>
    <w:tbl>
      <w:tblPr>
        <w:tblW w:w="5000" w:type="pct"/>
        <w:tblCellSpacing w:w="0" w:type="dxa"/>
        <w:tblCellMar>
          <w:left w:w="0" w:type="dxa"/>
          <w:right w:w="0" w:type="dxa"/>
        </w:tblCellMar>
        <w:tblLook w:val="04A0" w:firstRow="1" w:lastRow="0" w:firstColumn="1" w:lastColumn="0" w:noHBand="0" w:noVBand="1"/>
      </w:tblPr>
      <w:tblGrid>
        <w:gridCol w:w="584"/>
        <w:gridCol w:w="8442"/>
      </w:tblGrid>
      <w:tr w:rsidR="0053636B" w:rsidRPr="00F01A92" w14:paraId="7847800F" w14:textId="77777777" w:rsidTr="0053636B">
        <w:trPr>
          <w:tblCellSpacing w:w="0" w:type="dxa"/>
        </w:trPr>
        <w:tc>
          <w:tcPr>
            <w:tcW w:w="0" w:type="auto"/>
            <w:hideMark/>
          </w:tcPr>
          <w:p w14:paraId="7847800D" w14:textId="77777777" w:rsidR="0053636B" w:rsidRPr="00973C00" w:rsidRDefault="0053636B" w:rsidP="0053636B">
            <w:pPr>
              <w:spacing w:before="120" w:after="0" w:line="240" w:lineRule="auto"/>
              <w:jc w:val="both"/>
              <w:rPr>
                <w:rFonts w:asciiTheme="majorHAnsi" w:eastAsia="Times New Roman" w:hAnsiTheme="majorHAnsi" w:cs="Times New Roman"/>
                <w:b/>
                <w:color w:val="000000"/>
                <w:lang w:eastAsia="en-GB"/>
              </w:rPr>
            </w:pPr>
            <w:r w:rsidRPr="00973C00">
              <w:rPr>
                <w:rFonts w:asciiTheme="majorHAnsi" w:eastAsia="Times New Roman" w:hAnsiTheme="majorHAnsi" w:cs="Times New Roman"/>
                <w:b/>
                <w:color w:val="000000"/>
                <w:lang w:eastAsia="en-GB"/>
              </w:rPr>
              <w:t>17.2.</w:t>
            </w:r>
          </w:p>
        </w:tc>
        <w:tc>
          <w:tcPr>
            <w:tcW w:w="0" w:type="auto"/>
            <w:hideMark/>
          </w:tcPr>
          <w:p w14:paraId="7847800E" w14:textId="77777777" w:rsidR="0053636B" w:rsidRPr="00973C00" w:rsidRDefault="0053636B" w:rsidP="00973C00">
            <w:pPr>
              <w:spacing w:before="120" w:after="0" w:line="240" w:lineRule="auto"/>
              <w:ind w:left="1657" w:firstLine="34"/>
              <w:jc w:val="both"/>
              <w:rPr>
                <w:rFonts w:asciiTheme="majorHAnsi" w:eastAsia="Times New Roman" w:hAnsiTheme="majorHAnsi" w:cs="Times New Roman"/>
                <w:b/>
                <w:color w:val="000000"/>
                <w:lang w:val="fr-FR" w:eastAsia="en-GB"/>
              </w:rPr>
            </w:pPr>
            <w:r w:rsidRPr="00973C00">
              <w:rPr>
                <w:rFonts w:asciiTheme="majorHAnsi" w:eastAsia="Times New Roman" w:hAnsiTheme="majorHAnsi" w:cs="Times New Roman"/>
                <w:b/>
                <w:i/>
                <w:iCs/>
                <w:color w:val="000000"/>
                <w:lang w:val="fr-FR" w:eastAsia="en-GB"/>
              </w:rPr>
              <w:t>Il-ġestjoni tal-assi/arranġamenti għall-irkupru tal-assi</w:t>
            </w:r>
            <w:r w:rsidRPr="00973C00">
              <w:rPr>
                <w:rFonts w:asciiTheme="majorHAnsi" w:eastAsia="Times New Roman" w:hAnsiTheme="majorHAnsi" w:cs="Times New Roman"/>
                <w:b/>
                <w:color w:val="000000"/>
                <w:lang w:val="fr-FR" w:eastAsia="en-GB"/>
              </w:rPr>
              <w:t xml:space="preserve"> </w:t>
            </w:r>
          </w:p>
        </w:tc>
      </w:tr>
    </w:tbl>
    <w:p w14:paraId="78478010" w14:textId="77777777" w:rsidR="0053636B" w:rsidRPr="00973C00" w:rsidRDefault="0053636B" w:rsidP="0053636B">
      <w:pPr>
        <w:spacing w:after="0" w:line="240" w:lineRule="auto"/>
        <w:rPr>
          <w:rFonts w:asciiTheme="majorHAnsi" w:eastAsia="Times New Roman" w:hAnsiTheme="majorHAnsi" w:cs="Times New Roman"/>
          <w:b/>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2201"/>
        <w:gridCol w:w="6825"/>
      </w:tblGrid>
      <w:tr w:rsidR="0053636B" w:rsidRPr="00973C00" w14:paraId="78478013" w14:textId="77777777" w:rsidTr="0053636B">
        <w:trPr>
          <w:tblCellSpacing w:w="0" w:type="dxa"/>
        </w:trPr>
        <w:tc>
          <w:tcPr>
            <w:tcW w:w="0" w:type="auto"/>
            <w:hideMark/>
          </w:tcPr>
          <w:p w14:paraId="78478011" w14:textId="77777777" w:rsidR="0053636B" w:rsidRPr="00973C00" w:rsidRDefault="0053636B" w:rsidP="0053636B">
            <w:pPr>
              <w:spacing w:before="120" w:after="0" w:line="240" w:lineRule="auto"/>
              <w:jc w:val="both"/>
              <w:rPr>
                <w:rFonts w:asciiTheme="majorHAnsi" w:eastAsia="Times New Roman" w:hAnsiTheme="majorHAnsi" w:cs="Times New Roman"/>
                <w:b/>
                <w:color w:val="000000"/>
                <w:lang w:eastAsia="en-GB"/>
              </w:rPr>
            </w:pPr>
            <w:r w:rsidRPr="00973C00">
              <w:rPr>
                <w:rFonts w:asciiTheme="majorHAnsi" w:eastAsia="Times New Roman" w:hAnsiTheme="majorHAnsi" w:cs="Times New Roman"/>
                <w:b/>
                <w:color w:val="000000"/>
                <w:lang w:eastAsia="en-GB"/>
              </w:rPr>
              <w:t>17.3.</w:t>
            </w:r>
          </w:p>
        </w:tc>
        <w:tc>
          <w:tcPr>
            <w:tcW w:w="0" w:type="auto"/>
            <w:hideMark/>
          </w:tcPr>
          <w:p w14:paraId="78478012" w14:textId="77777777" w:rsidR="0053636B" w:rsidRPr="00973C00" w:rsidRDefault="0053636B" w:rsidP="0053636B">
            <w:pPr>
              <w:spacing w:before="120" w:after="0" w:line="240" w:lineRule="auto"/>
              <w:jc w:val="both"/>
              <w:rPr>
                <w:rFonts w:asciiTheme="majorHAnsi" w:eastAsia="Times New Roman" w:hAnsiTheme="majorHAnsi" w:cs="Times New Roman"/>
                <w:b/>
                <w:color w:val="000000"/>
                <w:lang w:eastAsia="en-GB"/>
              </w:rPr>
            </w:pPr>
            <w:r w:rsidRPr="00973C00">
              <w:rPr>
                <w:rFonts w:asciiTheme="majorHAnsi" w:eastAsia="Times New Roman" w:hAnsiTheme="majorHAnsi" w:cs="Times New Roman"/>
                <w:b/>
                <w:i/>
                <w:iCs/>
                <w:color w:val="000000"/>
                <w:lang w:eastAsia="en-GB"/>
              </w:rPr>
              <w:t>Responsabbiltà</w:t>
            </w:r>
            <w:r w:rsidRPr="00973C00">
              <w:rPr>
                <w:rFonts w:asciiTheme="majorHAnsi" w:eastAsia="Times New Roman" w:hAnsiTheme="majorHAnsi" w:cs="Times New Roman"/>
                <w:b/>
                <w:color w:val="000000"/>
                <w:lang w:eastAsia="en-GB"/>
              </w:rPr>
              <w:t xml:space="preserve"> </w:t>
            </w:r>
          </w:p>
        </w:tc>
      </w:tr>
    </w:tbl>
    <w:p w14:paraId="78478014" w14:textId="77777777" w:rsidR="0053636B" w:rsidRPr="00973C00" w:rsidRDefault="0053636B" w:rsidP="0053636B">
      <w:pPr>
        <w:spacing w:before="120" w:after="0" w:line="240" w:lineRule="auto"/>
        <w:jc w:val="both"/>
        <w:rPr>
          <w:rFonts w:asciiTheme="majorHAnsi" w:eastAsia="Times New Roman" w:hAnsiTheme="majorHAnsi" w:cs="Times New Roman"/>
          <w:color w:val="000000"/>
          <w:sz w:val="20"/>
          <w:szCs w:val="20"/>
          <w:lang w:eastAsia="en-GB"/>
        </w:rPr>
      </w:pPr>
      <w:r w:rsidRPr="00973C00">
        <w:rPr>
          <w:rFonts w:asciiTheme="majorHAnsi" w:eastAsia="Times New Roman" w:hAnsiTheme="majorHAnsi" w:cs="Times New Roman"/>
          <w:color w:val="000000"/>
          <w:sz w:val="20"/>
          <w:szCs w:val="20"/>
          <w:lang w:eastAsia="en-GB"/>
        </w:rPr>
        <w:t>[</w:t>
      </w:r>
      <w:r w:rsidRPr="00973C00">
        <w:rPr>
          <w:rFonts w:asciiTheme="majorHAnsi" w:eastAsia="Times New Roman" w:hAnsiTheme="majorHAnsi" w:cs="Times New Roman"/>
          <w:i/>
          <w:iCs/>
          <w:color w:val="000000"/>
          <w:sz w:val="20"/>
          <w:szCs w:val="20"/>
          <w:lang w:eastAsia="en-GB"/>
        </w:rPr>
        <w:t xml:space="preserve">Il-partijiet jistgħu jkunu jixtiequ jirregolaw dan l-aspett, b’mod partikolari </w:t>
      </w:r>
      <w:proofErr w:type="gramStart"/>
      <w:r w:rsidRPr="00973C00">
        <w:rPr>
          <w:rFonts w:asciiTheme="majorHAnsi" w:eastAsia="Times New Roman" w:hAnsiTheme="majorHAnsi" w:cs="Times New Roman"/>
          <w:i/>
          <w:iCs/>
          <w:color w:val="000000"/>
          <w:sz w:val="20"/>
          <w:szCs w:val="20"/>
          <w:lang w:eastAsia="en-GB"/>
        </w:rPr>
        <w:t>meta</w:t>
      </w:r>
      <w:proofErr w:type="gramEnd"/>
      <w:r w:rsidRPr="00973C00">
        <w:rPr>
          <w:rFonts w:asciiTheme="majorHAnsi" w:eastAsia="Times New Roman" w:hAnsiTheme="majorHAnsi" w:cs="Times New Roman"/>
          <w:i/>
          <w:iCs/>
          <w:color w:val="000000"/>
          <w:sz w:val="20"/>
          <w:szCs w:val="20"/>
          <w:lang w:eastAsia="en-GB"/>
        </w:rPr>
        <w:t xml:space="preserve"> s-SIK la jkun ibbażat fuq il-Konvenzjoni tal-UE u lanqas fuq id-Deċiżjoni Kwadru (li diġà jinkludu dispożizzjonijiet speċifiċi f’dan ir-rigward – ara l-Artikoli 15 u 16 tal-Konvenzjoni).</w:t>
      </w:r>
      <w:r w:rsidRPr="00973C00">
        <w:rPr>
          <w:rFonts w:asciiTheme="majorHAnsi" w:eastAsia="Times New Roman" w:hAnsiTheme="majorHAnsi" w:cs="Times New Roman"/>
          <w:color w:val="000000"/>
          <w:sz w:val="20"/>
          <w:szCs w:val="20"/>
          <w:lang w:eastAsia="en-GB"/>
        </w:rPr>
        <w:t>]</w:t>
      </w:r>
    </w:p>
    <w:p w14:paraId="715F7ED3" w14:textId="77777777" w:rsidR="00973C00" w:rsidRDefault="00973C00" w:rsidP="0053636B">
      <w:pPr>
        <w:spacing w:before="240" w:after="120" w:line="240" w:lineRule="auto"/>
        <w:jc w:val="both"/>
        <w:rPr>
          <w:rFonts w:asciiTheme="majorHAnsi" w:eastAsia="Times New Roman" w:hAnsiTheme="majorHAnsi" w:cs="Times New Roman"/>
          <w:b/>
          <w:bCs/>
          <w:color w:val="000000"/>
          <w:lang w:eastAsia="en-GB"/>
        </w:rPr>
      </w:pPr>
    </w:p>
    <w:p w14:paraId="78478015" w14:textId="77777777" w:rsidR="0053636B" w:rsidRPr="00A07B2B" w:rsidRDefault="0053636B" w:rsidP="0053636B">
      <w:pPr>
        <w:spacing w:before="240" w:after="120" w:line="240" w:lineRule="auto"/>
        <w:jc w:val="both"/>
        <w:rPr>
          <w:rFonts w:asciiTheme="majorHAnsi" w:eastAsia="Times New Roman" w:hAnsiTheme="majorHAnsi" w:cs="Times New Roman"/>
          <w:b/>
          <w:bCs/>
          <w:color w:val="000000"/>
          <w:lang w:eastAsia="en-GB"/>
        </w:rPr>
      </w:pPr>
      <w:r w:rsidRPr="00A07B2B">
        <w:rPr>
          <w:rFonts w:asciiTheme="majorHAnsi" w:eastAsia="Times New Roman" w:hAnsiTheme="majorHAnsi" w:cs="Times New Roman"/>
          <w:b/>
          <w:bCs/>
          <w:color w:val="000000"/>
          <w:lang w:eastAsia="en-GB"/>
        </w:rPr>
        <w:t xml:space="preserve">18.   Arranġamenti organizzattivi </w:t>
      </w:r>
    </w:p>
    <w:p w14:paraId="78478016" w14:textId="77777777" w:rsidR="0053636B" w:rsidRPr="00973C00" w:rsidRDefault="0053636B" w:rsidP="0053636B">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973C00">
        <w:rPr>
          <w:rFonts w:asciiTheme="majorHAnsi" w:eastAsia="Times New Roman" w:hAnsiTheme="majorHAnsi" w:cs="Times New Roman"/>
          <w:color w:val="000000"/>
          <w:sz w:val="20"/>
          <w:szCs w:val="20"/>
          <w:lang w:eastAsia="en-GB"/>
        </w:rPr>
        <w:t>[</w:t>
      </w:r>
      <w:r w:rsidRPr="00973C00">
        <w:rPr>
          <w:rFonts w:asciiTheme="majorHAnsi" w:eastAsia="Times New Roman" w:hAnsiTheme="majorHAnsi" w:cs="Times New Roman"/>
          <w:i/>
          <w:iCs/>
          <w:color w:val="000000"/>
          <w:sz w:val="20"/>
          <w:szCs w:val="20"/>
          <w:lang w:eastAsia="en-GB"/>
        </w:rPr>
        <w:t>Jekk jogħġbok daħħal, jekk applikabbli.</w:t>
      </w:r>
      <w:proofErr w:type="gramEnd"/>
      <w:r w:rsidRPr="00973C00">
        <w:rPr>
          <w:rFonts w:asciiTheme="majorHAnsi" w:eastAsia="Times New Roman" w:hAnsiTheme="majorHAnsi" w:cs="Times New Roman"/>
          <w:i/>
          <w:iCs/>
          <w:color w:val="000000"/>
          <w:sz w:val="20"/>
          <w:szCs w:val="20"/>
          <w:lang w:eastAsia="en-GB"/>
        </w:rPr>
        <w:t xml:space="preserve"> </w:t>
      </w:r>
      <w:proofErr w:type="gramStart"/>
      <w:r w:rsidRPr="00973C00">
        <w:rPr>
          <w:rFonts w:asciiTheme="majorHAnsi" w:eastAsia="Times New Roman" w:hAnsiTheme="majorHAnsi" w:cs="Times New Roman"/>
          <w:i/>
          <w:iCs/>
          <w:color w:val="000000"/>
          <w:sz w:val="20"/>
          <w:szCs w:val="20"/>
          <w:lang w:eastAsia="en-GB"/>
        </w:rPr>
        <w:t>Is-sottokapitoli li ġejjin huma maħsuba biex jenfasizzaw l-oqsma possibbli li jeħtieġ li jiġu speċifikament deskritti</w:t>
      </w:r>
      <w:r w:rsidRPr="00973C00">
        <w:rPr>
          <w:rFonts w:asciiTheme="majorHAnsi" w:eastAsia="Times New Roman" w:hAnsiTheme="majorHAnsi" w:cs="Times New Roman"/>
          <w:color w:val="000000"/>
          <w:sz w:val="20"/>
          <w:szCs w:val="20"/>
          <w:lang w:eastAsia="en-GB"/>
        </w:rPr>
        <w:t>.]</w:t>
      </w:r>
      <w:proofErr w:type="gramEnd"/>
    </w:p>
    <w:tbl>
      <w:tblPr>
        <w:tblW w:w="5000" w:type="pct"/>
        <w:tblCellSpacing w:w="0" w:type="dxa"/>
        <w:tblCellMar>
          <w:left w:w="0" w:type="dxa"/>
          <w:right w:w="0" w:type="dxa"/>
        </w:tblCellMar>
        <w:tblLook w:val="04A0" w:firstRow="1" w:lastRow="0" w:firstColumn="1" w:lastColumn="0" w:noHBand="0" w:noVBand="1"/>
      </w:tblPr>
      <w:tblGrid>
        <w:gridCol w:w="808"/>
        <w:gridCol w:w="8218"/>
      </w:tblGrid>
      <w:tr w:rsidR="0053636B" w:rsidRPr="001E7474" w14:paraId="78478019" w14:textId="77777777" w:rsidTr="0053636B">
        <w:trPr>
          <w:tblCellSpacing w:w="0" w:type="dxa"/>
        </w:trPr>
        <w:tc>
          <w:tcPr>
            <w:tcW w:w="0" w:type="auto"/>
            <w:hideMark/>
          </w:tcPr>
          <w:p w14:paraId="78478017" w14:textId="77777777" w:rsidR="0053636B" w:rsidRPr="001E7474" w:rsidRDefault="0053636B" w:rsidP="0053636B">
            <w:pPr>
              <w:spacing w:before="120" w:after="0" w:line="240" w:lineRule="auto"/>
              <w:jc w:val="both"/>
              <w:rPr>
                <w:rFonts w:asciiTheme="majorHAnsi" w:eastAsia="Times New Roman" w:hAnsiTheme="majorHAnsi" w:cs="Times New Roman"/>
                <w:b/>
                <w:color w:val="000000"/>
                <w:lang w:eastAsia="en-GB"/>
              </w:rPr>
            </w:pPr>
            <w:r w:rsidRPr="001E7474">
              <w:rPr>
                <w:rFonts w:asciiTheme="majorHAnsi" w:eastAsia="Times New Roman" w:hAnsiTheme="majorHAnsi" w:cs="Times New Roman"/>
                <w:b/>
                <w:color w:val="000000"/>
                <w:lang w:eastAsia="en-GB"/>
              </w:rPr>
              <w:t>18.1.</w:t>
            </w:r>
          </w:p>
        </w:tc>
        <w:tc>
          <w:tcPr>
            <w:tcW w:w="0" w:type="auto"/>
            <w:hideMark/>
          </w:tcPr>
          <w:p w14:paraId="78478018" w14:textId="77777777" w:rsidR="0053636B" w:rsidRPr="001E7474" w:rsidRDefault="0053636B" w:rsidP="00973C00">
            <w:pPr>
              <w:spacing w:before="120" w:after="0" w:line="240" w:lineRule="auto"/>
              <w:ind w:firstLine="610"/>
              <w:jc w:val="both"/>
              <w:rPr>
                <w:rFonts w:asciiTheme="majorHAnsi" w:eastAsia="Times New Roman" w:hAnsiTheme="majorHAnsi" w:cs="Times New Roman"/>
                <w:b/>
                <w:color w:val="000000"/>
                <w:lang w:eastAsia="en-GB"/>
              </w:rPr>
            </w:pPr>
            <w:r w:rsidRPr="001E7474">
              <w:rPr>
                <w:rFonts w:asciiTheme="majorHAnsi" w:eastAsia="Times New Roman" w:hAnsiTheme="majorHAnsi" w:cs="Times New Roman"/>
                <w:b/>
                <w:i/>
                <w:iCs/>
                <w:color w:val="000000"/>
                <w:lang w:eastAsia="en-GB"/>
              </w:rPr>
              <w:t>Faċilitajiet (uffiċċji, vetturi, tagħmir ieħor tekniku)</w:t>
            </w:r>
            <w:r w:rsidRPr="001E7474">
              <w:rPr>
                <w:rFonts w:asciiTheme="majorHAnsi" w:eastAsia="Times New Roman" w:hAnsiTheme="majorHAnsi" w:cs="Times New Roman"/>
                <w:b/>
                <w:color w:val="000000"/>
                <w:lang w:eastAsia="en-GB"/>
              </w:rPr>
              <w:t xml:space="preserve"> </w:t>
            </w:r>
          </w:p>
        </w:tc>
      </w:tr>
    </w:tbl>
    <w:p w14:paraId="7847801A" w14:textId="77777777" w:rsidR="0053636B" w:rsidRPr="001E7474" w:rsidRDefault="0053636B" w:rsidP="0053636B">
      <w:pPr>
        <w:spacing w:after="0" w:line="240" w:lineRule="auto"/>
        <w:rPr>
          <w:rFonts w:asciiTheme="majorHAnsi" w:eastAsia="Times New Roman" w:hAnsiTheme="majorHAnsi" w:cs="Times New Roman"/>
          <w:b/>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309"/>
        <w:gridCol w:w="7717"/>
      </w:tblGrid>
      <w:tr w:rsidR="0053636B" w:rsidRPr="001E7474" w14:paraId="7847801D" w14:textId="77777777" w:rsidTr="0053636B">
        <w:trPr>
          <w:tblCellSpacing w:w="0" w:type="dxa"/>
        </w:trPr>
        <w:tc>
          <w:tcPr>
            <w:tcW w:w="0" w:type="auto"/>
            <w:hideMark/>
          </w:tcPr>
          <w:p w14:paraId="7847801B" w14:textId="77777777" w:rsidR="0053636B" w:rsidRPr="001E7474" w:rsidRDefault="0053636B" w:rsidP="0053636B">
            <w:pPr>
              <w:spacing w:before="120" w:after="0" w:line="240" w:lineRule="auto"/>
              <w:jc w:val="both"/>
              <w:rPr>
                <w:rFonts w:asciiTheme="majorHAnsi" w:eastAsia="Times New Roman" w:hAnsiTheme="majorHAnsi" w:cs="Times New Roman"/>
                <w:b/>
                <w:color w:val="000000"/>
                <w:lang w:eastAsia="en-GB"/>
              </w:rPr>
            </w:pPr>
            <w:r w:rsidRPr="001E7474">
              <w:rPr>
                <w:rFonts w:asciiTheme="majorHAnsi" w:eastAsia="Times New Roman" w:hAnsiTheme="majorHAnsi" w:cs="Times New Roman"/>
                <w:b/>
                <w:color w:val="000000"/>
                <w:lang w:eastAsia="en-GB"/>
              </w:rPr>
              <w:t>18.2.</w:t>
            </w:r>
          </w:p>
        </w:tc>
        <w:tc>
          <w:tcPr>
            <w:tcW w:w="0" w:type="auto"/>
            <w:hideMark/>
          </w:tcPr>
          <w:p w14:paraId="7847801C" w14:textId="76F5237D" w:rsidR="0053636B" w:rsidRPr="001E7474" w:rsidRDefault="00973C00" w:rsidP="0053636B">
            <w:pPr>
              <w:spacing w:before="120" w:after="0" w:line="240" w:lineRule="auto"/>
              <w:jc w:val="both"/>
              <w:rPr>
                <w:rFonts w:asciiTheme="majorHAnsi" w:eastAsia="Times New Roman" w:hAnsiTheme="majorHAnsi" w:cs="Times New Roman"/>
                <w:b/>
                <w:color w:val="000000"/>
                <w:lang w:eastAsia="en-GB"/>
              </w:rPr>
            </w:pPr>
            <w:r w:rsidRPr="001E7474">
              <w:rPr>
                <w:rFonts w:asciiTheme="majorHAnsi" w:eastAsia="Times New Roman" w:hAnsiTheme="majorHAnsi" w:cs="Times New Roman"/>
                <w:b/>
                <w:i/>
                <w:iCs/>
                <w:color w:val="000000"/>
                <w:lang w:eastAsia="en-GB"/>
              </w:rPr>
              <w:t xml:space="preserve">  </w:t>
            </w:r>
            <w:r w:rsidR="0053636B" w:rsidRPr="001E7474">
              <w:rPr>
                <w:rFonts w:asciiTheme="majorHAnsi" w:eastAsia="Times New Roman" w:hAnsiTheme="majorHAnsi" w:cs="Times New Roman"/>
                <w:b/>
                <w:i/>
                <w:iCs/>
                <w:color w:val="000000"/>
                <w:lang w:eastAsia="en-GB"/>
              </w:rPr>
              <w:t>Spejjeż/infiq/assigurazzjoni</w:t>
            </w:r>
            <w:r w:rsidR="0053636B" w:rsidRPr="001E7474">
              <w:rPr>
                <w:rFonts w:asciiTheme="majorHAnsi" w:eastAsia="Times New Roman" w:hAnsiTheme="majorHAnsi" w:cs="Times New Roman"/>
                <w:b/>
                <w:color w:val="000000"/>
                <w:lang w:eastAsia="en-GB"/>
              </w:rPr>
              <w:t xml:space="preserve"> </w:t>
            </w:r>
          </w:p>
        </w:tc>
      </w:tr>
    </w:tbl>
    <w:p w14:paraId="7847801E" w14:textId="77777777" w:rsidR="0053636B" w:rsidRPr="001E7474" w:rsidRDefault="0053636B" w:rsidP="0053636B">
      <w:pPr>
        <w:spacing w:after="0" w:line="240" w:lineRule="auto"/>
        <w:rPr>
          <w:rFonts w:asciiTheme="majorHAnsi" w:eastAsia="Times New Roman" w:hAnsiTheme="majorHAnsi" w:cs="Times New Roman"/>
          <w:b/>
          <w:vanish/>
          <w:color w:val="000000"/>
          <w:lang w:eastAsia="en-GB"/>
        </w:rPr>
      </w:pPr>
    </w:p>
    <w:tbl>
      <w:tblPr>
        <w:tblW w:w="5111" w:type="pct"/>
        <w:tblCellSpacing w:w="0" w:type="dxa"/>
        <w:tblCellMar>
          <w:left w:w="0" w:type="dxa"/>
          <w:right w:w="0" w:type="dxa"/>
        </w:tblCellMar>
        <w:tblLook w:val="04A0" w:firstRow="1" w:lastRow="0" w:firstColumn="1" w:lastColumn="0" w:noHBand="0" w:noVBand="1"/>
      </w:tblPr>
      <w:tblGrid>
        <w:gridCol w:w="1417"/>
        <w:gridCol w:w="7809"/>
      </w:tblGrid>
      <w:tr w:rsidR="0053636B" w:rsidRPr="001E7474" w14:paraId="78478021" w14:textId="77777777" w:rsidTr="00973C00">
        <w:trPr>
          <w:tblCellSpacing w:w="0" w:type="dxa"/>
        </w:trPr>
        <w:tc>
          <w:tcPr>
            <w:tcW w:w="768" w:type="pct"/>
            <w:hideMark/>
          </w:tcPr>
          <w:p w14:paraId="7847801F" w14:textId="77777777" w:rsidR="0053636B" w:rsidRPr="001E7474" w:rsidRDefault="0053636B" w:rsidP="0053636B">
            <w:pPr>
              <w:spacing w:before="120" w:after="0" w:line="240" w:lineRule="auto"/>
              <w:jc w:val="both"/>
              <w:rPr>
                <w:rFonts w:asciiTheme="majorHAnsi" w:eastAsia="Times New Roman" w:hAnsiTheme="majorHAnsi" w:cs="Times New Roman"/>
                <w:b/>
                <w:color w:val="000000"/>
                <w:lang w:eastAsia="en-GB"/>
              </w:rPr>
            </w:pPr>
            <w:r w:rsidRPr="001E7474">
              <w:rPr>
                <w:rFonts w:asciiTheme="majorHAnsi" w:eastAsia="Times New Roman" w:hAnsiTheme="majorHAnsi" w:cs="Times New Roman"/>
                <w:b/>
                <w:color w:val="000000"/>
                <w:lang w:eastAsia="en-GB"/>
              </w:rPr>
              <w:t>18.3.</w:t>
            </w:r>
          </w:p>
        </w:tc>
        <w:tc>
          <w:tcPr>
            <w:tcW w:w="0" w:type="auto"/>
            <w:hideMark/>
          </w:tcPr>
          <w:p w14:paraId="78478020" w14:textId="77777777" w:rsidR="0053636B" w:rsidRPr="001E7474" w:rsidRDefault="0053636B" w:rsidP="0053636B">
            <w:pPr>
              <w:spacing w:before="120" w:after="0" w:line="240" w:lineRule="auto"/>
              <w:jc w:val="both"/>
              <w:rPr>
                <w:rFonts w:asciiTheme="majorHAnsi" w:eastAsia="Times New Roman" w:hAnsiTheme="majorHAnsi" w:cs="Times New Roman"/>
                <w:b/>
                <w:color w:val="000000"/>
                <w:lang w:eastAsia="en-GB"/>
              </w:rPr>
            </w:pPr>
            <w:r w:rsidRPr="001E7474">
              <w:rPr>
                <w:rFonts w:asciiTheme="majorHAnsi" w:eastAsia="Times New Roman" w:hAnsiTheme="majorHAnsi" w:cs="Times New Roman"/>
                <w:b/>
                <w:i/>
                <w:iCs/>
                <w:color w:val="000000"/>
                <w:lang w:eastAsia="en-GB"/>
              </w:rPr>
              <w:t>Appoġġ finanzjarju lill-Iskwadri</w:t>
            </w:r>
            <w:r w:rsidRPr="001E7474">
              <w:rPr>
                <w:rFonts w:asciiTheme="majorHAnsi" w:eastAsia="Times New Roman" w:hAnsiTheme="majorHAnsi" w:cs="Times New Roman"/>
                <w:b/>
                <w:color w:val="000000"/>
                <w:lang w:eastAsia="en-GB"/>
              </w:rPr>
              <w:t xml:space="preserve"> </w:t>
            </w:r>
          </w:p>
        </w:tc>
      </w:tr>
    </w:tbl>
    <w:p w14:paraId="78478022" w14:textId="77777777" w:rsidR="0053636B" w:rsidRPr="00973C00" w:rsidRDefault="0053636B" w:rsidP="0053636B">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973C00">
        <w:rPr>
          <w:rFonts w:asciiTheme="majorHAnsi" w:eastAsia="Times New Roman" w:hAnsiTheme="majorHAnsi" w:cs="Times New Roman"/>
          <w:color w:val="000000"/>
          <w:sz w:val="20"/>
          <w:szCs w:val="20"/>
          <w:lang w:eastAsia="en-GB"/>
        </w:rPr>
        <w:t>[</w:t>
      </w:r>
      <w:r w:rsidRPr="00973C00">
        <w:rPr>
          <w:rFonts w:asciiTheme="majorHAnsi" w:eastAsia="Times New Roman" w:hAnsiTheme="majorHAnsi" w:cs="Times New Roman"/>
          <w:i/>
          <w:iCs/>
          <w:color w:val="000000"/>
          <w:sz w:val="20"/>
          <w:szCs w:val="20"/>
          <w:lang w:eastAsia="en-GB"/>
        </w:rPr>
        <w:t>Skont din il-klawżola, il-Partijiet jistgħu jaqblu dwar arranġamenti speċifiċi dwar ir-rwoli u r-responsabbiltajiet fi ħdan l-iskwadra li jirrigwardaw il-preżentazzjoni ta’ applikazzjonijiet għall-finanzjament tal-UE.</w:t>
      </w:r>
      <w:r w:rsidRPr="00973C00">
        <w:rPr>
          <w:rFonts w:asciiTheme="majorHAnsi" w:eastAsia="Times New Roman" w:hAnsiTheme="majorHAnsi" w:cs="Times New Roman"/>
          <w:color w:val="000000"/>
          <w:sz w:val="20"/>
          <w:szCs w:val="20"/>
          <w:lang w:eastAsia="en-GB"/>
        </w:rPr>
        <w:t>]</w:t>
      </w:r>
      <w:proofErr w:type="gramEnd"/>
    </w:p>
    <w:tbl>
      <w:tblPr>
        <w:tblW w:w="5000" w:type="pct"/>
        <w:tblCellSpacing w:w="0" w:type="dxa"/>
        <w:tblCellMar>
          <w:left w:w="0" w:type="dxa"/>
          <w:right w:w="0" w:type="dxa"/>
        </w:tblCellMar>
        <w:tblLook w:val="04A0" w:firstRow="1" w:lastRow="0" w:firstColumn="1" w:lastColumn="0" w:noHBand="0" w:noVBand="1"/>
      </w:tblPr>
      <w:tblGrid>
        <w:gridCol w:w="1340"/>
        <w:gridCol w:w="7686"/>
      </w:tblGrid>
      <w:tr w:rsidR="0053636B" w:rsidRPr="00A07B2B" w14:paraId="78478025" w14:textId="77777777" w:rsidTr="0053636B">
        <w:trPr>
          <w:tblCellSpacing w:w="0" w:type="dxa"/>
        </w:trPr>
        <w:tc>
          <w:tcPr>
            <w:tcW w:w="0" w:type="auto"/>
            <w:hideMark/>
          </w:tcPr>
          <w:p w14:paraId="78478023" w14:textId="77777777" w:rsidR="0053636B" w:rsidRPr="001E7474" w:rsidRDefault="0053636B" w:rsidP="0053636B">
            <w:pPr>
              <w:spacing w:before="120" w:after="0" w:line="240" w:lineRule="auto"/>
              <w:jc w:val="both"/>
              <w:rPr>
                <w:rFonts w:asciiTheme="majorHAnsi" w:eastAsia="Times New Roman" w:hAnsiTheme="majorHAnsi" w:cs="Times New Roman"/>
                <w:b/>
                <w:color w:val="000000"/>
                <w:lang w:eastAsia="en-GB"/>
              </w:rPr>
            </w:pPr>
            <w:r w:rsidRPr="001E7474">
              <w:rPr>
                <w:rFonts w:asciiTheme="majorHAnsi" w:eastAsia="Times New Roman" w:hAnsiTheme="majorHAnsi" w:cs="Times New Roman"/>
                <w:b/>
                <w:color w:val="000000"/>
                <w:lang w:eastAsia="en-GB"/>
              </w:rPr>
              <w:t>18.4.</w:t>
            </w:r>
          </w:p>
        </w:tc>
        <w:tc>
          <w:tcPr>
            <w:tcW w:w="0" w:type="auto"/>
            <w:hideMark/>
          </w:tcPr>
          <w:p w14:paraId="78478024" w14:textId="77777777" w:rsidR="0053636B" w:rsidRPr="001E7474" w:rsidRDefault="0053636B" w:rsidP="00973C00">
            <w:pPr>
              <w:spacing w:before="120" w:after="0" w:line="240" w:lineRule="auto"/>
              <w:ind w:firstLine="82"/>
              <w:jc w:val="both"/>
              <w:rPr>
                <w:rFonts w:asciiTheme="majorHAnsi" w:eastAsia="Times New Roman" w:hAnsiTheme="majorHAnsi" w:cs="Times New Roman"/>
                <w:b/>
                <w:color w:val="000000"/>
                <w:lang w:eastAsia="en-GB"/>
              </w:rPr>
            </w:pPr>
            <w:r w:rsidRPr="001E7474">
              <w:rPr>
                <w:rFonts w:asciiTheme="majorHAnsi" w:eastAsia="Times New Roman" w:hAnsiTheme="majorHAnsi" w:cs="Times New Roman"/>
                <w:b/>
                <w:i/>
                <w:iCs/>
                <w:color w:val="000000"/>
                <w:lang w:eastAsia="en-GB"/>
              </w:rPr>
              <w:t>Il-lingwa ta’ komunikazzjoni</w:t>
            </w:r>
            <w:r w:rsidRPr="001E7474">
              <w:rPr>
                <w:rFonts w:asciiTheme="majorHAnsi" w:eastAsia="Times New Roman" w:hAnsiTheme="majorHAnsi" w:cs="Times New Roman"/>
                <w:b/>
                <w:color w:val="000000"/>
                <w:lang w:eastAsia="en-GB"/>
              </w:rPr>
              <w:t xml:space="preserve"> </w:t>
            </w:r>
          </w:p>
        </w:tc>
      </w:tr>
    </w:tbl>
    <w:p w14:paraId="5F050473" w14:textId="77777777" w:rsidR="001E7474" w:rsidRDefault="001E7474" w:rsidP="0053636B">
      <w:pPr>
        <w:spacing w:after="0" w:line="240" w:lineRule="auto"/>
        <w:jc w:val="both"/>
        <w:rPr>
          <w:rFonts w:asciiTheme="majorHAnsi" w:eastAsia="Times New Roman" w:hAnsiTheme="majorHAnsi" w:cs="Times New Roman"/>
          <w:color w:val="000000"/>
          <w:lang w:eastAsia="en-GB"/>
        </w:rPr>
      </w:pPr>
    </w:p>
    <w:p w14:paraId="76813C09" w14:textId="77777777" w:rsidR="001E7474" w:rsidRDefault="001E7474" w:rsidP="001E7474">
      <w:pPr>
        <w:spacing w:after="0" w:line="240" w:lineRule="auto"/>
        <w:jc w:val="both"/>
        <w:rPr>
          <w:rFonts w:asciiTheme="majorHAnsi" w:eastAsia="Times New Roman" w:hAnsiTheme="majorHAnsi" w:cs="Times New Roman"/>
          <w:color w:val="000000"/>
          <w:lang w:eastAsia="en-GB"/>
        </w:rPr>
      </w:pPr>
    </w:p>
    <w:p w14:paraId="56E91716" w14:textId="77777777" w:rsidR="001E7474" w:rsidRDefault="001E7474" w:rsidP="001E7474">
      <w:pPr>
        <w:spacing w:after="0" w:line="240" w:lineRule="auto"/>
        <w:jc w:val="both"/>
        <w:rPr>
          <w:rFonts w:asciiTheme="majorHAnsi" w:eastAsia="Times New Roman" w:hAnsiTheme="majorHAnsi" w:cs="Times New Roman"/>
          <w:color w:val="000000"/>
          <w:lang w:eastAsia="en-GB"/>
        </w:rPr>
      </w:pPr>
    </w:p>
    <w:p w14:paraId="47277D89" w14:textId="77777777" w:rsidR="001E7474" w:rsidRDefault="001E7474" w:rsidP="001E7474">
      <w:pPr>
        <w:spacing w:after="0" w:line="240" w:lineRule="auto"/>
        <w:jc w:val="both"/>
        <w:rPr>
          <w:rFonts w:asciiTheme="majorHAnsi" w:eastAsia="Times New Roman" w:hAnsiTheme="majorHAnsi" w:cs="Times New Roman"/>
          <w:color w:val="000000"/>
          <w:lang w:eastAsia="en-GB"/>
        </w:rPr>
      </w:pPr>
    </w:p>
    <w:p w14:paraId="10FCE06A" w14:textId="77777777" w:rsidR="001E7474" w:rsidRDefault="0053636B" w:rsidP="001E7474">
      <w:pPr>
        <w:spacing w:after="0" w:line="240" w:lineRule="auto"/>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color w:val="000000"/>
          <w:lang w:eastAsia="en-GB"/>
        </w:rPr>
        <w:t>Magħmul fi [post tal-firma], [data]</w:t>
      </w:r>
    </w:p>
    <w:p w14:paraId="5DFA0F8C" w14:textId="77777777" w:rsidR="001E7474" w:rsidRDefault="001E7474" w:rsidP="001E7474">
      <w:pPr>
        <w:spacing w:after="0" w:line="240" w:lineRule="auto"/>
        <w:jc w:val="both"/>
        <w:rPr>
          <w:rFonts w:asciiTheme="majorHAnsi" w:eastAsia="Times New Roman" w:hAnsiTheme="majorHAnsi" w:cs="Times New Roman"/>
          <w:color w:val="000000"/>
          <w:lang w:eastAsia="en-GB"/>
        </w:rPr>
      </w:pPr>
    </w:p>
    <w:p w14:paraId="5D33690A" w14:textId="77777777" w:rsidR="001E7474" w:rsidRDefault="001E7474" w:rsidP="001E7474">
      <w:pPr>
        <w:spacing w:after="0" w:line="240" w:lineRule="auto"/>
        <w:jc w:val="both"/>
        <w:rPr>
          <w:rFonts w:asciiTheme="majorHAnsi" w:eastAsia="Times New Roman" w:hAnsiTheme="majorHAnsi" w:cs="Times New Roman"/>
          <w:color w:val="000000"/>
          <w:lang w:eastAsia="en-GB"/>
        </w:rPr>
      </w:pPr>
    </w:p>
    <w:p w14:paraId="18519627" w14:textId="77777777" w:rsidR="001E7474" w:rsidRDefault="001E7474" w:rsidP="001E7474">
      <w:pPr>
        <w:spacing w:after="0" w:line="240" w:lineRule="auto"/>
        <w:jc w:val="both"/>
        <w:rPr>
          <w:rFonts w:asciiTheme="majorHAnsi" w:eastAsia="Times New Roman" w:hAnsiTheme="majorHAnsi" w:cs="Times New Roman"/>
          <w:color w:val="000000"/>
          <w:lang w:eastAsia="en-GB"/>
        </w:rPr>
      </w:pPr>
    </w:p>
    <w:p w14:paraId="78478027" w14:textId="503A0C63" w:rsidR="0053636B" w:rsidRDefault="0053636B" w:rsidP="001E7474">
      <w:pPr>
        <w:spacing w:after="0" w:line="240" w:lineRule="auto"/>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color w:val="000000"/>
          <w:lang w:eastAsia="en-GB"/>
        </w:rPr>
        <w:t>[Firem tal-partijiet kollha]</w:t>
      </w:r>
    </w:p>
    <w:p w14:paraId="67AEE325" w14:textId="77777777" w:rsidR="001E7474" w:rsidRDefault="001E7474" w:rsidP="001E7474">
      <w:pPr>
        <w:spacing w:after="0" w:line="240" w:lineRule="auto"/>
        <w:jc w:val="both"/>
        <w:rPr>
          <w:rFonts w:asciiTheme="majorHAnsi" w:eastAsia="Times New Roman" w:hAnsiTheme="majorHAnsi" w:cs="Times New Roman"/>
          <w:color w:val="000000"/>
          <w:lang w:eastAsia="en-GB"/>
        </w:rPr>
      </w:pPr>
    </w:p>
    <w:p w14:paraId="3B4CF9A8" w14:textId="77777777" w:rsidR="001E7474" w:rsidRDefault="001E7474" w:rsidP="001E7474">
      <w:pPr>
        <w:spacing w:after="0" w:line="240" w:lineRule="auto"/>
        <w:jc w:val="both"/>
        <w:rPr>
          <w:rFonts w:asciiTheme="majorHAnsi" w:eastAsia="Times New Roman" w:hAnsiTheme="majorHAnsi" w:cs="Times New Roman"/>
          <w:color w:val="000000"/>
          <w:lang w:eastAsia="en-GB"/>
        </w:rPr>
      </w:pPr>
    </w:p>
    <w:p w14:paraId="13126C23" w14:textId="77777777" w:rsidR="001E7474" w:rsidRDefault="001E7474" w:rsidP="001E7474">
      <w:pPr>
        <w:spacing w:after="0" w:line="240" w:lineRule="auto"/>
        <w:jc w:val="both"/>
        <w:rPr>
          <w:rFonts w:asciiTheme="majorHAnsi" w:eastAsia="Times New Roman" w:hAnsiTheme="majorHAnsi" w:cs="Times New Roman"/>
          <w:color w:val="000000"/>
          <w:lang w:eastAsia="en-GB"/>
        </w:rPr>
      </w:pPr>
    </w:p>
    <w:p w14:paraId="44CB46D8" w14:textId="77777777" w:rsidR="001E7474" w:rsidRDefault="001E7474" w:rsidP="001E7474">
      <w:pPr>
        <w:spacing w:after="0" w:line="240" w:lineRule="auto"/>
        <w:jc w:val="both"/>
        <w:rPr>
          <w:rFonts w:asciiTheme="majorHAnsi" w:eastAsia="Times New Roman" w:hAnsiTheme="majorHAnsi" w:cs="Times New Roman"/>
          <w:color w:val="000000"/>
          <w:lang w:eastAsia="en-GB"/>
        </w:rPr>
      </w:pPr>
    </w:p>
    <w:p w14:paraId="2340E607" w14:textId="77777777" w:rsidR="007D4677" w:rsidRDefault="007D4677" w:rsidP="001E7474">
      <w:pPr>
        <w:spacing w:after="0" w:line="240" w:lineRule="auto"/>
        <w:jc w:val="both"/>
        <w:rPr>
          <w:rFonts w:asciiTheme="majorHAnsi" w:eastAsia="Times New Roman" w:hAnsiTheme="majorHAnsi" w:cs="Times New Roman"/>
          <w:color w:val="000000"/>
          <w:lang w:eastAsia="en-GB"/>
        </w:rPr>
      </w:pPr>
    </w:p>
    <w:p w14:paraId="104620F1" w14:textId="77777777" w:rsidR="007D4677" w:rsidRPr="00A07B2B" w:rsidRDefault="007D4677" w:rsidP="001E7474">
      <w:pPr>
        <w:spacing w:after="0" w:line="240" w:lineRule="auto"/>
        <w:jc w:val="both"/>
        <w:rPr>
          <w:rFonts w:asciiTheme="majorHAnsi" w:eastAsia="Times New Roman" w:hAnsiTheme="majorHAnsi" w:cs="Times New Roman"/>
          <w:color w:val="000000"/>
          <w:lang w:eastAsia="en-GB"/>
        </w:rPr>
      </w:pPr>
    </w:p>
    <w:p w14:paraId="78478028" w14:textId="77777777" w:rsidR="0053636B" w:rsidRPr="00A07B2B" w:rsidRDefault="00F01A92" w:rsidP="0053636B">
      <w:pPr>
        <w:spacing w:before="240" w:after="6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7847808E">
          <v:rect id="_x0000_i1025" style="width:90.25pt;height:.75pt" o:hrpct="200" o:hrstd="t" o:hrnoshade="t" o:hr="t" fillcolor="black" stroked="f"/>
        </w:pict>
      </w:r>
    </w:p>
    <w:p w14:paraId="78478029" w14:textId="77777777" w:rsidR="0053636B" w:rsidRPr="001E7474" w:rsidRDefault="00F01A92" w:rsidP="0053636B">
      <w:pPr>
        <w:spacing w:before="60" w:after="60" w:line="240" w:lineRule="auto"/>
        <w:jc w:val="both"/>
        <w:rPr>
          <w:rFonts w:asciiTheme="majorHAnsi" w:eastAsia="Times New Roman" w:hAnsiTheme="majorHAnsi" w:cs="Times New Roman"/>
          <w:color w:val="000000"/>
          <w:sz w:val="18"/>
          <w:szCs w:val="18"/>
          <w:lang w:eastAsia="en-GB"/>
        </w:rPr>
      </w:pPr>
      <w:hyperlink r:id="rId24" w:anchor="ntc1-C_2017018MT.01000201-E0001" w:history="1">
        <w:r w:rsidR="0053636B" w:rsidRPr="001E7474">
          <w:rPr>
            <w:rFonts w:asciiTheme="majorHAnsi" w:eastAsia="Times New Roman" w:hAnsiTheme="majorHAnsi" w:cs="Times New Roman"/>
            <w:color w:val="0000FF"/>
            <w:sz w:val="18"/>
            <w:szCs w:val="18"/>
            <w:u w:val="single"/>
            <w:lang w:eastAsia="en-GB"/>
          </w:rPr>
          <w:t>(</w:t>
        </w:r>
        <w:r w:rsidR="0053636B" w:rsidRPr="001E7474">
          <w:rPr>
            <w:rFonts w:asciiTheme="majorHAnsi" w:eastAsia="Times New Roman" w:hAnsiTheme="majorHAnsi" w:cs="Times New Roman"/>
            <w:color w:val="0000FF"/>
            <w:sz w:val="18"/>
            <w:szCs w:val="18"/>
            <w:u w:val="single"/>
            <w:vertAlign w:val="superscript"/>
            <w:lang w:eastAsia="en-GB"/>
          </w:rPr>
          <w:t>1</w:t>
        </w:r>
        <w:r w:rsidR="0053636B" w:rsidRPr="001E7474">
          <w:rPr>
            <w:rFonts w:asciiTheme="majorHAnsi" w:eastAsia="Times New Roman" w:hAnsiTheme="majorHAnsi" w:cs="Times New Roman"/>
            <w:color w:val="0000FF"/>
            <w:sz w:val="18"/>
            <w:szCs w:val="18"/>
            <w:u w:val="single"/>
            <w:lang w:eastAsia="en-GB"/>
          </w:rPr>
          <w:t>)</w:t>
        </w:r>
      </w:hyperlink>
      <w:r w:rsidR="0053636B" w:rsidRPr="001E7474">
        <w:rPr>
          <w:rFonts w:asciiTheme="majorHAnsi" w:eastAsia="Times New Roman" w:hAnsiTheme="majorHAnsi" w:cs="Times New Roman"/>
          <w:color w:val="000000"/>
          <w:sz w:val="18"/>
          <w:szCs w:val="18"/>
          <w:lang w:eastAsia="en-GB"/>
        </w:rPr>
        <w:t>  </w:t>
      </w:r>
      <w:hyperlink r:id="rId25" w:history="1">
        <w:r w:rsidR="0053636B" w:rsidRPr="001E7474">
          <w:rPr>
            <w:rFonts w:asciiTheme="majorHAnsi" w:eastAsia="Times New Roman" w:hAnsiTheme="majorHAnsi" w:cs="Times New Roman"/>
            <w:color w:val="0000FF"/>
            <w:sz w:val="18"/>
            <w:szCs w:val="18"/>
            <w:u w:val="single"/>
            <w:lang w:eastAsia="en-GB"/>
          </w:rPr>
          <w:t>ĠU C 197, 12.7.2000, p. 3</w:t>
        </w:r>
      </w:hyperlink>
      <w:r w:rsidR="0053636B" w:rsidRPr="001E7474">
        <w:rPr>
          <w:rFonts w:asciiTheme="majorHAnsi" w:eastAsia="Times New Roman" w:hAnsiTheme="majorHAnsi" w:cs="Times New Roman"/>
          <w:color w:val="000000"/>
          <w:sz w:val="18"/>
          <w:szCs w:val="18"/>
          <w:lang w:eastAsia="en-GB"/>
        </w:rPr>
        <w:t>.</w:t>
      </w:r>
    </w:p>
    <w:p w14:paraId="7847802A" w14:textId="77777777" w:rsidR="0053636B" w:rsidRPr="001E7474" w:rsidRDefault="00F01A92" w:rsidP="0053636B">
      <w:pPr>
        <w:spacing w:before="60" w:after="60" w:line="240" w:lineRule="auto"/>
        <w:jc w:val="both"/>
        <w:rPr>
          <w:rFonts w:asciiTheme="majorHAnsi" w:eastAsia="Times New Roman" w:hAnsiTheme="majorHAnsi" w:cs="Times New Roman"/>
          <w:color w:val="000000"/>
          <w:sz w:val="18"/>
          <w:szCs w:val="18"/>
          <w:lang w:eastAsia="en-GB"/>
        </w:rPr>
      </w:pPr>
      <w:hyperlink r:id="rId26" w:anchor="ntc2-C_2017018MT.01000201-E0002" w:history="1">
        <w:r w:rsidR="0053636B" w:rsidRPr="001E7474">
          <w:rPr>
            <w:rFonts w:asciiTheme="majorHAnsi" w:eastAsia="Times New Roman" w:hAnsiTheme="majorHAnsi" w:cs="Times New Roman"/>
            <w:color w:val="0000FF"/>
            <w:sz w:val="18"/>
            <w:szCs w:val="18"/>
            <w:u w:val="single"/>
            <w:lang w:eastAsia="en-GB"/>
          </w:rPr>
          <w:t>(</w:t>
        </w:r>
        <w:r w:rsidR="0053636B" w:rsidRPr="001E7474">
          <w:rPr>
            <w:rFonts w:asciiTheme="majorHAnsi" w:eastAsia="Times New Roman" w:hAnsiTheme="majorHAnsi" w:cs="Times New Roman"/>
            <w:color w:val="0000FF"/>
            <w:sz w:val="18"/>
            <w:szCs w:val="18"/>
            <w:u w:val="single"/>
            <w:vertAlign w:val="superscript"/>
            <w:lang w:eastAsia="en-GB"/>
          </w:rPr>
          <w:t>2</w:t>
        </w:r>
        <w:r w:rsidR="0053636B" w:rsidRPr="001E7474">
          <w:rPr>
            <w:rFonts w:asciiTheme="majorHAnsi" w:eastAsia="Times New Roman" w:hAnsiTheme="majorHAnsi" w:cs="Times New Roman"/>
            <w:color w:val="0000FF"/>
            <w:sz w:val="18"/>
            <w:szCs w:val="18"/>
            <w:u w:val="single"/>
            <w:lang w:eastAsia="en-GB"/>
          </w:rPr>
          <w:t>)</w:t>
        </w:r>
      </w:hyperlink>
      <w:r w:rsidR="0053636B" w:rsidRPr="001E7474">
        <w:rPr>
          <w:rFonts w:asciiTheme="majorHAnsi" w:eastAsia="Times New Roman" w:hAnsiTheme="majorHAnsi" w:cs="Times New Roman"/>
          <w:color w:val="000000"/>
          <w:sz w:val="18"/>
          <w:szCs w:val="18"/>
          <w:lang w:eastAsia="en-GB"/>
        </w:rPr>
        <w:t>  </w:t>
      </w:r>
      <w:hyperlink r:id="rId27" w:history="1">
        <w:r w:rsidR="0053636B" w:rsidRPr="001E7474">
          <w:rPr>
            <w:rFonts w:asciiTheme="majorHAnsi" w:eastAsia="Times New Roman" w:hAnsiTheme="majorHAnsi" w:cs="Times New Roman"/>
            <w:color w:val="0000FF"/>
            <w:sz w:val="18"/>
            <w:szCs w:val="18"/>
            <w:u w:val="single"/>
            <w:lang w:eastAsia="en-GB"/>
          </w:rPr>
          <w:t>ĠU L 162, 20.6.2002, p. 1</w:t>
        </w:r>
      </w:hyperlink>
      <w:r w:rsidR="0053636B" w:rsidRPr="001E7474">
        <w:rPr>
          <w:rFonts w:asciiTheme="majorHAnsi" w:eastAsia="Times New Roman" w:hAnsiTheme="majorHAnsi" w:cs="Times New Roman"/>
          <w:color w:val="000000"/>
          <w:sz w:val="18"/>
          <w:szCs w:val="18"/>
          <w:lang w:eastAsia="en-GB"/>
        </w:rPr>
        <w:t>.</w:t>
      </w:r>
    </w:p>
    <w:p w14:paraId="7847802B" w14:textId="77777777" w:rsidR="0053636B" w:rsidRPr="001E7474" w:rsidRDefault="00F01A92" w:rsidP="0053636B">
      <w:pPr>
        <w:spacing w:before="60" w:after="60" w:line="240" w:lineRule="auto"/>
        <w:jc w:val="both"/>
        <w:rPr>
          <w:rFonts w:asciiTheme="majorHAnsi" w:eastAsia="Times New Roman" w:hAnsiTheme="majorHAnsi" w:cs="Times New Roman"/>
          <w:color w:val="000000"/>
          <w:sz w:val="18"/>
          <w:szCs w:val="18"/>
          <w:lang w:eastAsia="en-GB"/>
        </w:rPr>
      </w:pPr>
      <w:hyperlink r:id="rId28" w:anchor="ntc3-C_2017018MT.01000201-E0003" w:history="1">
        <w:r w:rsidR="0053636B" w:rsidRPr="001E7474">
          <w:rPr>
            <w:rFonts w:asciiTheme="majorHAnsi" w:eastAsia="Times New Roman" w:hAnsiTheme="majorHAnsi" w:cs="Times New Roman"/>
            <w:color w:val="0000FF"/>
            <w:sz w:val="18"/>
            <w:szCs w:val="18"/>
            <w:u w:val="single"/>
            <w:lang w:eastAsia="en-GB"/>
          </w:rPr>
          <w:t>(</w:t>
        </w:r>
        <w:r w:rsidR="0053636B" w:rsidRPr="001E7474">
          <w:rPr>
            <w:rFonts w:asciiTheme="majorHAnsi" w:eastAsia="Times New Roman" w:hAnsiTheme="majorHAnsi" w:cs="Times New Roman"/>
            <w:color w:val="0000FF"/>
            <w:sz w:val="18"/>
            <w:szCs w:val="18"/>
            <w:u w:val="single"/>
            <w:vertAlign w:val="superscript"/>
            <w:lang w:eastAsia="en-GB"/>
          </w:rPr>
          <w:t>3</w:t>
        </w:r>
        <w:r w:rsidR="0053636B" w:rsidRPr="001E7474">
          <w:rPr>
            <w:rFonts w:asciiTheme="majorHAnsi" w:eastAsia="Times New Roman" w:hAnsiTheme="majorHAnsi" w:cs="Times New Roman"/>
            <w:color w:val="0000FF"/>
            <w:sz w:val="18"/>
            <w:szCs w:val="18"/>
            <w:u w:val="single"/>
            <w:lang w:eastAsia="en-GB"/>
          </w:rPr>
          <w:t>)</w:t>
        </w:r>
      </w:hyperlink>
      <w:r w:rsidR="0053636B" w:rsidRPr="001E7474">
        <w:rPr>
          <w:rFonts w:asciiTheme="majorHAnsi" w:eastAsia="Times New Roman" w:hAnsiTheme="majorHAnsi" w:cs="Times New Roman"/>
          <w:color w:val="000000"/>
          <w:sz w:val="18"/>
          <w:szCs w:val="18"/>
          <w:lang w:eastAsia="en-GB"/>
        </w:rPr>
        <w:t>  </w:t>
      </w:r>
      <w:hyperlink r:id="rId29" w:history="1">
        <w:r w:rsidR="0053636B" w:rsidRPr="001E7474">
          <w:rPr>
            <w:rFonts w:asciiTheme="majorHAnsi" w:eastAsia="Times New Roman" w:hAnsiTheme="majorHAnsi" w:cs="Times New Roman"/>
            <w:color w:val="0000FF"/>
            <w:sz w:val="18"/>
            <w:szCs w:val="18"/>
            <w:u w:val="single"/>
            <w:lang w:eastAsia="en-GB"/>
          </w:rPr>
          <w:t>ĠU L 26, 29.1.2004, p. 3</w:t>
        </w:r>
      </w:hyperlink>
      <w:r w:rsidR="0053636B" w:rsidRPr="001E7474">
        <w:rPr>
          <w:rFonts w:asciiTheme="majorHAnsi" w:eastAsia="Times New Roman" w:hAnsiTheme="majorHAnsi" w:cs="Times New Roman"/>
          <w:color w:val="000000"/>
          <w:sz w:val="18"/>
          <w:szCs w:val="18"/>
          <w:lang w:eastAsia="en-GB"/>
        </w:rPr>
        <w:t>.</w:t>
      </w:r>
    </w:p>
    <w:p w14:paraId="7847802C" w14:textId="77777777" w:rsidR="0053636B" w:rsidRPr="001E7474" w:rsidRDefault="00F01A92" w:rsidP="0053636B">
      <w:pPr>
        <w:spacing w:before="60" w:after="60" w:line="240" w:lineRule="auto"/>
        <w:jc w:val="both"/>
        <w:rPr>
          <w:rFonts w:asciiTheme="majorHAnsi" w:eastAsia="Times New Roman" w:hAnsiTheme="majorHAnsi" w:cs="Times New Roman"/>
          <w:color w:val="000000"/>
          <w:sz w:val="18"/>
          <w:szCs w:val="18"/>
          <w:lang w:val="fr-FR" w:eastAsia="en-GB"/>
        </w:rPr>
      </w:pPr>
      <w:hyperlink r:id="rId30" w:anchor="ntc4-C_2017018MT.01000201-E0004" w:history="1">
        <w:r w:rsidR="0053636B" w:rsidRPr="001E7474">
          <w:rPr>
            <w:rFonts w:asciiTheme="majorHAnsi" w:eastAsia="Times New Roman" w:hAnsiTheme="majorHAnsi" w:cs="Times New Roman"/>
            <w:color w:val="0000FF"/>
            <w:sz w:val="18"/>
            <w:szCs w:val="18"/>
            <w:u w:val="single"/>
            <w:lang w:val="fr-FR" w:eastAsia="en-GB"/>
          </w:rPr>
          <w:t>(</w:t>
        </w:r>
        <w:r w:rsidR="0053636B" w:rsidRPr="001E7474">
          <w:rPr>
            <w:rFonts w:asciiTheme="majorHAnsi" w:eastAsia="Times New Roman" w:hAnsiTheme="majorHAnsi" w:cs="Times New Roman"/>
            <w:color w:val="0000FF"/>
            <w:sz w:val="18"/>
            <w:szCs w:val="18"/>
            <w:u w:val="single"/>
            <w:vertAlign w:val="superscript"/>
            <w:lang w:val="fr-FR" w:eastAsia="en-GB"/>
          </w:rPr>
          <w:t>4</w:t>
        </w:r>
        <w:r w:rsidR="0053636B" w:rsidRPr="001E7474">
          <w:rPr>
            <w:rFonts w:asciiTheme="majorHAnsi" w:eastAsia="Times New Roman" w:hAnsiTheme="majorHAnsi" w:cs="Times New Roman"/>
            <w:color w:val="0000FF"/>
            <w:sz w:val="18"/>
            <w:szCs w:val="18"/>
            <w:u w:val="single"/>
            <w:lang w:val="fr-FR" w:eastAsia="en-GB"/>
          </w:rPr>
          <w:t>)</w:t>
        </w:r>
      </w:hyperlink>
      <w:r w:rsidR="0053636B" w:rsidRPr="001E7474">
        <w:rPr>
          <w:rFonts w:asciiTheme="majorHAnsi" w:eastAsia="Times New Roman" w:hAnsiTheme="majorHAnsi" w:cs="Times New Roman"/>
          <w:color w:val="000000"/>
          <w:sz w:val="18"/>
          <w:szCs w:val="18"/>
          <w:lang w:val="fr-FR" w:eastAsia="en-GB"/>
        </w:rPr>
        <w:t>  </w:t>
      </w:r>
      <w:hyperlink r:id="rId31" w:history="1">
        <w:r w:rsidR="0053636B" w:rsidRPr="001E7474">
          <w:rPr>
            <w:rFonts w:asciiTheme="majorHAnsi" w:eastAsia="Times New Roman" w:hAnsiTheme="majorHAnsi" w:cs="Times New Roman"/>
            <w:color w:val="0000FF"/>
            <w:sz w:val="18"/>
            <w:szCs w:val="18"/>
            <w:u w:val="single"/>
            <w:lang w:val="fr-FR" w:eastAsia="en-GB"/>
          </w:rPr>
          <w:t>ĠU L 181, 19.7.2003, p. 34</w:t>
        </w:r>
      </w:hyperlink>
      <w:r w:rsidR="0053636B" w:rsidRPr="001E7474">
        <w:rPr>
          <w:rFonts w:asciiTheme="majorHAnsi" w:eastAsia="Times New Roman" w:hAnsiTheme="majorHAnsi" w:cs="Times New Roman"/>
          <w:color w:val="000000"/>
          <w:sz w:val="18"/>
          <w:szCs w:val="18"/>
          <w:lang w:val="fr-FR" w:eastAsia="en-GB"/>
        </w:rPr>
        <w:t>.</w:t>
      </w:r>
    </w:p>
    <w:p w14:paraId="7847802D" w14:textId="77777777" w:rsidR="0053636B" w:rsidRPr="001E7474" w:rsidRDefault="00F01A92" w:rsidP="0053636B">
      <w:pPr>
        <w:spacing w:before="60" w:after="60" w:line="240" w:lineRule="auto"/>
        <w:jc w:val="both"/>
        <w:rPr>
          <w:rFonts w:asciiTheme="majorHAnsi" w:eastAsia="Times New Roman" w:hAnsiTheme="majorHAnsi" w:cs="Times New Roman"/>
          <w:color w:val="000000"/>
          <w:sz w:val="18"/>
          <w:szCs w:val="18"/>
          <w:lang w:val="fr-FR" w:eastAsia="en-GB"/>
        </w:rPr>
      </w:pPr>
      <w:hyperlink r:id="rId32" w:anchor="ntc5-C_2017018MT.01000201-E0005" w:history="1">
        <w:r w:rsidR="0053636B" w:rsidRPr="001E7474">
          <w:rPr>
            <w:rFonts w:asciiTheme="majorHAnsi" w:eastAsia="Times New Roman" w:hAnsiTheme="majorHAnsi" w:cs="Times New Roman"/>
            <w:color w:val="0000FF"/>
            <w:sz w:val="18"/>
            <w:szCs w:val="18"/>
            <w:u w:val="single"/>
            <w:lang w:val="fr-FR" w:eastAsia="en-GB"/>
          </w:rPr>
          <w:t>(</w:t>
        </w:r>
        <w:r w:rsidR="0053636B" w:rsidRPr="001E7474">
          <w:rPr>
            <w:rFonts w:asciiTheme="majorHAnsi" w:eastAsia="Times New Roman" w:hAnsiTheme="majorHAnsi" w:cs="Times New Roman"/>
            <w:color w:val="0000FF"/>
            <w:sz w:val="18"/>
            <w:szCs w:val="18"/>
            <w:u w:val="single"/>
            <w:vertAlign w:val="superscript"/>
            <w:lang w:val="fr-FR" w:eastAsia="en-GB"/>
          </w:rPr>
          <w:t>5</w:t>
        </w:r>
        <w:r w:rsidR="0053636B" w:rsidRPr="001E7474">
          <w:rPr>
            <w:rFonts w:asciiTheme="majorHAnsi" w:eastAsia="Times New Roman" w:hAnsiTheme="majorHAnsi" w:cs="Times New Roman"/>
            <w:color w:val="0000FF"/>
            <w:sz w:val="18"/>
            <w:szCs w:val="18"/>
            <w:u w:val="single"/>
            <w:lang w:val="fr-FR" w:eastAsia="en-GB"/>
          </w:rPr>
          <w:t>)</w:t>
        </w:r>
      </w:hyperlink>
      <w:r w:rsidR="0053636B" w:rsidRPr="001E7474">
        <w:rPr>
          <w:rFonts w:asciiTheme="majorHAnsi" w:eastAsia="Times New Roman" w:hAnsiTheme="majorHAnsi" w:cs="Times New Roman"/>
          <w:color w:val="000000"/>
          <w:sz w:val="18"/>
          <w:szCs w:val="18"/>
          <w:lang w:val="fr-FR" w:eastAsia="en-GB"/>
        </w:rPr>
        <w:t>  </w:t>
      </w:r>
      <w:proofErr w:type="gramStart"/>
      <w:r w:rsidR="0053636B" w:rsidRPr="001E7474">
        <w:rPr>
          <w:rFonts w:asciiTheme="majorHAnsi" w:eastAsia="Times New Roman" w:hAnsiTheme="majorHAnsi" w:cs="Times New Roman"/>
          <w:color w:val="000000"/>
          <w:sz w:val="18"/>
          <w:szCs w:val="18"/>
          <w:lang w:val="fr-FR" w:eastAsia="en-GB"/>
        </w:rPr>
        <w:t>CET</w:t>
      </w:r>
      <w:proofErr w:type="gramEnd"/>
      <w:r w:rsidR="0053636B" w:rsidRPr="001E7474">
        <w:rPr>
          <w:rFonts w:asciiTheme="majorHAnsi" w:eastAsia="Times New Roman" w:hAnsiTheme="majorHAnsi" w:cs="Times New Roman"/>
          <w:color w:val="000000"/>
          <w:sz w:val="18"/>
          <w:szCs w:val="18"/>
          <w:lang w:val="fr-FR" w:eastAsia="en-GB"/>
        </w:rPr>
        <w:t xml:space="preserve"> Nru 182.</w:t>
      </w:r>
    </w:p>
    <w:p w14:paraId="7847802E" w14:textId="77777777" w:rsidR="0053636B" w:rsidRPr="001E7474" w:rsidRDefault="00F01A92" w:rsidP="0053636B">
      <w:pPr>
        <w:spacing w:before="60" w:after="60" w:line="240" w:lineRule="auto"/>
        <w:jc w:val="both"/>
        <w:rPr>
          <w:rFonts w:asciiTheme="majorHAnsi" w:eastAsia="Times New Roman" w:hAnsiTheme="majorHAnsi" w:cs="Times New Roman"/>
          <w:color w:val="000000"/>
          <w:sz w:val="18"/>
          <w:szCs w:val="18"/>
          <w:lang w:val="fr-FR" w:eastAsia="en-GB"/>
        </w:rPr>
      </w:pPr>
      <w:hyperlink r:id="rId33" w:anchor="ntc6-C_2017018MT.01000201-E0006" w:history="1">
        <w:r w:rsidR="0053636B" w:rsidRPr="001E7474">
          <w:rPr>
            <w:rFonts w:asciiTheme="majorHAnsi" w:eastAsia="Times New Roman" w:hAnsiTheme="majorHAnsi" w:cs="Times New Roman"/>
            <w:color w:val="0000FF"/>
            <w:sz w:val="18"/>
            <w:szCs w:val="18"/>
            <w:u w:val="single"/>
            <w:lang w:val="fr-FR" w:eastAsia="en-GB"/>
          </w:rPr>
          <w:t>(</w:t>
        </w:r>
        <w:r w:rsidR="0053636B" w:rsidRPr="001E7474">
          <w:rPr>
            <w:rFonts w:asciiTheme="majorHAnsi" w:eastAsia="Times New Roman" w:hAnsiTheme="majorHAnsi" w:cs="Times New Roman"/>
            <w:color w:val="0000FF"/>
            <w:sz w:val="18"/>
            <w:szCs w:val="18"/>
            <w:u w:val="single"/>
            <w:vertAlign w:val="superscript"/>
            <w:lang w:val="fr-FR" w:eastAsia="en-GB"/>
          </w:rPr>
          <w:t>6</w:t>
        </w:r>
        <w:r w:rsidR="0053636B" w:rsidRPr="001E7474">
          <w:rPr>
            <w:rFonts w:asciiTheme="majorHAnsi" w:eastAsia="Times New Roman" w:hAnsiTheme="majorHAnsi" w:cs="Times New Roman"/>
            <w:color w:val="0000FF"/>
            <w:sz w:val="18"/>
            <w:szCs w:val="18"/>
            <w:u w:val="single"/>
            <w:lang w:val="fr-FR" w:eastAsia="en-GB"/>
          </w:rPr>
          <w:t>)</w:t>
        </w:r>
      </w:hyperlink>
      <w:r w:rsidR="0053636B" w:rsidRPr="001E7474">
        <w:rPr>
          <w:rFonts w:asciiTheme="majorHAnsi" w:eastAsia="Times New Roman" w:hAnsiTheme="majorHAnsi" w:cs="Times New Roman"/>
          <w:color w:val="000000"/>
          <w:sz w:val="18"/>
          <w:szCs w:val="18"/>
          <w:lang w:val="fr-FR" w:eastAsia="en-GB"/>
        </w:rPr>
        <w:t xml:space="preserve">  Nazzjonijiet Uniti, </w:t>
      </w:r>
      <w:r w:rsidR="0053636B" w:rsidRPr="001E7474">
        <w:rPr>
          <w:rFonts w:asciiTheme="majorHAnsi" w:eastAsia="Times New Roman" w:hAnsiTheme="majorHAnsi" w:cs="Times New Roman"/>
          <w:i/>
          <w:iCs/>
          <w:color w:val="000000"/>
          <w:sz w:val="18"/>
          <w:szCs w:val="18"/>
          <w:lang w:val="fr-FR" w:eastAsia="en-GB"/>
        </w:rPr>
        <w:t>Serje tat-Trattati</w:t>
      </w:r>
      <w:r w:rsidR="0053636B" w:rsidRPr="001E7474">
        <w:rPr>
          <w:rFonts w:asciiTheme="majorHAnsi" w:eastAsia="Times New Roman" w:hAnsiTheme="majorHAnsi" w:cs="Times New Roman"/>
          <w:color w:val="000000"/>
          <w:sz w:val="18"/>
          <w:szCs w:val="18"/>
          <w:lang w:val="fr-FR" w:eastAsia="en-GB"/>
        </w:rPr>
        <w:t>, vol. 1582, p. 95.</w:t>
      </w:r>
    </w:p>
    <w:p w14:paraId="7847802F" w14:textId="77777777" w:rsidR="0053636B" w:rsidRPr="001E7474" w:rsidRDefault="00F01A92" w:rsidP="0053636B">
      <w:pPr>
        <w:spacing w:before="60" w:after="60" w:line="240" w:lineRule="auto"/>
        <w:jc w:val="both"/>
        <w:rPr>
          <w:rFonts w:asciiTheme="majorHAnsi" w:eastAsia="Times New Roman" w:hAnsiTheme="majorHAnsi" w:cs="Times New Roman"/>
          <w:color w:val="000000"/>
          <w:sz w:val="18"/>
          <w:szCs w:val="18"/>
          <w:lang w:val="fr-FR" w:eastAsia="en-GB"/>
        </w:rPr>
      </w:pPr>
      <w:hyperlink r:id="rId34" w:anchor="ntc7-C_2017018MT.01000201-E0007" w:history="1">
        <w:r w:rsidR="0053636B" w:rsidRPr="001E7474">
          <w:rPr>
            <w:rFonts w:asciiTheme="majorHAnsi" w:eastAsia="Times New Roman" w:hAnsiTheme="majorHAnsi" w:cs="Times New Roman"/>
            <w:color w:val="0000FF"/>
            <w:sz w:val="18"/>
            <w:szCs w:val="18"/>
            <w:u w:val="single"/>
            <w:lang w:val="fr-FR" w:eastAsia="en-GB"/>
          </w:rPr>
          <w:t>(</w:t>
        </w:r>
        <w:r w:rsidR="0053636B" w:rsidRPr="001E7474">
          <w:rPr>
            <w:rFonts w:asciiTheme="majorHAnsi" w:eastAsia="Times New Roman" w:hAnsiTheme="majorHAnsi" w:cs="Times New Roman"/>
            <w:color w:val="0000FF"/>
            <w:sz w:val="18"/>
            <w:szCs w:val="18"/>
            <w:u w:val="single"/>
            <w:vertAlign w:val="superscript"/>
            <w:lang w:val="fr-FR" w:eastAsia="en-GB"/>
          </w:rPr>
          <w:t>7</w:t>
        </w:r>
        <w:r w:rsidR="0053636B" w:rsidRPr="001E7474">
          <w:rPr>
            <w:rFonts w:asciiTheme="majorHAnsi" w:eastAsia="Times New Roman" w:hAnsiTheme="majorHAnsi" w:cs="Times New Roman"/>
            <w:color w:val="0000FF"/>
            <w:sz w:val="18"/>
            <w:szCs w:val="18"/>
            <w:u w:val="single"/>
            <w:lang w:val="fr-FR" w:eastAsia="en-GB"/>
          </w:rPr>
          <w:t>)</w:t>
        </w:r>
      </w:hyperlink>
      <w:r w:rsidR="0053636B" w:rsidRPr="001E7474">
        <w:rPr>
          <w:rFonts w:asciiTheme="majorHAnsi" w:eastAsia="Times New Roman" w:hAnsiTheme="majorHAnsi" w:cs="Times New Roman"/>
          <w:color w:val="000000"/>
          <w:sz w:val="18"/>
          <w:szCs w:val="18"/>
          <w:lang w:val="fr-FR" w:eastAsia="en-GB"/>
        </w:rPr>
        <w:t xml:space="preserve">  Nazzjonijiet Uniti, </w:t>
      </w:r>
      <w:r w:rsidR="0053636B" w:rsidRPr="001E7474">
        <w:rPr>
          <w:rFonts w:asciiTheme="majorHAnsi" w:eastAsia="Times New Roman" w:hAnsiTheme="majorHAnsi" w:cs="Times New Roman"/>
          <w:i/>
          <w:iCs/>
          <w:color w:val="000000"/>
          <w:sz w:val="18"/>
          <w:szCs w:val="18"/>
          <w:lang w:val="fr-FR" w:eastAsia="en-GB"/>
        </w:rPr>
        <w:t>Serje tat-Trattati</w:t>
      </w:r>
      <w:r w:rsidR="0053636B" w:rsidRPr="001E7474">
        <w:rPr>
          <w:rFonts w:asciiTheme="majorHAnsi" w:eastAsia="Times New Roman" w:hAnsiTheme="majorHAnsi" w:cs="Times New Roman"/>
          <w:color w:val="000000"/>
          <w:sz w:val="18"/>
          <w:szCs w:val="18"/>
          <w:lang w:val="fr-FR" w:eastAsia="en-GB"/>
        </w:rPr>
        <w:t>, vol. 2225, p. 209 Dok. A/RES/55/25.</w:t>
      </w:r>
    </w:p>
    <w:p w14:paraId="78478030" w14:textId="77777777" w:rsidR="0053636B" w:rsidRPr="001E7474" w:rsidRDefault="00F01A92" w:rsidP="0053636B">
      <w:pPr>
        <w:spacing w:before="60" w:after="60" w:line="240" w:lineRule="auto"/>
        <w:jc w:val="both"/>
        <w:rPr>
          <w:rFonts w:asciiTheme="majorHAnsi" w:eastAsia="Times New Roman" w:hAnsiTheme="majorHAnsi" w:cs="Times New Roman"/>
          <w:color w:val="000000"/>
          <w:sz w:val="18"/>
          <w:szCs w:val="18"/>
          <w:lang w:val="fr-FR" w:eastAsia="en-GB"/>
        </w:rPr>
      </w:pPr>
      <w:hyperlink r:id="rId35" w:anchor="ntc8-C_2017018MT.01000201-E0008" w:history="1">
        <w:r w:rsidR="0053636B" w:rsidRPr="001E7474">
          <w:rPr>
            <w:rFonts w:asciiTheme="majorHAnsi" w:eastAsia="Times New Roman" w:hAnsiTheme="majorHAnsi" w:cs="Times New Roman"/>
            <w:color w:val="0000FF"/>
            <w:sz w:val="18"/>
            <w:szCs w:val="18"/>
            <w:u w:val="single"/>
            <w:lang w:val="fr-FR" w:eastAsia="en-GB"/>
          </w:rPr>
          <w:t>(</w:t>
        </w:r>
        <w:r w:rsidR="0053636B" w:rsidRPr="001E7474">
          <w:rPr>
            <w:rFonts w:asciiTheme="majorHAnsi" w:eastAsia="Times New Roman" w:hAnsiTheme="majorHAnsi" w:cs="Times New Roman"/>
            <w:color w:val="0000FF"/>
            <w:sz w:val="18"/>
            <w:szCs w:val="18"/>
            <w:u w:val="single"/>
            <w:vertAlign w:val="superscript"/>
            <w:lang w:val="fr-FR" w:eastAsia="en-GB"/>
          </w:rPr>
          <w:t>8</w:t>
        </w:r>
        <w:r w:rsidR="0053636B" w:rsidRPr="001E7474">
          <w:rPr>
            <w:rFonts w:asciiTheme="majorHAnsi" w:eastAsia="Times New Roman" w:hAnsiTheme="majorHAnsi" w:cs="Times New Roman"/>
            <w:color w:val="0000FF"/>
            <w:sz w:val="18"/>
            <w:szCs w:val="18"/>
            <w:u w:val="single"/>
            <w:lang w:val="fr-FR" w:eastAsia="en-GB"/>
          </w:rPr>
          <w:t>)</w:t>
        </w:r>
      </w:hyperlink>
      <w:r w:rsidR="0053636B" w:rsidRPr="001E7474">
        <w:rPr>
          <w:rFonts w:asciiTheme="majorHAnsi" w:eastAsia="Times New Roman" w:hAnsiTheme="majorHAnsi" w:cs="Times New Roman"/>
          <w:color w:val="000000"/>
          <w:sz w:val="18"/>
          <w:szCs w:val="18"/>
          <w:lang w:val="fr-FR" w:eastAsia="en-GB"/>
        </w:rPr>
        <w:t xml:space="preserve">  Nazzjonijiet Uniti, </w:t>
      </w:r>
      <w:r w:rsidR="0053636B" w:rsidRPr="001E7474">
        <w:rPr>
          <w:rFonts w:asciiTheme="majorHAnsi" w:eastAsia="Times New Roman" w:hAnsiTheme="majorHAnsi" w:cs="Times New Roman"/>
          <w:i/>
          <w:iCs/>
          <w:color w:val="000000"/>
          <w:sz w:val="18"/>
          <w:szCs w:val="18"/>
          <w:lang w:val="fr-FR" w:eastAsia="en-GB"/>
        </w:rPr>
        <w:t>Serje tat-Trattati</w:t>
      </w:r>
      <w:r w:rsidR="0053636B" w:rsidRPr="001E7474">
        <w:rPr>
          <w:rFonts w:asciiTheme="majorHAnsi" w:eastAsia="Times New Roman" w:hAnsiTheme="majorHAnsi" w:cs="Times New Roman"/>
          <w:color w:val="000000"/>
          <w:sz w:val="18"/>
          <w:szCs w:val="18"/>
          <w:lang w:val="fr-FR" w:eastAsia="en-GB"/>
        </w:rPr>
        <w:t>, vol. 2349, p. 41; Dok. A/58/422.</w:t>
      </w:r>
    </w:p>
    <w:p w14:paraId="78478031" w14:textId="77777777" w:rsidR="0053636B" w:rsidRPr="001E7474" w:rsidRDefault="00F01A92" w:rsidP="0053636B">
      <w:pPr>
        <w:spacing w:before="60" w:after="60" w:line="240" w:lineRule="auto"/>
        <w:jc w:val="both"/>
        <w:rPr>
          <w:rFonts w:asciiTheme="majorHAnsi" w:eastAsia="Times New Roman" w:hAnsiTheme="majorHAnsi" w:cs="Times New Roman"/>
          <w:color w:val="000000"/>
          <w:sz w:val="18"/>
          <w:szCs w:val="18"/>
          <w:lang w:val="fr-FR" w:eastAsia="en-GB"/>
        </w:rPr>
      </w:pPr>
      <w:hyperlink r:id="rId36" w:anchor="ntc9-C_2017018MT.01000201-E0009" w:history="1">
        <w:r w:rsidR="0053636B" w:rsidRPr="001E7474">
          <w:rPr>
            <w:rFonts w:asciiTheme="majorHAnsi" w:eastAsia="Times New Roman" w:hAnsiTheme="majorHAnsi" w:cs="Times New Roman"/>
            <w:color w:val="0000FF"/>
            <w:sz w:val="18"/>
            <w:szCs w:val="18"/>
            <w:u w:val="single"/>
            <w:lang w:val="fr-FR" w:eastAsia="en-GB"/>
          </w:rPr>
          <w:t>(</w:t>
        </w:r>
        <w:r w:rsidR="0053636B" w:rsidRPr="001E7474">
          <w:rPr>
            <w:rFonts w:asciiTheme="majorHAnsi" w:eastAsia="Times New Roman" w:hAnsiTheme="majorHAnsi" w:cs="Times New Roman"/>
            <w:color w:val="0000FF"/>
            <w:sz w:val="18"/>
            <w:szCs w:val="18"/>
            <w:u w:val="single"/>
            <w:vertAlign w:val="superscript"/>
            <w:lang w:val="fr-FR" w:eastAsia="en-GB"/>
          </w:rPr>
          <w:t>9</w:t>
        </w:r>
        <w:r w:rsidR="0053636B" w:rsidRPr="001E7474">
          <w:rPr>
            <w:rFonts w:asciiTheme="majorHAnsi" w:eastAsia="Times New Roman" w:hAnsiTheme="majorHAnsi" w:cs="Times New Roman"/>
            <w:color w:val="0000FF"/>
            <w:sz w:val="18"/>
            <w:szCs w:val="18"/>
            <w:u w:val="single"/>
            <w:lang w:val="fr-FR" w:eastAsia="en-GB"/>
          </w:rPr>
          <w:t>)</w:t>
        </w:r>
      </w:hyperlink>
      <w:r w:rsidR="0053636B" w:rsidRPr="001E7474">
        <w:rPr>
          <w:rFonts w:asciiTheme="majorHAnsi" w:eastAsia="Times New Roman" w:hAnsiTheme="majorHAnsi" w:cs="Times New Roman"/>
          <w:color w:val="000000"/>
          <w:sz w:val="18"/>
          <w:szCs w:val="18"/>
          <w:lang w:val="fr-FR" w:eastAsia="en-GB"/>
        </w:rPr>
        <w:t>  Reġistrazzjoni mas-Segretarjat tan-Nazzjonijiet Uniti: Albanija, it-3 ta’ Ġunju 2009, Nru 46240.</w:t>
      </w:r>
    </w:p>
    <w:p w14:paraId="78478032" w14:textId="77777777" w:rsidR="0053636B" w:rsidRPr="001E7474" w:rsidRDefault="00F01A92" w:rsidP="0053636B">
      <w:pPr>
        <w:spacing w:before="60" w:after="60" w:line="240" w:lineRule="auto"/>
        <w:jc w:val="both"/>
        <w:rPr>
          <w:rFonts w:asciiTheme="majorHAnsi" w:eastAsia="Times New Roman" w:hAnsiTheme="majorHAnsi" w:cs="Times New Roman"/>
          <w:color w:val="000000"/>
          <w:sz w:val="18"/>
          <w:szCs w:val="18"/>
          <w:lang w:val="fr-FR" w:eastAsia="en-GB"/>
        </w:rPr>
      </w:pPr>
      <w:hyperlink r:id="rId37" w:anchor="ntc10-C_2017018MT.01000201-E0010" w:history="1">
        <w:r w:rsidR="0053636B" w:rsidRPr="001E7474">
          <w:rPr>
            <w:rFonts w:asciiTheme="majorHAnsi" w:eastAsia="Times New Roman" w:hAnsiTheme="majorHAnsi" w:cs="Times New Roman"/>
            <w:color w:val="0000FF"/>
            <w:sz w:val="18"/>
            <w:szCs w:val="18"/>
            <w:u w:val="single"/>
            <w:lang w:val="fr-FR" w:eastAsia="en-GB"/>
          </w:rPr>
          <w:t>(</w:t>
        </w:r>
        <w:r w:rsidR="0053636B" w:rsidRPr="001E7474">
          <w:rPr>
            <w:rFonts w:asciiTheme="majorHAnsi" w:eastAsia="Times New Roman" w:hAnsiTheme="majorHAnsi" w:cs="Times New Roman"/>
            <w:color w:val="0000FF"/>
            <w:sz w:val="18"/>
            <w:szCs w:val="18"/>
            <w:u w:val="single"/>
            <w:vertAlign w:val="superscript"/>
            <w:lang w:val="fr-FR" w:eastAsia="en-GB"/>
          </w:rPr>
          <w:t>10</w:t>
        </w:r>
        <w:r w:rsidR="0053636B" w:rsidRPr="001E7474">
          <w:rPr>
            <w:rFonts w:asciiTheme="majorHAnsi" w:eastAsia="Times New Roman" w:hAnsiTheme="majorHAnsi" w:cs="Times New Roman"/>
            <w:color w:val="0000FF"/>
            <w:sz w:val="18"/>
            <w:szCs w:val="18"/>
            <w:u w:val="single"/>
            <w:lang w:val="fr-FR" w:eastAsia="en-GB"/>
          </w:rPr>
          <w:t>)</w:t>
        </w:r>
      </w:hyperlink>
      <w:r w:rsidR="0053636B" w:rsidRPr="001E7474">
        <w:rPr>
          <w:rFonts w:asciiTheme="majorHAnsi" w:eastAsia="Times New Roman" w:hAnsiTheme="majorHAnsi" w:cs="Times New Roman"/>
          <w:color w:val="000000"/>
          <w:sz w:val="18"/>
          <w:szCs w:val="18"/>
          <w:lang w:val="fr-FR" w:eastAsia="en-GB"/>
        </w:rPr>
        <w:t>  Il-Partijiet għandhom jirreferu f’dan il-kuntest għall-Konklużjonijiet tal-Kunsill u l-Pjan ta’ Azzjoni dwar it-triq ‘il quddiem fir-rigward tal-investigazzjoni finanzjarja (Dokument tal-Kunsill 10125/16 + COR1)</w:t>
      </w:r>
    </w:p>
    <w:p w14:paraId="78478033" w14:textId="77777777" w:rsidR="0053636B" w:rsidRPr="001E7474" w:rsidRDefault="00F01A92" w:rsidP="0053636B">
      <w:pPr>
        <w:spacing w:before="60" w:after="60" w:line="240" w:lineRule="auto"/>
        <w:jc w:val="both"/>
        <w:rPr>
          <w:rFonts w:asciiTheme="majorHAnsi" w:eastAsia="Times New Roman" w:hAnsiTheme="majorHAnsi" w:cs="Times New Roman"/>
          <w:color w:val="000000"/>
          <w:sz w:val="18"/>
          <w:szCs w:val="18"/>
          <w:lang w:val="fr-FR" w:eastAsia="en-GB"/>
        </w:rPr>
      </w:pPr>
      <w:hyperlink r:id="rId38" w:anchor="ntc11-C_2017018MT.01000201-E0011" w:history="1">
        <w:r w:rsidR="0053636B" w:rsidRPr="001E7474">
          <w:rPr>
            <w:rFonts w:asciiTheme="majorHAnsi" w:eastAsia="Times New Roman" w:hAnsiTheme="majorHAnsi" w:cs="Times New Roman"/>
            <w:color w:val="0000FF"/>
            <w:sz w:val="18"/>
            <w:szCs w:val="18"/>
            <w:u w:val="single"/>
            <w:lang w:val="fr-FR" w:eastAsia="en-GB"/>
          </w:rPr>
          <w:t>(</w:t>
        </w:r>
        <w:r w:rsidR="0053636B" w:rsidRPr="001E7474">
          <w:rPr>
            <w:rFonts w:asciiTheme="majorHAnsi" w:eastAsia="Times New Roman" w:hAnsiTheme="majorHAnsi" w:cs="Times New Roman"/>
            <w:color w:val="0000FF"/>
            <w:sz w:val="18"/>
            <w:szCs w:val="18"/>
            <w:u w:val="single"/>
            <w:vertAlign w:val="superscript"/>
            <w:lang w:val="fr-FR" w:eastAsia="en-GB"/>
          </w:rPr>
          <w:t>11</w:t>
        </w:r>
        <w:r w:rsidR="0053636B" w:rsidRPr="001E7474">
          <w:rPr>
            <w:rFonts w:asciiTheme="majorHAnsi" w:eastAsia="Times New Roman" w:hAnsiTheme="majorHAnsi" w:cs="Times New Roman"/>
            <w:color w:val="0000FF"/>
            <w:sz w:val="18"/>
            <w:szCs w:val="18"/>
            <w:u w:val="single"/>
            <w:lang w:val="fr-FR" w:eastAsia="en-GB"/>
          </w:rPr>
          <w:t>)</w:t>
        </w:r>
      </w:hyperlink>
      <w:r w:rsidR="0053636B" w:rsidRPr="001E7474">
        <w:rPr>
          <w:rFonts w:asciiTheme="majorHAnsi" w:eastAsia="Times New Roman" w:hAnsiTheme="majorHAnsi" w:cs="Times New Roman"/>
          <w:color w:val="000000"/>
          <w:sz w:val="18"/>
          <w:szCs w:val="18"/>
          <w:lang w:val="fr-FR" w:eastAsia="en-GB"/>
        </w:rPr>
        <w:t>  Meta jkun meħtieġ, is-SIK tista’ tinkludi esperti nazzjonali għall-irkupru tal-assi.</w:t>
      </w:r>
    </w:p>
    <w:p w14:paraId="4AD6046C" w14:textId="77777777" w:rsidR="007D4677" w:rsidRDefault="00F01A92" w:rsidP="007D4677">
      <w:pPr>
        <w:spacing w:before="60" w:after="60" w:line="240" w:lineRule="auto"/>
        <w:jc w:val="both"/>
        <w:rPr>
          <w:rFonts w:asciiTheme="majorHAnsi" w:eastAsia="Times New Roman" w:hAnsiTheme="majorHAnsi" w:cs="Times New Roman"/>
          <w:color w:val="000000"/>
          <w:lang w:val="fr-FR" w:eastAsia="en-GB"/>
        </w:rPr>
      </w:pPr>
      <w:hyperlink r:id="rId39" w:anchor="ntc12-C_2017018MT.01000201-E0012" w:history="1">
        <w:r w:rsidR="0053636B" w:rsidRPr="007D4677">
          <w:rPr>
            <w:rFonts w:asciiTheme="majorHAnsi" w:eastAsia="Times New Roman" w:hAnsiTheme="majorHAnsi" w:cs="Times New Roman"/>
            <w:color w:val="0000FF"/>
            <w:sz w:val="18"/>
            <w:szCs w:val="18"/>
            <w:u w:val="single"/>
            <w:lang w:val="fr-FR" w:eastAsia="en-GB"/>
          </w:rPr>
          <w:t>(</w:t>
        </w:r>
        <w:r w:rsidR="0053636B" w:rsidRPr="007D4677">
          <w:rPr>
            <w:rFonts w:asciiTheme="majorHAnsi" w:eastAsia="Times New Roman" w:hAnsiTheme="majorHAnsi" w:cs="Times New Roman"/>
            <w:color w:val="0000FF"/>
            <w:sz w:val="18"/>
            <w:szCs w:val="18"/>
            <w:u w:val="single"/>
            <w:vertAlign w:val="superscript"/>
            <w:lang w:val="fr-FR" w:eastAsia="en-GB"/>
          </w:rPr>
          <w:t>12</w:t>
        </w:r>
        <w:r w:rsidR="0053636B" w:rsidRPr="007D4677">
          <w:rPr>
            <w:rFonts w:asciiTheme="majorHAnsi" w:eastAsia="Times New Roman" w:hAnsiTheme="majorHAnsi" w:cs="Times New Roman"/>
            <w:color w:val="0000FF"/>
            <w:sz w:val="18"/>
            <w:szCs w:val="18"/>
            <w:u w:val="single"/>
            <w:lang w:val="fr-FR" w:eastAsia="en-GB"/>
          </w:rPr>
          <w:t>)</w:t>
        </w:r>
      </w:hyperlink>
      <w:r w:rsidR="0053636B" w:rsidRPr="007D4677">
        <w:rPr>
          <w:rFonts w:asciiTheme="majorHAnsi" w:eastAsia="Times New Roman" w:hAnsiTheme="majorHAnsi" w:cs="Times New Roman"/>
          <w:color w:val="000000"/>
          <w:sz w:val="18"/>
          <w:szCs w:val="18"/>
          <w:lang w:val="fr-FR" w:eastAsia="en-GB"/>
        </w:rPr>
        <w:t>  Jistgħu jinstabu eżempji ta’ formulazzjonijiet fl-Appendiċi 2 u 3</w:t>
      </w:r>
    </w:p>
    <w:p w14:paraId="052839F9" w14:textId="77777777" w:rsidR="007D4677" w:rsidRDefault="007D4677" w:rsidP="007D4677">
      <w:pPr>
        <w:spacing w:before="60" w:after="60" w:line="240" w:lineRule="auto"/>
        <w:jc w:val="both"/>
        <w:rPr>
          <w:rFonts w:asciiTheme="majorHAnsi" w:eastAsia="Times New Roman" w:hAnsiTheme="majorHAnsi" w:cs="Times New Roman"/>
          <w:color w:val="000000"/>
          <w:lang w:val="fr-FR" w:eastAsia="en-GB"/>
        </w:rPr>
      </w:pPr>
    </w:p>
    <w:p w14:paraId="78478035" w14:textId="0F748BEA" w:rsidR="0053636B" w:rsidRPr="007D4677" w:rsidRDefault="0053636B" w:rsidP="007D4677">
      <w:pPr>
        <w:spacing w:before="60" w:after="60" w:line="240" w:lineRule="auto"/>
        <w:jc w:val="center"/>
        <w:rPr>
          <w:rFonts w:asciiTheme="majorHAnsi" w:eastAsia="Times New Roman" w:hAnsiTheme="majorHAnsi" w:cs="Times New Roman"/>
          <w:color w:val="000000"/>
          <w:lang w:val="fr-FR" w:eastAsia="en-GB"/>
        </w:rPr>
      </w:pPr>
      <w:r w:rsidRPr="00A07B2B">
        <w:rPr>
          <w:rFonts w:asciiTheme="majorHAnsi" w:eastAsia="Times New Roman" w:hAnsiTheme="majorHAnsi" w:cs="Times New Roman"/>
          <w:b/>
          <w:bCs/>
          <w:color w:val="000000"/>
          <w:lang w:val="fr-FR" w:eastAsia="en-GB"/>
        </w:rPr>
        <w:t>Appendiċi I</w:t>
      </w:r>
    </w:p>
    <w:p w14:paraId="78478036" w14:textId="77777777" w:rsidR="0053636B" w:rsidRPr="00A07B2B" w:rsidRDefault="0053636B" w:rsidP="0053636B">
      <w:pPr>
        <w:spacing w:before="240" w:after="120" w:line="240" w:lineRule="auto"/>
        <w:jc w:val="center"/>
        <w:rPr>
          <w:rFonts w:asciiTheme="majorHAnsi" w:eastAsia="Times New Roman" w:hAnsiTheme="majorHAnsi" w:cs="Times New Roman"/>
          <w:b/>
          <w:bCs/>
          <w:color w:val="000000"/>
          <w:lang w:val="fr-FR" w:eastAsia="en-GB"/>
        </w:rPr>
      </w:pPr>
      <w:r w:rsidRPr="00A07B2B">
        <w:rPr>
          <w:rFonts w:asciiTheme="majorHAnsi" w:eastAsia="Times New Roman" w:hAnsiTheme="majorHAnsi" w:cs="Times New Roman"/>
          <w:b/>
          <w:bCs/>
          <w:color w:val="000000"/>
          <w:lang w:val="fr-FR" w:eastAsia="en-GB"/>
        </w:rPr>
        <w:t>GĦALL-MUDELL TA’ FTEHIM DWAR L-ISTABBILIMENT TA’ SKWADRA TA’ INVESTIGAZZJONI KONĠUNTA</w:t>
      </w:r>
    </w:p>
    <w:p w14:paraId="78478037" w14:textId="77777777" w:rsidR="0053636B" w:rsidRPr="00A07B2B" w:rsidRDefault="0053636B" w:rsidP="0053636B">
      <w:pPr>
        <w:spacing w:before="240" w:after="120" w:line="240" w:lineRule="auto"/>
        <w:jc w:val="both"/>
        <w:rPr>
          <w:rFonts w:asciiTheme="majorHAnsi" w:eastAsia="Times New Roman" w:hAnsiTheme="majorHAnsi" w:cs="Times New Roman"/>
          <w:b/>
          <w:bCs/>
          <w:color w:val="000000"/>
          <w:lang w:val="fr-FR" w:eastAsia="en-GB"/>
        </w:rPr>
      </w:pPr>
      <w:r w:rsidRPr="00A07B2B">
        <w:rPr>
          <w:rFonts w:asciiTheme="majorHAnsi" w:eastAsia="Times New Roman" w:hAnsiTheme="majorHAnsi" w:cs="Times New Roman"/>
          <w:b/>
          <w:bCs/>
          <w:color w:val="000000"/>
          <w:lang w:val="fr-FR" w:eastAsia="en-GB"/>
        </w:rPr>
        <w:t xml:space="preserve">Parteċipanti f’SIK </w:t>
      </w:r>
    </w:p>
    <w:p w14:paraId="78478038" w14:textId="77777777" w:rsidR="0053636B" w:rsidRDefault="0053636B" w:rsidP="0053636B">
      <w:pPr>
        <w:spacing w:before="120" w:after="0" w:line="240" w:lineRule="auto"/>
        <w:jc w:val="both"/>
        <w:rPr>
          <w:rFonts w:asciiTheme="majorHAnsi" w:eastAsia="Times New Roman" w:hAnsiTheme="majorHAnsi" w:cs="Times New Roman"/>
          <w:color w:val="000000"/>
          <w:lang w:val="fr-FR" w:eastAsia="en-GB"/>
        </w:rPr>
      </w:pPr>
      <w:r w:rsidRPr="00A07B2B">
        <w:rPr>
          <w:rFonts w:asciiTheme="majorHAnsi" w:eastAsia="Times New Roman" w:hAnsiTheme="majorHAnsi" w:cs="Times New Roman"/>
          <w:color w:val="000000"/>
          <w:lang w:val="fr-FR" w:eastAsia="en-GB"/>
        </w:rPr>
        <w:t>Arranġament mal-Europol/Eurojust/il-Kummissjoni (OLAF), korpi kompetenti bħala riżultat tad-dispożizzjonijiet adottati fil-qafas tat-Trattati, u korpi internazzjonali oħra.</w:t>
      </w:r>
    </w:p>
    <w:p w14:paraId="7E83145F" w14:textId="77777777" w:rsidR="001E7474" w:rsidRPr="00A07B2B" w:rsidRDefault="001E7474" w:rsidP="0053636B">
      <w:pPr>
        <w:spacing w:before="120" w:after="0" w:line="240" w:lineRule="auto"/>
        <w:jc w:val="both"/>
        <w:rPr>
          <w:rFonts w:asciiTheme="majorHAnsi" w:eastAsia="Times New Roman" w:hAnsiTheme="majorHAnsi" w:cs="Times New Roman"/>
          <w:color w:val="000000"/>
          <w:lang w:val="fr-FR" w:eastAsia="en-GB"/>
        </w:rPr>
      </w:pPr>
    </w:p>
    <w:p w14:paraId="78478039" w14:textId="77777777" w:rsidR="0053636B" w:rsidRPr="00A07B2B" w:rsidRDefault="0053636B" w:rsidP="0053636B">
      <w:pPr>
        <w:spacing w:before="240" w:after="120" w:line="240" w:lineRule="auto"/>
        <w:jc w:val="both"/>
        <w:rPr>
          <w:rFonts w:asciiTheme="majorHAnsi" w:eastAsia="Times New Roman" w:hAnsiTheme="majorHAnsi" w:cs="Times New Roman"/>
          <w:b/>
          <w:bCs/>
          <w:color w:val="000000"/>
          <w:lang w:val="fr-FR" w:eastAsia="en-GB"/>
        </w:rPr>
      </w:pPr>
      <w:r w:rsidRPr="00A07B2B">
        <w:rPr>
          <w:rFonts w:asciiTheme="majorHAnsi" w:eastAsia="Times New Roman" w:hAnsiTheme="majorHAnsi" w:cs="Times New Roman"/>
          <w:b/>
          <w:bCs/>
          <w:color w:val="000000"/>
          <w:lang w:val="fr-FR" w:eastAsia="en-GB"/>
        </w:rPr>
        <w:t xml:space="preserve">1.   Parteċipanti fis-SIK </w:t>
      </w:r>
    </w:p>
    <w:p w14:paraId="7847803A" w14:textId="77777777" w:rsidR="0053636B" w:rsidRDefault="0053636B" w:rsidP="0053636B">
      <w:pPr>
        <w:spacing w:before="120" w:after="0" w:line="240" w:lineRule="auto"/>
        <w:jc w:val="both"/>
        <w:rPr>
          <w:rFonts w:asciiTheme="majorHAnsi" w:eastAsia="Times New Roman" w:hAnsiTheme="majorHAnsi" w:cs="Times New Roman"/>
          <w:color w:val="000000"/>
          <w:lang w:val="fr-FR" w:eastAsia="en-GB"/>
        </w:rPr>
      </w:pPr>
      <w:r w:rsidRPr="00A07B2B">
        <w:rPr>
          <w:rFonts w:asciiTheme="majorHAnsi" w:eastAsia="Times New Roman" w:hAnsiTheme="majorHAnsi" w:cs="Times New Roman"/>
          <w:color w:val="000000"/>
          <w:lang w:val="fr-FR" w:eastAsia="en-GB"/>
        </w:rPr>
        <w:t>Il-persuni li ġejjin ser jipparteċipaw fis-SIK:</w:t>
      </w:r>
    </w:p>
    <w:p w14:paraId="507C05EB" w14:textId="77777777" w:rsidR="001E7474" w:rsidRPr="00A07B2B" w:rsidRDefault="001E7474" w:rsidP="0053636B">
      <w:pPr>
        <w:spacing w:before="120" w:after="0" w:line="240" w:lineRule="auto"/>
        <w:jc w:val="both"/>
        <w:rPr>
          <w:rFonts w:asciiTheme="majorHAnsi" w:eastAsia="Times New Roman" w:hAnsiTheme="majorHAnsi" w:cs="Times New Roman"/>
          <w:color w:val="000000"/>
          <w:lang w:val="fr-FR" w:eastAsia="en-GB"/>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96"/>
        <w:gridCol w:w="3343"/>
        <w:gridCol w:w="4117"/>
      </w:tblGrid>
      <w:tr w:rsidR="0053636B" w:rsidRPr="00A07B2B" w14:paraId="7847803E" w14:textId="77777777" w:rsidTr="0053636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847803B" w14:textId="77777777" w:rsidR="0053636B" w:rsidRPr="00A07B2B" w:rsidRDefault="0053636B" w:rsidP="0053636B">
            <w:pPr>
              <w:spacing w:before="60" w:after="60" w:line="240" w:lineRule="auto"/>
              <w:ind w:right="195"/>
              <w:jc w:val="center"/>
              <w:rPr>
                <w:rFonts w:asciiTheme="majorHAnsi" w:eastAsia="Times New Roman" w:hAnsiTheme="majorHAnsi" w:cs="Times New Roman"/>
                <w:b/>
                <w:bCs/>
                <w:color w:val="000000"/>
                <w:lang w:eastAsia="en-GB"/>
              </w:rPr>
            </w:pPr>
            <w:r w:rsidRPr="00A07B2B">
              <w:rPr>
                <w:rFonts w:asciiTheme="majorHAnsi" w:eastAsia="Times New Roman" w:hAnsiTheme="majorHAnsi" w:cs="Times New Roman"/>
                <w:b/>
                <w:bCs/>
                <w:color w:val="000000"/>
                <w:lang w:eastAsia="en-GB"/>
              </w:rPr>
              <w:t>Isem</w:t>
            </w:r>
          </w:p>
        </w:tc>
        <w:tc>
          <w:tcPr>
            <w:tcW w:w="0" w:type="auto"/>
            <w:tcBorders>
              <w:top w:val="single" w:sz="6" w:space="0" w:color="000000"/>
              <w:left w:val="single" w:sz="6" w:space="0" w:color="000000"/>
              <w:bottom w:val="single" w:sz="6" w:space="0" w:color="000000"/>
              <w:right w:val="single" w:sz="6" w:space="0" w:color="000000"/>
            </w:tcBorders>
            <w:hideMark/>
          </w:tcPr>
          <w:p w14:paraId="7847803C" w14:textId="77777777" w:rsidR="0053636B" w:rsidRPr="00A07B2B" w:rsidRDefault="0053636B" w:rsidP="0053636B">
            <w:pPr>
              <w:spacing w:before="60" w:after="60" w:line="240" w:lineRule="auto"/>
              <w:ind w:right="195"/>
              <w:jc w:val="center"/>
              <w:rPr>
                <w:rFonts w:asciiTheme="majorHAnsi" w:eastAsia="Times New Roman" w:hAnsiTheme="majorHAnsi" w:cs="Times New Roman"/>
                <w:b/>
                <w:bCs/>
                <w:color w:val="000000"/>
                <w:lang w:eastAsia="en-GB"/>
              </w:rPr>
            </w:pPr>
            <w:r w:rsidRPr="00A07B2B">
              <w:rPr>
                <w:rFonts w:asciiTheme="majorHAnsi" w:eastAsia="Times New Roman" w:hAnsiTheme="majorHAnsi" w:cs="Times New Roman"/>
                <w:b/>
                <w:bCs/>
                <w:color w:val="000000"/>
                <w:lang w:eastAsia="en-GB"/>
              </w:rPr>
              <w:t>Kariga/Grad</w:t>
            </w:r>
          </w:p>
        </w:tc>
        <w:tc>
          <w:tcPr>
            <w:tcW w:w="0" w:type="auto"/>
            <w:tcBorders>
              <w:top w:val="single" w:sz="6" w:space="0" w:color="000000"/>
              <w:left w:val="single" w:sz="6" w:space="0" w:color="000000"/>
              <w:bottom w:val="single" w:sz="6" w:space="0" w:color="000000"/>
              <w:right w:val="single" w:sz="6" w:space="0" w:color="000000"/>
            </w:tcBorders>
            <w:hideMark/>
          </w:tcPr>
          <w:p w14:paraId="7847803D" w14:textId="77777777" w:rsidR="0053636B" w:rsidRPr="00A07B2B" w:rsidRDefault="0053636B" w:rsidP="0053636B">
            <w:pPr>
              <w:spacing w:before="60" w:after="60" w:line="240" w:lineRule="auto"/>
              <w:ind w:right="195"/>
              <w:jc w:val="center"/>
              <w:rPr>
                <w:rFonts w:asciiTheme="majorHAnsi" w:eastAsia="Times New Roman" w:hAnsiTheme="majorHAnsi" w:cs="Times New Roman"/>
                <w:b/>
                <w:bCs/>
                <w:color w:val="000000"/>
                <w:lang w:eastAsia="en-GB"/>
              </w:rPr>
            </w:pPr>
            <w:r w:rsidRPr="00A07B2B">
              <w:rPr>
                <w:rFonts w:asciiTheme="majorHAnsi" w:eastAsia="Times New Roman" w:hAnsiTheme="majorHAnsi" w:cs="Times New Roman"/>
                <w:b/>
                <w:bCs/>
                <w:color w:val="000000"/>
                <w:lang w:eastAsia="en-GB"/>
              </w:rPr>
              <w:t>Organizzazzjoni</w:t>
            </w:r>
          </w:p>
        </w:tc>
      </w:tr>
      <w:tr w:rsidR="0053636B" w:rsidRPr="00A07B2B" w14:paraId="78478042" w14:textId="77777777" w:rsidTr="0053636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847803F"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78478040"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78478041"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color w:val="000000"/>
                <w:lang w:eastAsia="en-GB"/>
              </w:rPr>
              <w:t> </w:t>
            </w:r>
          </w:p>
        </w:tc>
      </w:tr>
      <w:tr w:rsidR="0053636B" w:rsidRPr="00A07B2B" w14:paraId="78478046" w14:textId="77777777" w:rsidTr="0053636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8478043"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78478044"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78478045"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color w:val="000000"/>
                <w:lang w:eastAsia="en-GB"/>
              </w:rPr>
              <w:t> </w:t>
            </w:r>
          </w:p>
        </w:tc>
      </w:tr>
    </w:tbl>
    <w:p w14:paraId="74D95418" w14:textId="77777777" w:rsidR="001E7474" w:rsidRDefault="001E7474" w:rsidP="0053636B">
      <w:pPr>
        <w:spacing w:before="120" w:after="0" w:line="240" w:lineRule="auto"/>
        <w:jc w:val="both"/>
        <w:rPr>
          <w:rFonts w:asciiTheme="majorHAnsi" w:eastAsia="Times New Roman" w:hAnsiTheme="majorHAnsi" w:cs="Times New Roman"/>
          <w:b/>
          <w:color w:val="000000"/>
          <w:lang w:eastAsia="en-GB"/>
        </w:rPr>
      </w:pPr>
    </w:p>
    <w:p w14:paraId="78478047"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proofErr w:type="gramStart"/>
      <w:r w:rsidRPr="001E7474">
        <w:rPr>
          <w:rFonts w:asciiTheme="majorHAnsi" w:eastAsia="Times New Roman" w:hAnsiTheme="majorHAnsi" w:cs="Times New Roman"/>
          <w:b/>
          <w:color w:val="000000"/>
          <w:lang w:eastAsia="en-GB"/>
        </w:rPr>
        <w:t>[</w:t>
      </w:r>
      <w:r w:rsidRPr="001E7474">
        <w:rPr>
          <w:rFonts w:asciiTheme="majorHAnsi" w:eastAsia="Times New Roman" w:hAnsiTheme="majorHAnsi" w:cs="Times New Roman"/>
          <w:b/>
          <w:iCs/>
          <w:color w:val="000000"/>
          <w:lang w:eastAsia="en-GB"/>
        </w:rPr>
        <w:t>Daħħal isem l-Istat Membru</w:t>
      </w:r>
      <w:r w:rsidRPr="001E7474">
        <w:rPr>
          <w:rFonts w:asciiTheme="majorHAnsi" w:eastAsia="Times New Roman" w:hAnsiTheme="majorHAnsi" w:cs="Times New Roman"/>
          <w:b/>
          <w:color w:val="000000"/>
          <w:lang w:eastAsia="en-GB"/>
        </w:rPr>
        <w:t>]</w:t>
      </w:r>
      <w:r w:rsidRPr="00A07B2B">
        <w:rPr>
          <w:rFonts w:asciiTheme="majorHAnsi" w:eastAsia="Times New Roman" w:hAnsiTheme="majorHAnsi" w:cs="Times New Roman"/>
          <w:color w:val="000000"/>
          <w:lang w:eastAsia="en-GB"/>
        </w:rPr>
        <w:t xml:space="preserve"> ddeċieda li l-membru nazzjonali tiegħu tal-Eurojust ser jipparteċipa fl-iskwadra ta’ investigazzjoni konġunta f’isem l-Eurojust/bħala awtorità nazzjonali kompetenti</w:t>
      </w:r>
      <w:hyperlink r:id="rId40" w:anchor="ntr1-C_2017018MT.01000601-E0001" w:history="1">
        <w:r w:rsidRPr="00A07B2B">
          <w:rPr>
            <w:rFonts w:asciiTheme="majorHAnsi" w:eastAsia="Times New Roman" w:hAnsiTheme="majorHAnsi" w:cs="Times New Roman"/>
            <w:color w:val="0000FF"/>
            <w:u w:val="single"/>
            <w:lang w:eastAsia="en-GB"/>
          </w:rPr>
          <w:t> (</w:t>
        </w:r>
        <w:r w:rsidRPr="00A07B2B">
          <w:rPr>
            <w:rFonts w:asciiTheme="majorHAnsi" w:eastAsia="Times New Roman" w:hAnsiTheme="majorHAnsi" w:cs="Times New Roman"/>
            <w:color w:val="0000FF"/>
            <w:u w:val="single"/>
            <w:vertAlign w:val="superscript"/>
            <w:lang w:eastAsia="en-GB"/>
          </w:rPr>
          <w:t>1</w:t>
        </w:r>
        <w:r w:rsidRPr="00A07B2B">
          <w:rPr>
            <w:rFonts w:asciiTheme="majorHAnsi" w:eastAsia="Times New Roman" w:hAnsiTheme="majorHAnsi" w:cs="Times New Roman"/>
            <w:color w:val="0000FF"/>
            <w:u w:val="single"/>
            <w:lang w:eastAsia="en-GB"/>
          </w:rPr>
          <w:t>)</w:t>
        </w:r>
      </w:hyperlink>
      <w:r w:rsidRPr="00A07B2B">
        <w:rPr>
          <w:rFonts w:asciiTheme="majorHAnsi" w:eastAsia="Times New Roman" w:hAnsiTheme="majorHAnsi" w:cs="Times New Roman"/>
          <w:color w:val="000000"/>
          <w:lang w:eastAsia="en-GB"/>
        </w:rPr>
        <w:t>.</w:t>
      </w:r>
      <w:proofErr w:type="gramEnd"/>
    </w:p>
    <w:p w14:paraId="78478048"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proofErr w:type="gramStart"/>
      <w:r w:rsidRPr="00A07B2B">
        <w:rPr>
          <w:rFonts w:asciiTheme="majorHAnsi" w:eastAsia="Times New Roman" w:hAnsiTheme="majorHAnsi" w:cs="Times New Roman"/>
          <w:color w:val="000000"/>
          <w:lang w:eastAsia="en-GB"/>
        </w:rPr>
        <w:t>Jekk xi waħda mill-persuni msemmija hawn fuq ma tkunx tista’ twettaq id-dmirijiet tagħha, jinħatar sostitut.</w:t>
      </w:r>
      <w:proofErr w:type="gramEnd"/>
      <w:r w:rsidRPr="00A07B2B">
        <w:rPr>
          <w:rFonts w:asciiTheme="majorHAnsi" w:eastAsia="Times New Roman" w:hAnsiTheme="majorHAnsi" w:cs="Times New Roman"/>
          <w:color w:val="000000"/>
          <w:lang w:eastAsia="en-GB"/>
        </w:rPr>
        <w:t xml:space="preserve"> </w:t>
      </w:r>
      <w:proofErr w:type="gramStart"/>
      <w:r w:rsidRPr="00A07B2B">
        <w:rPr>
          <w:rFonts w:asciiTheme="majorHAnsi" w:eastAsia="Times New Roman" w:hAnsiTheme="majorHAnsi" w:cs="Times New Roman"/>
          <w:color w:val="000000"/>
          <w:lang w:eastAsia="en-GB"/>
        </w:rPr>
        <w:t>Għandha tingħata u tiġi annessa ma’ dan il-ftehim notifika bil-miktub ta’ dan it-tibdil lill-partijiet kollha kkonċernati.</w:t>
      </w:r>
      <w:proofErr w:type="gramEnd"/>
    </w:p>
    <w:p w14:paraId="05B17D45" w14:textId="77777777" w:rsidR="001E7474" w:rsidRDefault="001E7474" w:rsidP="0053636B">
      <w:pPr>
        <w:spacing w:before="240" w:after="120" w:line="240" w:lineRule="auto"/>
        <w:jc w:val="both"/>
        <w:rPr>
          <w:rFonts w:asciiTheme="majorHAnsi" w:eastAsia="Times New Roman" w:hAnsiTheme="majorHAnsi" w:cs="Times New Roman"/>
          <w:b/>
          <w:bCs/>
          <w:color w:val="000000"/>
          <w:lang w:eastAsia="en-GB"/>
        </w:rPr>
      </w:pPr>
    </w:p>
    <w:p w14:paraId="78478049" w14:textId="77777777" w:rsidR="0053636B" w:rsidRPr="00A07B2B" w:rsidRDefault="0053636B" w:rsidP="0053636B">
      <w:pPr>
        <w:spacing w:before="240" w:after="120" w:line="240" w:lineRule="auto"/>
        <w:jc w:val="both"/>
        <w:rPr>
          <w:rFonts w:asciiTheme="majorHAnsi" w:eastAsia="Times New Roman" w:hAnsiTheme="majorHAnsi" w:cs="Times New Roman"/>
          <w:b/>
          <w:bCs/>
          <w:color w:val="000000"/>
          <w:lang w:eastAsia="en-GB"/>
        </w:rPr>
      </w:pPr>
      <w:r w:rsidRPr="00A07B2B">
        <w:rPr>
          <w:rFonts w:asciiTheme="majorHAnsi" w:eastAsia="Times New Roman" w:hAnsiTheme="majorHAnsi" w:cs="Times New Roman"/>
          <w:b/>
          <w:bCs/>
          <w:color w:val="000000"/>
          <w:lang w:eastAsia="en-GB"/>
        </w:rPr>
        <w:t xml:space="preserve">2.   Arranġamenti speċifiċi </w:t>
      </w:r>
    </w:p>
    <w:p w14:paraId="7847804A"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color w:val="000000"/>
          <w:lang w:eastAsia="en-GB"/>
        </w:rPr>
        <w:t>Il-parteċipazzjoni tal-persuni msemmija hawn fuq ser tkun soġġetta għall-kondizzjonijiet li ġejjin u għall-għanijiet li ġejjin biss:</w:t>
      </w:r>
    </w:p>
    <w:tbl>
      <w:tblPr>
        <w:tblW w:w="5000" w:type="pct"/>
        <w:tblCellSpacing w:w="0" w:type="dxa"/>
        <w:tblCellMar>
          <w:left w:w="0" w:type="dxa"/>
          <w:right w:w="0" w:type="dxa"/>
        </w:tblCellMar>
        <w:tblLook w:val="04A0" w:firstRow="1" w:lastRow="0" w:firstColumn="1" w:lastColumn="0" w:noHBand="0" w:noVBand="1"/>
      </w:tblPr>
      <w:tblGrid>
        <w:gridCol w:w="695"/>
        <w:gridCol w:w="8331"/>
      </w:tblGrid>
      <w:tr w:rsidR="0053636B" w:rsidRPr="00F01A92" w14:paraId="7847805D" w14:textId="77777777" w:rsidTr="0053636B">
        <w:trPr>
          <w:tblCellSpacing w:w="0" w:type="dxa"/>
        </w:trPr>
        <w:tc>
          <w:tcPr>
            <w:tcW w:w="0" w:type="auto"/>
            <w:hideMark/>
          </w:tcPr>
          <w:p w14:paraId="7847804B"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color w:val="000000"/>
                <w:lang w:eastAsia="en-GB"/>
              </w:rPr>
              <w:t>2.1.</w:t>
            </w:r>
          </w:p>
        </w:tc>
        <w:tc>
          <w:tcPr>
            <w:tcW w:w="0" w:type="auto"/>
            <w:hideMark/>
          </w:tcPr>
          <w:p w14:paraId="7847804C"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i/>
                <w:iCs/>
                <w:color w:val="000000"/>
                <w:lang w:eastAsia="en-GB"/>
              </w:rPr>
              <w:t>L-ewwel parteċipant fil-Ftehim</w:t>
            </w:r>
            <w:r w:rsidRPr="00A07B2B">
              <w:rPr>
                <w:rFonts w:asciiTheme="majorHAnsi" w:eastAsia="Times New Roman" w:hAnsiTheme="majorHAnsi" w:cs="Times New Roman"/>
                <w:color w:val="00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1465"/>
              <w:gridCol w:w="6866"/>
            </w:tblGrid>
            <w:tr w:rsidR="0053636B" w:rsidRPr="00A07B2B" w14:paraId="7847804F" w14:textId="77777777">
              <w:trPr>
                <w:tblCellSpacing w:w="0" w:type="dxa"/>
              </w:trPr>
              <w:tc>
                <w:tcPr>
                  <w:tcW w:w="0" w:type="auto"/>
                  <w:hideMark/>
                </w:tcPr>
                <w:p w14:paraId="7847804D"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color w:val="000000"/>
                      <w:lang w:eastAsia="en-GB"/>
                    </w:rPr>
                    <w:t>2.1.1.</w:t>
                  </w:r>
                </w:p>
              </w:tc>
              <w:tc>
                <w:tcPr>
                  <w:tcW w:w="0" w:type="auto"/>
                  <w:hideMark/>
                </w:tcPr>
                <w:p w14:paraId="7847804E" w14:textId="2098B7BD" w:rsidR="0053636B" w:rsidRPr="00A07B2B" w:rsidRDefault="001E7474" w:rsidP="0053636B">
                  <w:pPr>
                    <w:spacing w:before="120" w:after="0" w:line="240" w:lineRule="auto"/>
                    <w:jc w:val="both"/>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 xml:space="preserve"> </w:t>
                  </w:r>
                  <w:r w:rsidR="0053636B" w:rsidRPr="00A07B2B">
                    <w:rPr>
                      <w:rFonts w:asciiTheme="majorHAnsi" w:eastAsia="Times New Roman" w:hAnsiTheme="majorHAnsi" w:cs="Times New Roman"/>
                      <w:color w:val="000000"/>
                      <w:lang w:eastAsia="en-GB"/>
                    </w:rPr>
                    <w:t>Għan tal-parteċipazzjoni</w:t>
                  </w:r>
                </w:p>
              </w:tc>
            </w:tr>
          </w:tbl>
          <w:p w14:paraId="78478050" w14:textId="77777777" w:rsidR="0053636B" w:rsidRPr="00A07B2B" w:rsidRDefault="0053636B" w:rsidP="0053636B">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216"/>
              <w:gridCol w:w="7115"/>
            </w:tblGrid>
            <w:tr w:rsidR="0053636B" w:rsidRPr="00A07B2B" w14:paraId="78478053" w14:textId="77777777">
              <w:trPr>
                <w:tblCellSpacing w:w="0" w:type="dxa"/>
              </w:trPr>
              <w:tc>
                <w:tcPr>
                  <w:tcW w:w="0" w:type="auto"/>
                  <w:hideMark/>
                </w:tcPr>
                <w:p w14:paraId="78478051"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color w:val="000000"/>
                      <w:lang w:eastAsia="en-GB"/>
                    </w:rPr>
                    <w:t>2.1.2.</w:t>
                  </w:r>
                </w:p>
              </w:tc>
              <w:tc>
                <w:tcPr>
                  <w:tcW w:w="0" w:type="auto"/>
                  <w:hideMark/>
                </w:tcPr>
                <w:p w14:paraId="78478052" w14:textId="77777777" w:rsidR="0053636B" w:rsidRPr="00A07B2B" w:rsidRDefault="0053636B" w:rsidP="001E7474">
                  <w:pPr>
                    <w:spacing w:before="120" w:after="0" w:line="240" w:lineRule="auto"/>
                    <w:ind w:firstLine="310"/>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color w:val="000000"/>
                      <w:lang w:eastAsia="en-GB"/>
                    </w:rPr>
                    <w:t>Drittijiet konferiti (jekk hemm)</w:t>
                  </w:r>
                </w:p>
              </w:tc>
            </w:tr>
          </w:tbl>
          <w:p w14:paraId="78478054" w14:textId="77777777" w:rsidR="0053636B" w:rsidRPr="00A07B2B" w:rsidRDefault="0053636B" w:rsidP="0053636B">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043"/>
              <w:gridCol w:w="7288"/>
            </w:tblGrid>
            <w:tr w:rsidR="0053636B" w:rsidRPr="00A07B2B" w14:paraId="78478057" w14:textId="77777777">
              <w:trPr>
                <w:tblCellSpacing w:w="0" w:type="dxa"/>
              </w:trPr>
              <w:tc>
                <w:tcPr>
                  <w:tcW w:w="0" w:type="auto"/>
                  <w:hideMark/>
                </w:tcPr>
                <w:p w14:paraId="78478055"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color w:val="000000"/>
                      <w:lang w:eastAsia="en-GB"/>
                    </w:rPr>
                    <w:t>2.1.3.</w:t>
                  </w:r>
                </w:p>
              </w:tc>
              <w:tc>
                <w:tcPr>
                  <w:tcW w:w="0" w:type="auto"/>
                  <w:hideMark/>
                </w:tcPr>
                <w:p w14:paraId="78478056" w14:textId="051F842E" w:rsidR="0053636B" w:rsidRPr="00A07B2B" w:rsidRDefault="001E7474" w:rsidP="001E7474">
                  <w:pPr>
                    <w:spacing w:before="120" w:after="0" w:line="240" w:lineRule="auto"/>
                    <w:ind w:left="331" w:hanging="16"/>
                    <w:jc w:val="both"/>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 xml:space="preserve">    </w:t>
                  </w:r>
                  <w:r w:rsidR="0053636B" w:rsidRPr="00A07B2B">
                    <w:rPr>
                      <w:rFonts w:asciiTheme="majorHAnsi" w:eastAsia="Times New Roman" w:hAnsiTheme="majorHAnsi" w:cs="Times New Roman"/>
                      <w:color w:val="000000"/>
                      <w:lang w:eastAsia="en-GB"/>
                    </w:rPr>
                    <w:t>Dispożizzjonijiet dwar l-ispejjeż</w:t>
                  </w:r>
                </w:p>
              </w:tc>
            </w:tr>
          </w:tbl>
          <w:p w14:paraId="78478058" w14:textId="77777777" w:rsidR="0053636B" w:rsidRPr="00A07B2B" w:rsidRDefault="0053636B" w:rsidP="0053636B">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076"/>
              <w:gridCol w:w="7255"/>
            </w:tblGrid>
            <w:tr w:rsidR="0053636B" w:rsidRPr="00F01A92" w14:paraId="7847805B" w14:textId="77777777">
              <w:trPr>
                <w:tblCellSpacing w:w="0" w:type="dxa"/>
              </w:trPr>
              <w:tc>
                <w:tcPr>
                  <w:tcW w:w="0" w:type="auto"/>
                  <w:hideMark/>
                </w:tcPr>
                <w:p w14:paraId="78478059"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color w:val="000000"/>
                      <w:lang w:eastAsia="en-GB"/>
                    </w:rPr>
                    <w:t>2.1.4.</w:t>
                  </w:r>
                </w:p>
              </w:tc>
              <w:tc>
                <w:tcPr>
                  <w:tcW w:w="0" w:type="auto"/>
                  <w:hideMark/>
                </w:tcPr>
                <w:p w14:paraId="7847805A" w14:textId="251E9076" w:rsidR="0053636B" w:rsidRPr="00A07B2B" w:rsidRDefault="001E7474" w:rsidP="001E7474">
                  <w:pPr>
                    <w:spacing w:before="120" w:after="0" w:line="240" w:lineRule="auto"/>
                    <w:ind w:firstLine="271"/>
                    <w:jc w:val="both"/>
                    <w:rPr>
                      <w:rFonts w:asciiTheme="majorHAnsi" w:eastAsia="Times New Roman" w:hAnsiTheme="majorHAnsi" w:cs="Times New Roman"/>
                      <w:color w:val="000000"/>
                      <w:lang w:val="fr-FR" w:eastAsia="en-GB"/>
                    </w:rPr>
                  </w:pPr>
                  <w:r>
                    <w:rPr>
                      <w:rFonts w:asciiTheme="majorHAnsi" w:eastAsia="Times New Roman" w:hAnsiTheme="majorHAnsi" w:cs="Times New Roman"/>
                      <w:color w:val="000000"/>
                      <w:lang w:val="fr-FR" w:eastAsia="en-GB"/>
                    </w:rPr>
                    <w:t xml:space="preserve">    </w:t>
                  </w:r>
                  <w:r w:rsidR="0053636B" w:rsidRPr="00A07B2B">
                    <w:rPr>
                      <w:rFonts w:asciiTheme="majorHAnsi" w:eastAsia="Times New Roman" w:hAnsiTheme="majorHAnsi" w:cs="Times New Roman"/>
                      <w:color w:val="000000"/>
                      <w:lang w:val="fr-FR" w:eastAsia="en-GB"/>
                    </w:rPr>
                    <w:t>Għan u ambitu tal-parteċipazzjoni</w:t>
                  </w:r>
                </w:p>
              </w:tc>
            </w:tr>
          </w:tbl>
          <w:p w14:paraId="7847805C" w14:textId="77777777" w:rsidR="0053636B" w:rsidRPr="00A07B2B" w:rsidRDefault="0053636B" w:rsidP="0053636B">
            <w:pPr>
              <w:spacing w:after="0" w:line="240" w:lineRule="auto"/>
              <w:rPr>
                <w:rFonts w:asciiTheme="majorHAnsi" w:eastAsia="Times New Roman" w:hAnsiTheme="majorHAnsi" w:cs="Times New Roman"/>
                <w:color w:val="000000"/>
                <w:lang w:val="fr-FR" w:eastAsia="en-GB"/>
              </w:rPr>
            </w:pPr>
          </w:p>
        </w:tc>
      </w:tr>
    </w:tbl>
    <w:p w14:paraId="7847805E" w14:textId="77777777" w:rsidR="0053636B" w:rsidRPr="00A07B2B" w:rsidRDefault="0053636B" w:rsidP="0053636B">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40"/>
        <w:gridCol w:w="8386"/>
      </w:tblGrid>
      <w:tr w:rsidR="0053636B" w:rsidRPr="00A07B2B" w14:paraId="78478065" w14:textId="77777777" w:rsidTr="0053636B">
        <w:trPr>
          <w:tblCellSpacing w:w="0" w:type="dxa"/>
        </w:trPr>
        <w:tc>
          <w:tcPr>
            <w:tcW w:w="0" w:type="auto"/>
            <w:hideMark/>
          </w:tcPr>
          <w:p w14:paraId="7847805F"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color w:val="000000"/>
                <w:lang w:eastAsia="en-GB"/>
              </w:rPr>
              <w:t>2.2.</w:t>
            </w:r>
          </w:p>
        </w:tc>
        <w:tc>
          <w:tcPr>
            <w:tcW w:w="0" w:type="auto"/>
            <w:hideMark/>
          </w:tcPr>
          <w:p w14:paraId="78478060"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i/>
                <w:iCs/>
                <w:color w:val="000000"/>
                <w:lang w:eastAsia="en-GB"/>
              </w:rPr>
              <w:t>It-tieni parteċipant fil-Ftehim (jekk applikabbli)</w:t>
            </w:r>
            <w:r w:rsidRPr="00A07B2B">
              <w:rPr>
                <w:rFonts w:asciiTheme="majorHAnsi" w:eastAsia="Times New Roman" w:hAnsiTheme="majorHAnsi" w:cs="Times New Roman"/>
                <w:color w:val="00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6299"/>
              <w:gridCol w:w="2087"/>
            </w:tblGrid>
            <w:tr w:rsidR="0053636B" w:rsidRPr="00A07B2B" w14:paraId="78478063" w14:textId="77777777">
              <w:trPr>
                <w:tblCellSpacing w:w="0" w:type="dxa"/>
              </w:trPr>
              <w:tc>
                <w:tcPr>
                  <w:tcW w:w="0" w:type="auto"/>
                  <w:hideMark/>
                </w:tcPr>
                <w:p w14:paraId="78478061"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color w:val="000000"/>
                      <w:lang w:eastAsia="en-GB"/>
                    </w:rPr>
                    <w:t>2.2.1.</w:t>
                  </w:r>
                </w:p>
              </w:tc>
              <w:tc>
                <w:tcPr>
                  <w:tcW w:w="0" w:type="auto"/>
                  <w:hideMark/>
                </w:tcPr>
                <w:p w14:paraId="78478062"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color w:val="000000"/>
                      <w:lang w:eastAsia="en-GB"/>
                    </w:rPr>
                    <w:t>…</w:t>
                  </w:r>
                </w:p>
              </w:tc>
            </w:tr>
          </w:tbl>
          <w:p w14:paraId="78478064" w14:textId="77777777" w:rsidR="0053636B" w:rsidRPr="00A07B2B" w:rsidRDefault="0053636B" w:rsidP="0053636B">
            <w:pPr>
              <w:spacing w:after="0" w:line="240" w:lineRule="auto"/>
              <w:rPr>
                <w:rFonts w:asciiTheme="majorHAnsi" w:eastAsia="Times New Roman" w:hAnsiTheme="majorHAnsi" w:cs="Times New Roman"/>
                <w:color w:val="000000"/>
                <w:lang w:eastAsia="en-GB"/>
              </w:rPr>
            </w:pPr>
          </w:p>
        </w:tc>
      </w:tr>
    </w:tbl>
    <w:p w14:paraId="1DCDA255" w14:textId="77777777" w:rsidR="001E7474" w:rsidRDefault="001E7474" w:rsidP="0053636B">
      <w:pPr>
        <w:spacing w:before="240" w:after="120" w:line="240" w:lineRule="auto"/>
        <w:jc w:val="both"/>
        <w:rPr>
          <w:rFonts w:asciiTheme="majorHAnsi" w:eastAsia="Times New Roman" w:hAnsiTheme="majorHAnsi" w:cs="Times New Roman"/>
          <w:b/>
          <w:bCs/>
          <w:color w:val="000000"/>
          <w:lang w:eastAsia="en-GB"/>
        </w:rPr>
      </w:pPr>
    </w:p>
    <w:p w14:paraId="78478066" w14:textId="77777777" w:rsidR="0053636B" w:rsidRPr="00A07B2B" w:rsidRDefault="0053636B" w:rsidP="0053636B">
      <w:pPr>
        <w:spacing w:before="240" w:after="120" w:line="240" w:lineRule="auto"/>
        <w:jc w:val="both"/>
        <w:rPr>
          <w:rFonts w:asciiTheme="majorHAnsi" w:eastAsia="Times New Roman" w:hAnsiTheme="majorHAnsi" w:cs="Times New Roman"/>
          <w:b/>
          <w:bCs/>
          <w:color w:val="000000"/>
          <w:lang w:eastAsia="en-GB"/>
        </w:rPr>
      </w:pPr>
      <w:r w:rsidRPr="00A07B2B">
        <w:rPr>
          <w:rFonts w:asciiTheme="majorHAnsi" w:eastAsia="Times New Roman" w:hAnsiTheme="majorHAnsi" w:cs="Times New Roman"/>
          <w:b/>
          <w:bCs/>
          <w:color w:val="000000"/>
          <w:lang w:eastAsia="en-GB"/>
        </w:rPr>
        <w:t xml:space="preserve">3.   Il-kondizzjonijiet tal-parteċipazzjoni għall-persunal tal-Europol </w:t>
      </w: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53636B" w:rsidRPr="00A07B2B" w14:paraId="7847806A" w14:textId="77777777" w:rsidTr="0053636B">
        <w:trPr>
          <w:tblCellSpacing w:w="0" w:type="dxa"/>
        </w:trPr>
        <w:tc>
          <w:tcPr>
            <w:tcW w:w="0" w:type="auto"/>
            <w:hideMark/>
          </w:tcPr>
          <w:p w14:paraId="78478067" w14:textId="77777777" w:rsidR="0053636B" w:rsidRPr="00A07B2B" w:rsidRDefault="0053636B" w:rsidP="0053636B">
            <w:pPr>
              <w:spacing w:after="0" w:line="240" w:lineRule="auto"/>
              <w:rPr>
                <w:rFonts w:asciiTheme="majorHAnsi" w:eastAsia="Times New Roman" w:hAnsiTheme="majorHAnsi" w:cs="Times New Roman"/>
                <w:color w:val="000000"/>
                <w:lang w:eastAsia="en-GB"/>
              </w:rPr>
            </w:pPr>
          </w:p>
        </w:tc>
        <w:tc>
          <w:tcPr>
            <w:tcW w:w="0" w:type="auto"/>
            <w:hideMark/>
          </w:tcPr>
          <w:p w14:paraId="78478068"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color w:val="000000"/>
                <w:lang w:eastAsia="en-GB"/>
              </w:rPr>
              <w:t>3.1.</w:t>
            </w:r>
          </w:p>
        </w:tc>
        <w:tc>
          <w:tcPr>
            <w:tcW w:w="0" w:type="auto"/>
            <w:hideMark/>
          </w:tcPr>
          <w:p w14:paraId="78478069"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color w:val="000000"/>
                <w:lang w:eastAsia="en-GB"/>
              </w:rPr>
              <w:t xml:space="preserve">Il-persunal tal-Europol li jipparteċipa fl-iskwadra ta’ investigazzjoni konġunta għandu jassisti lill-membri kollha tal-iskwadra u jipprovdi l-firxa sħiħa tas-servizzi ta’ appoġġ tal-Europol għall-investigazzjoni konġunta kif previst fir-Regolament dwar l-Europol u </w:t>
            </w:r>
            <w:r w:rsidRPr="00A07B2B">
              <w:rPr>
                <w:rFonts w:asciiTheme="majorHAnsi" w:eastAsia="Times New Roman" w:hAnsiTheme="majorHAnsi" w:cs="Times New Roman"/>
                <w:color w:val="000000"/>
                <w:lang w:eastAsia="en-GB"/>
              </w:rPr>
              <w:lastRenderedPageBreak/>
              <w:t>f’konformità miegħu. Huma ma għandhom japplikaw l-ebda miżura ta’ koerċizzjoni. Madankollu, il-persunal parteċipanti tal-Europol jista’, jekk jingħata struzzjonijiet u taħt il-gwida tal-</w:t>
            </w:r>
            <w:proofErr w:type="gramStart"/>
            <w:r w:rsidRPr="00A07B2B">
              <w:rPr>
                <w:rFonts w:asciiTheme="majorHAnsi" w:eastAsia="Times New Roman" w:hAnsiTheme="majorHAnsi" w:cs="Times New Roman"/>
                <w:color w:val="000000"/>
                <w:lang w:eastAsia="en-GB"/>
              </w:rPr>
              <w:t>mexxej(</w:t>
            </w:r>
            <w:proofErr w:type="gramEnd"/>
            <w:r w:rsidRPr="00A07B2B">
              <w:rPr>
                <w:rFonts w:asciiTheme="majorHAnsi" w:eastAsia="Times New Roman" w:hAnsiTheme="majorHAnsi" w:cs="Times New Roman"/>
                <w:color w:val="000000"/>
                <w:lang w:eastAsia="en-GB"/>
              </w:rPr>
              <w:t>ja) tal-iskwadra, ikun preżenti waqt l-attivitajiet operattivi tal-iskwadra ta’ investigazzjoni konġunta, sabiex jipprovdi pariri fil-post u jassisti lill-membri tal-iskwadra li jeżegwixxu miżuri ta’ koerċizzjoni, dment li ma jkunx hemm restrizzjonijiet legali fil-livell nazzjonali fejn topera l-iskwadra.</w:t>
            </w:r>
          </w:p>
        </w:tc>
      </w:tr>
    </w:tbl>
    <w:p w14:paraId="7847806B" w14:textId="77777777" w:rsidR="0053636B" w:rsidRPr="00A07B2B" w:rsidRDefault="0053636B" w:rsidP="0053636B">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53636B" w:rsidRPr="00A07B2B" w14:paraId="7847806F" w14:textId="77777777" w:rsidTr="0053636B">
        <w:trPr>
          <w:tblCellSpacing w:w="0" w:type="dxa"/>
        </w:trPr>
        <w:tc>
          <w:tcPr>
            <w:tcW w:w="0" w:type="auto"/>
            <w:hideMark/>
          </w:tcPr>
          <w:p w14:paraId="7847806C" w14:textId="77777777" w:rsidR="0053636B" w:rsidRPr="00A07B2B" w:rsidRDefault="0053636B" w:rsidP="0053636B">
            <w:pPr>
              <w:spacing w:after="0" w:line="240" w:lineRule="auto"/>
              <w:rPr>
                <w:rFonts w:asciiTheme="majorHAnsi" w:eastAsia="Times New Roman" w:hAnsiTheme="majorHAnsi" w:cs="Times New Roman"/>
                <w:color w:val="000000"/>
                <w:lang w:eastAsia="en-GB"/>
              </w:rPr>
            </w:pPr>
          </w:p>
        </w:tc>
        <w:tc>
          <w:tcPr>
            <w:tcW w:w="0" w:type="auto"/>
            <w:hideMark/>
          </w:tcPr>
          <w:p w14:paraId="7847806D"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color w:val="000000"/>
                <w:lang w:eastAsia="en-GB"/>
              </w:rPr>
              <w:t>3.2.</w:t>
            </w:r>
          </w:p>
        </w:tc>
        <w:tc>
          <w:tcPr>
            <w:tcW w:w="0" w:type="auto"/>
            <w:hideMark/>
          </w:tcPr>
          <w:p w14:paraId="7847806E"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color w:val="000000"/>
                <w:lang w:eastAsia="en-GB"/>
              </w:rPr>
              <w:t>L-Artikolu 11(a) tal-Protokoll dwar il-Privileġġi u l-Immunitajiet tal-Unjoni Ewropea m’għandux japplika għall-persunal tal-Europol matul il-parteċipazzjoni tiegħu fis-SIK</w:t>
            </w:r>
            <w:hyperlink r:id="rId41" w:anchor="ntr2-C_2017018MT.01000601-E0002" w:history="1">
              <w:r w:rsidRPr="00A07B2B">
                <w:rPr>
                  <w:rFonts w:asciiTheme="majorHAnsi" w:eastAsia="Times New Roman" w:hAnsiTheme="majorHAnsi" w:cs="Times New Roman"/>
                  <w:color w:val="0000FF"/>
                  <w:u w:val="single"/>
                  <w:lang w:eastAsia="en-GB"/>
                </w:rPr>
                <w:t> (</w:t>
              </w:r>
              <w:r w:rsidRPr="00A07B2B">
                <w:rPr>
                  <w:rFonts w:asciiTheme="majorHAnsi" w:eastAsia="Times New Roman" w:hAnsiTheme="majorHAnsi" w:cs="Times New Roman"/>
                  <w:color w:val="0000FF"/>
                  <w:u w:val="single"/>
                  <w:vertAlign w:val="superscript"/>
                  <w:lang w:eastAsia="en-GB"/>
                </w:rPr>
                <w:t>2</w:t>
              </w:r>
              <w:r w:rsidRPr="00A07B2B">
                <w:rPr>
                  <w:rFonts w:asciiTheme="majorHAnsi" w:eastAsia="Times New Roman" w:hAnsiTheme="majorHAnsi" w:cs="Times New Roman"/>
                  <w:color w:val="0000FF"/>
                  <w:u w:val="single"/>
                  <w:lang w:eastAsia="en-GB"/>
                </w:rPr>
                <w:t>)</w:t>
              </w:r>
            </w:hyperlink>
            <w:r w:rsidRPr="00A07B2B">
              <w:rPr>
                <w:rFonts w:asciiTheme="majorHAnsi" w:eastAsia="Times New Roman" w:hAnsiTheme="majorHAnsi" w:cs="Times New Roman"/>
                <w:color w:val="000000"/>
                <w:lang w:eastAsia="en-GB"/>
              </w:rPr>
              <w:t>. Waqt l-operazzjonijiet tas-SIK, il-persunal tal-Europol għandu, fir-rigward ta’ reati mwettqa kontrih jew minnu, ikun soġġett għal-leġislazzjoni nazzjonali tal-Istat Membru tal-operazzjoni applikabbli għal persuni b’funzjonijiet komparabbli.</w:t>
            </w:r>
          </w:p>
        </w:tc>
      </w:tr>
    </w:tbl>
    <w:p w14:paraId="78478070" w14:textId="77777777" w:rsidR="0053636B" w:rsidRPr="00A07B2B" w:rsidRDefault="0053636B" w:rsidP="0053636B">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53636B" w:rsidRPr="00A07B2B" w14:paraId="78478074" w14:textId="77777777" w:rsidTr="0053636B">
        <w:trPr>
          <w:tblCellSpacing w:w="0" w:type="dxa"/>
        </w:trPr>
        <w:tc>
          <w:tcPr>
            <w:tcW w:w="0" w:type="auto"/>
            <w:hideMark/>
          </w:tcPr>
          <w:p w14:paraId="78478071" w14:textId="77777777" w:rsidR="0053636B" w:rsidRPr="00A07B2B" w:rsidRDefault="0053636B" w:rsidP="0053636B">
            <w:pPr>
              <w:spacing w:after="0" w:line="240" w:lineRule="auto"/>
              <w:rPr>
                <w:rFonts w:asciiTheme="majorHAnsi" w:eastAsia="Times New Roman" w:hAnsiTheme="majorHAnsi" w:cs="Times New Roman"/>
                <w:color w:val="000000"/>
                <w:lang w:eastAsia="en-GB"/>
              </w:rPr>
            </w:pPr>
          </w:p>
        </w:tc>
        <w:tc>
          <w:tcPr>
            <w:tcW w:w="0" w:type="auto"/>
            <w:hideMark/>
          </w:tcPr>
          <w:p w14:paraId="78478072"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color w:val="000000"/>
                <w:lang w:eastAsia="en-GB"/>
              </w:rPr>
              <w:t>3.3.</w:t>
            </w:r>
          </w:p>
        </w:tc>
        <w:tc>
          <w:tcPr>
            <w:tcW w:w="0" w:type="auto"/>
            <w:hideMark/>
          </w:tcPr>
          <w:p w14:paraId="7A656402" w14:textId="77777777" w:rsidR="0053636B" w:rsidRDefault="0053636B" w:rsidP="0053636B">
            <w:pPr>
              <w:spacing w:before="120" w:after="0" w:line="240" w:lineRule="auto"/>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color w:val="000000"/>
                <w:lang w:eastAsia="en-GB"/>
              </w:rPr>
              <w:t>Il-persunal tal-Europol jista’ jagħmel kuntatt dirett mal-membri tas-SIK u jipprovdi lill-membri kollha tas-SIK bl-informazzjoni kollha meħtieġa f’konformità mar-Regolament dwar l-Europol.</w:t>
            </w:r>
          </w:p>
          <w:p w14:paraId="1EBA940B" w14:textId="77777777" w:rsidR="001E7474" w:rsidRDefault="001E7474" w:rsidP="0053636B">
            <w:pPr>
              <w:spacing w:before="120" w:after="0" w:line="240" w:lineRule="auto"/>
              <w:jc w:val="both"/>
              <w:rPr>
                <w:rFonts w:asciiTheme="majorHAnsi" w:eastAsia="Times New Roman" w:hAnsiTheme="majorHAnsi" w:cs="Times New Roman"/>
                <w:color w:val="000000"/>
                <w:lang w:eastAsia="en-GB"/>
              </w:rPr>
            </w:pPr>
          </w:p>
          <w:p w14:paraId="76CE3273" w14:textId="77777777" w:rsidR="001E7474" w:rsidRDefault="001E7474" w:rsidP="0053636B">
            <w:pPr>
              <w:spacing w:before="120" w:after="0" w:line="240" w:lineRule="auto"/>
              <w:jc w:val="both"/>
              <w:rPr>
                <w:rFonts w:asciiTheme="majorHAnsi" w:eastAsia="Times New Roman" w:hAnsiTheme="majorHAnsi" w:cs="Times New Roman"/>
                <w:color w:val="000000"/>
                <w:lang w:eastAsia="en-GB"/>
              </w:rPr>
            </w:pPr>
          </w:p>
          <w:p w14:paraId="5F72586B" w14:textId="77777777" w:rsidR="001E7474" w:rsidRDefault="001E7474" w:rsidP="0053636B">
            <w:pPr>
              <w:spacing w:before="120" w:after="0" w:line="240" w:lineRule="auto"/>
              <w:jc w:val="both"/>
              <w:rPr>
                <w:rFonts w:asciiTheme="majorHAnsi" w:eastAsia="Times New Roman" w:hAnsiTheme="majorHAnsi" w:cs="Times New Roman"/>
                <w:color w:val="000000"/>
                <w:lang w:eastAsia="en-GB"/>
              </w:rPr>
            </w:pPr>
          </w:p>
          <w:p w14:paraId="40B6D744" w14:textId="77777777" w:rsidR="001E7474" w:rsidRDefault="001E7474" w:rsidP="0053636B">
            <w:pPr>
              <w:spacing w:before="120" w:after="0" w:line="240" w:lineRule="auto"/>
              <w:jc w:val="both"/>
              <w:rPr>
                <w:rFonts w:asciiTheme="majorHAnsi" w:eastAsia="Times New Roman" w:hAnsiTheme="majorHAnsi" w:cs="Times New Roman"/>
                <w:color w:val="000000"/>
                <w:lang w:eastAsia="en-GB"/>
              </w:rPr>
            </w:pPr>
          </w:p>
          <w:p w14:paraId="416D0FBD" w14:textId="77777777" w:rsidR="001E7474" w:rsidRDefault="001E7474" w:rsidP="0053636B">
            <w:pPr>
              <w:spacing w:before="120" w:after="0" w:line="240" w:lineRule="auto"/>
              <w:jc w:val="both"/>
              <w:rPr>
                <w:rFonts w:asciiTheme="majorHAnsi" w:eastAsia="Times New Roman" w:hAnsiTheme="majorHAnsi" w:cs="Times New Roman"/>
                <w:color w:val="000000"/>
                <w:lang w:eastAsia="en-GB"/>
              </w:rPr>
            </w:pPr>
          </w:p>
          <w:p w14:paraId="10019CCE" w14:textId="77777777" w:rsidR="001E7474" w:rsidRDefault="001E7474" w:rsidP="0053636B">
            <w:pPr>
              <w:spacing w:before="120" w:after="0" w:line="240" w:lineRule="auto"/>
              <w:jc w:val="both"/>
              <w:rPr>
                <w:rFonts w:asciiTheme="majorHAnsi" w:eastAsia="Times New Roman" w:hAnsiTheme="majorHAnsi" w:cs="Times New Roman"/>
                <w:color w:val="000000"/>
                <w:lang w:eastAsia="en-GB"/>
              </w:rPr>
            </w:pPr>
          </w:p>
          <w:p w14:paraId="28E947D4" w14:textId="77777777" w:rsidR="001E7474" w:rsidRDefault="001E7474" w:rsidP="0053636B">
            <w:pPr>
              <w:spacing w:before="120" w:after="0" w:line="240" w:lineRule="auto"/>
              <w:jc w:val="both"/>
              <w:rPr>
                <w:rFonts w:asciiTheme="majorHAnsi" w:eastAsia="Times New Roman" w:hAnsiTheme="majorHAnsi" w:cs="Times New Roman"/>
                <w:color w:val="000000"/>
                <w:lang w:eastAsia="en-GB"/>
              </w:rPr>
            </w:pPr>
          </w:p>
          <w:p w14:paraId="18756450" w14:textId="77777777" w:rsidR="001E7474" w:rsidRDefault="001E7474" w:rsidP="0053636B">
            <w:pPr>
              <w:spacing w:before="120" w:after="0" w:line="240" w:lineRule="auto"/>
              <w:jc w:val="both"/>
              <w:rPr>
                <w:rFonts w:asciiTheme="majorHAnsi" w:eastAsia="Times New Roman" w:hAnsiTheme="majorHAnsi" w:cs="Times New Roman"/>
                <w:color w:val="000000"/>
                <w:lang w:eastAsia="en-GB"/>
              </w:rPr>
            </w:pPr>
          </w:p>
          <w:p w14:paraId="6A9611CC" w14:textId="77777777" w:rsidR="001E7474" w:rsidRDefault="001E7474" w:rsidP="0053636B">
            <w:pPr>
              <w:spacing w:before="120" w:after="0" w:line="240" w:lineRule="auto"/>
              <w:jc w:val="both"/>
              <w:rPr>
                <w:rFonts w:asciiTheme="majorHAnsi" w:eastAsia="Times New Roman" w:hAnsiTheme="majorHAnsi" w:cs="Times New Roman"/>
                <w:color w:val="000000"/>
                <w:lang w:eastAsia="en-GB"/>
              </w:rPr>
            </w:pPr>
          </w:p>
          <w:p w14:paraId="1A35BCEB" w14:textId="77777777" w:rsidR="001E7474" w:rsidRDefault="001E7474" w:rsidP="0053636B">
            <w:pPr>
              <w:spacing w:before="120" w:after="0" w:line="240" w:lineRule="auto"/>
              <w:jc w:val="both"/>
              <w:rPr>
                <w:rFonts w:asciiTheme="majorHAnsi" w:eastAsia="Times New Roman" w:hAnsiTheme="majorHAnsi" w:cs="Times New Roman"/>
                <w:color w:val="000000"/>
                <w:lang w:eastAsia="en-GB"/>
              </w:rPr>
            </w:pPr>
          </w:p>
          <w:p w14:paraId="1A9D35E0" w14:textId="77777777" w:rsidR="001E7474" w:rsidRDefault="001E7474" w:rsidP="0053636B">
            <w:pPr>
              <w:spacing w:before="120" w:after="0" w:line="240" w:lineRule="auto"/>
              <w:jc w:val="both"/>
              <w:rPr>
                <w:rFonts w:asciiTheme="majorHAnsi" w:eastAsia="Times New Roman" w:hAnsiTheme="majorHAnsi" w:cs="Times New Roman"/>
                <w:color w:val="000000"/>
                <w:lang w:eastAsia="en-GB"/>
              </w:rPr>
            </w:pPr>
          </w:p>
          <w:p w14:paraId="1C289630" w14:textId="77777777" w:rsidR="001E7474" w:rsidRDefault="001E7474" w:rsidP="0053636B">
            <w:pPr>
              <w:spacing w:before="120" w:after="0" w:line="240" w:lineRule="auto"/>
              <w:jc w:val="both"/>
              <w:rPr>
                <w:rFonts w:asciiTheme="majorHAnsi" w:eastAsia="Times New Roman" w:hAnsiTheme="majorHAnsi" w:cs="Times New Roman"/>
                <w:color w:val="000000"/>
                <w:lang w:eastAsia="en-GB"/>
              </w:rPr>
            </w:pPr>
          </w:p>
          <w:p w14:paraId="5C1671AC" w14:textId="77777777" w:rsidR="001E7474" w:rsidRDefault="001E7474" w:rsidP="0053636B">
            <w:pPr>
              <w:spacing w:before="120" w:after="0" w:line="240" w:lineRule="auto"/>
              <w:jc w:val="both"/>
              <w:rPr>
                <w:rFonts w:asciiTheme="majorHAnsi" w:eastAsia="Times New Roman" w:hAnsiTheme="majorHAnsi" w:cs="Times New Roman"/>
                <w:color w:val="000000"/>
                <w:lang w:eastAsia="en-GB"/>
              </w:rPr>
            </w:pPr>
          </w:p>
          <w:p w14:paraId="6413C333" w14:textId="77777777" w:rsidR="001E7474" w:rsidRDefault="001E7474" w:rsidP="0053636B">
            <w:pPr>
              <w:spacing w:before="120" w:after="0" w:line="240" w:lineRule="auto"/>
              <w:jc w:val="both"/>
              <w:rPr>
                <w:rFonts w:asciiTheme="majorHAnsi" w:eastAsia="Times New Roman" w:hAnsiTheme="majorHAnsi" w:cs="Times New Roman"/>
                <w:color w:val="000000"/>
                <w:lang w:eastAsia="en-GB"/>
              </w:rPr>
            </w:pPr>
          </w:p>
          <w:p w14:paraId="6534750F" w14:textId="77777777" w:rsidR="001E7474" w:rsidRDefault="001E7474" w:rsidP="0053636B">
            <w:pPr>
              <w:spacing w:before="120" w:after="0" w:line="240" w:lineRule="auto"/>
              <w:jc w:val="both"/>
              <w:rPr>
                <w:rFonts w:asciiTheme="majorHAnsi" w:eastAsia="Times New Roman" w:hAnsiTheme="majorHAnsi" w:cs="Times New Roman"/>
                <w:color w:val="000000"/>
                <w:lang w:eastAsia="en-GB"/>
              </w:rPr>
            </w:pPr>
          </w:p>
          <w:p w14:paraId="287BB21E" w14:textId="77777777" w:rsidR="001E7474" w:rsidRDefault="001E7474" w:rsidP="0053636B">
            <w:pPr>
              <w:spacing w:before="120" w:after="0" w:line="240" w:lineRule="auto"/>
              <w:jc w:val="both"/>
              <w:rPr>
                <w:rFonts w:asciiTheme="majorHAnsi" w:eastAsia="Times New Roman" w:hAnsiTheme="majorHAnsi" w:cs="Times New Roman"/>
                <w:color w:val="000000"/>
                <w:lang w:eastAsia="en-GB"/>
              </w:rPr>
            </w:pPr>
          </w:p>
          <w:p w14:paraId="2C6CF16E" w14:textId="77777777" w:rsidR="001E7474" w:rsidRDefault="001E7474" w:rsidP="0053636B">
            <w:pPr>
              <w:spacing w:before="120" w:after="0" w:line="240" w:lineRule="auto"/>
              <w:jc w:val="both"/>
              <w:rPr>
                <w:rFonts w:asciiTheme="majorHAnsi" w:eastAsia="Times New Roman" w:hAnsiTheme="majorHAnsi" w:cs="Times New Roman"/>
                <w:color w:val="000000"/>
                <w:lang w:eastAsia="en-GB"/>
              </w:rPr>
            </w:pPr>
          </w:p>
          <w:p w14:paraId="6A76DC34" w14:textId="77777777" w:rsidR="001E7474" w:rsidRDefault="001E7474" w:rsidP="0053636B">
            <w:pPr>
              <w:spacing w:before="120" w:after="0" w:line="240" w:lineRule="auto"/>
              <w:jc w:val="both"/>
              <w:rPr>
                <w:rFonts w:asciiTheme="majorHAnsi" w:eastAsia="Times New Roman" w:hAnsiTheme="majorHAnsi" w:cs="Times New Roman"/>
                <w:color w:val="000000"/>
                <w:lang w:eastAsia="en-GB"/>
              </w:rPr>
            </w:pPr>
          </w:p>
          <w:p w14:paraId="6CEAAF86" w14:textId="77777777" w:rsidR="001E7474" w:rsidRDefault="001E7474" w:rsidP="0053636B">
            <w:pPr>
              <w:spacing w:before="120" w:after="0" w:line="240" w:lineRule="auto"/>
              <w:jc w:val="both"/>
              <w:rPr>
                <w:rFonts w:asciiTheme="majorHAnsi" w:eastAsia="Times New Roman" w:hAnsiTheme="majorHAnsi" w:cs="Times New Roman"/>
                <w:color w:val="000000"/>
                <w:lang w:eastAsia="en-GB"/>
              </w:rPr>
            </w:pPr>
          </w:p>
          <w:p w14:paraId="025C9275" w14:textId="77777777" w:rsidR="001E7474" w:rsidRDefault="001E7474" w:rsidP="0053636B">
            <w:pPr>
              <w:spacing w:before="120" w:after="0" w:line="240" w:lineRule="auto"/>
              <w:jc w:val="both"/>
              <w:rPr>
                <w:rFonts w:asciiTheme="majorHAnsi" w:eastAsia="Times New Roman" w:hAnsiTheme="majorHAnsi" w:cs="Times New Roman"/>
                <w:color w:val="000000"/>
                <w:lang w:eastAsia="en-GB"/>
              </w:rPr>
            </w:pPr>
          </w:p>
          <w:p w14:paraId="346B3FD6" w14:textId="77777777" w:rsidR="001E7474" w:rsidRDefault="001E7474" w:rsidP="0053636B">
            <w:pPr>
              <w:spacing w:before="120" w:after="0" w:line="240" w:lineRule="auto"/>
              <w:jc w:val="both"/>
              <w:rPr>
                <w:rFonts w:asciiTheme="majorHAnsi" w:eastAsia="Times New Roman" w:hAnsiTheme="majorHAnsi" w:cs="Times New Roman"/>
                <w:color w:val="000000"/>
                <w:lang w:eastAsia="en-GB"/>
              </w:rPr>
            </w:pPr>
          </w:p>
          <w:p w14:paraId="7B6FF9EA" w14:textId="77777777" w:rsidR="001E7474" w:rsidRDefault="001E7474" w:rsidP="0053636B">
            <w:pPr>
              <w:spacing w:before="120" w:after="0" w:line="240" w:lineRule="auto"/>
              <w:jc w:val="both"/>
              <w:rPr>
                <w:rFonts w:asciiTheme="majorHAnsi" w:eastAsia="Times New Roman" w:hAnsiTheme="majorHAnsi" w:cs="Times New Roman"/>
                <w:color w:val="000000"/>
                <w:lang w:eastAsia="en-GB"/>
              </w:rPr>
            </w:pPr>
            <w:bookmarkStart w:id="0" w:name="_GoBack"/>
            <w:bookmarkEnd w:id="0"/>
          </w:p>
          <w:p w14:paraId="78478073" w14:textId="77777777" w:rsidR="001E7474" w:rsidRPr="00A07B2B" w:rsidRDefault="001E7474" w:rsidP="0053636B">
            <w:pPr>
              <w:spacing w:before="120" w:after="0" w:line="240" w:lineRule="auto"/>
              <w:jc w:val="both"/>
              <w:rPr>
                <w:rFonts w:asciiTheme="majorHAnsi" w:eastAsia="Times New Roman" w:hAnsiTheme="majorHAnsi" w:cs="Times New Roman"/>
                <w:color w:val="000000"/>
                <w:lang w:eastAsia="en-GB"/>
              </w:rPr>
            </w:pPr>
          </w:p>
        </w:tc>
      </w:tr>
    </w:tbl>
    <w:p w14:paraId="78478075" w14:textId="77777777" w:rsidR="0053636B" w:rsidRPr="00A07B2B" w:rsidRDefault="00F01A92" w:rsidP="0053636B">
      <w:pPr>
        <w:spacing w:before="240" w:after="6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7847808F">
          <v:rect id="_x0000_i1026" style="width:90.25pt;height:.75pt" o:hrpct="200" o:hrstd="t" o:hrnoshade="t" o:hr="t" fillcolor="black" stroked="f"/>
        </w:pict>
      </w:r>
    </w:p>
    <w:p w14:paraId="78478076" w14:textId="77777777" w:rsidR="0053636B" w:rsidRPr="001E7474" w:rsidRDefault="00F01A92" w:rsidP="0053636B">
      <w:pPr>
        <w:spacing w:before="60" w:after="60" w:line="240" w:lineRule="auto"/>
        <w:jc w:val="both"/>
        <w:rPr>
          <w:rFonts w:asciiTheme="majorHAnsi" w:eastAsia="Times New Roman" w:hAnsiTheme="majorHAnsi" w:cs="Times New Roman"/>
          <w:color w:val="000000"/>
          <w:sz w:val="18"/>
          <w:szCs w:val="18"/>
          <w:lang w:eastAsia="en-GB"/>
        </w:rPr>
      </w:pPr>
      <w:hyperlink r:id="rId42" w:anchor="ntc1-C_2017018MT.01000601-E0001" w:history="1">
        <w:r w:rsidR="0053636B" w:rsidRPr="001E7474">
          <w:rPr>
            <w:rFonts w:asciiTheme="majorHAnsi" w:eastAsia="Times New Roman" w:hAnsiTheme="majorHAnsi" w:cs="Times New Roman"/>
            <w:color w:val="0000FF"/>
            <w:sz w:val="18"/>
            <w:szCs w:val="18"/>
            <w:u w:val="single"/>
            <w:lang w:eastAsia="en-GB"/>
          </w:rPr>
          <w:t>(</w:t>
        </w:r>
        <w:r w:rsidR="0053636B" w:rsidRPr="001E7474">
          <w:rPr>
            <w:rFonts w:asciiTheme="majorHAnsi" w:eastAsia="Times New Roman" w:hAnsiTheme="majorHAnsi" w:cs="Times New Roman"/>
            <w:color w:val="0000FF"/>
            <w:sz w:val="18"/>
            <w:szCs w:val="18"/>
            <w:u w:val="single"/>
            <w:vertAlign w:val="superscript"/>
            <w:lang w:eastAsia="en-GB"/>
          </w:rPr>
          <w:t>1</w:t>
        </w:r>
        <w:r w:rsidR="0053636B" w:rsidRPr="001E7474">
          <w:rPr>
            <w:rFonts w:asciiTheme="majorHAnsi" w:eastAsia="Times New Roman" w:hAnsiTheme="majorHAnsi" w:cs="Times New Roman"/>
            <w:color w:val="0000FF"/>
            <w:sz w:val="18"/>
            <w:szCs w:val="18"/>
            <w:u w:val="single"/>
            <w:lang w:eastAsia="en-GB"/>
          </w:rPr>
          <w:t>)</w:t>
        </w:r>
      </w:hyperlink>
      <w:r w:rsidR="0053636B" w:rsidRPr="001E7474">
        <w:rPr>
          <w:rFonts w:asciiTheme="majorHAnsi" w:eastAsia="Times New Roman" w:hAnsiTheme="majorHAnsi" w:cs="Times New Roman"/>
          <w:color w:val="000000"/>
          <w:sz w:val="18"/>
          <w:szCs w:val="18"/>
          <w:lang w:eastAsia="en-GB"/>
        </w:rPr>
        <w:t>  Jekk jogħġbok ingassa, kif applikabbli.</w:t>
      </w:r>
    </w:p>
    <w:p w14:paraId="28E0AB8D" w14:textId="77777777" w:rsidR="001E7474" w:rsidRDefault="00F01A92" w:rsidP="001E7474">
      <w:pPr>
        <w:spacing w:before="60" w:after="60" w:line="240" w:lineRule="auto"/>
        <w:jc w:val="both"/>
        <w:rPr>
          <w:rFonts w:asciiTheme="majorHAnsi" w:eastAsia="Times New Roman" w:hAnsiTheme="majorHAnsi" w:cs="Times New Roman"/>
          <w:color w:val="000000"/>
          <w:sz w:val="18"/>
          <w:szCs w:val="18"/>
          <w:lang w:eastAsia="en-GB"/>
        </w:rPr>
      </w:pPr>
      <w:hyperlink r:id="rId43" w:anchor="ntc2-C_2017018MT.01000601-E0002" w:history="1">
        <w:r w:rsidR="0053636B" w:rsidRPr="001E7474">
          <w:rPr>
            <w:rFonts w:asciiTheme="majorHAnsi" w:eastAsia="Times New Roman" w:hAnsiTheme="majorHAnsi" w:cs="Times New Roman"/>
            <w:color w:val="0000FF"/>
            <w:sz w:val="18"/>
            <w:szCs w:val="18"/>
            <w:u w:val="single"/>
            <w:lang w:eastAsia="en-GB"/>
          </w:rPr>
          <w:t>(</w:t>
        </w:r>
        <w:r w:rsidR="0053636B" w:rsidRPr="001E7474">
          <w:rPr>
            <w:rFonts w:asciiTheme="majorHAnsi" w:eastAsia="Times New Roman" w:hAnsiTheme="majorHAnsi" w:cs="Times New Roman"/>
            <w:color w:val="0000FF"/>
            <w:sz w:val="18"/>
            <w:szCs w:val="18"/>
            <w:u w:val="single"/>
            <w:vertAlign w:val="superscript"/>
            <w:lang w:eastAsia="en-GB"/>
          </w:rPr>
          <w:t>2</w:t>
        </w:r>
        <w:r w:rsidR="0053636B" w:rsidRPr="001E7474">
          <w:rPr>
            <w:rFonts w:asciiTheme="majorHAnsi" w:eastAsia="Times New Roman" w:hAnsiTheme="majorHAnsi" w:cs="Times New Roman"/>
            <w:color w:val="0000FF"/>
            <w:sz w:val="18"/>
            <w:szCs w:val="18"/>
            <w:u w:val="single"/>
            <w:lang w:eastAsia="en-GB"/>
          </w:rPr>
          <w:t>)</w:t>
        </w:r>
      </w:hyperlink>
      <w:r w:rsidR="0053636B" w:rsidRPr="001E7474">
        <w:rPr>
          <w:rFonts w:asciiTheme="majorHAnsi" w:eastAsia="Times New Roman" w:hAnsiTheme="majorHAnsi" w:cs="Times New Roman"/>
          <w:color w:val="000000"/>
          <w:sz w:val="18"/>
          <w:szCs w:val="18"/>
          <w:lang w:eastAsia="en-GB"/>
        </w:rPr>
        <w:t>  Protokoll dwar il-Privileġġi u l-Immunitajiet tal-Unjoni Ewropea (verżjoni konsolidata) (</w:t>
      </w:r>
      <w:hyperlink r:id="rId44" w:history="1">
        <w:r w:rsidR="0053636B" w:rsidRPr="001E7474">
          <w:rPr>
            <w:rFonts w:asciiTheme="majorHAnsi" w:eastAsia="Times New Roman" w:hAnsiTheme="majorHAnsi" w:cs="Times New Roman"/>
            <w:color w:val="0000FF"/>
            <w:sz w:val="18"/>
            <w:szCs w:val="18"/>
            <w:u w:val="single"/>
            <w:lang w:eastAsia="en-GB"/>
          </w:rPr>
          <w:t>ĠU C 326, 26.10.2012, p. 266</w:t>
        </w:r>
      </w:hyperlink>
      <w:r w:rsidR="001E7474">
        <w:rPr>
          <w:rFonts w:asciiTheme="majorHAnsi" w:eastAsia="Times New Roman" w:hAnsiTheme="majorHAnsi" w:cs="Times New Roman"/>
          <w:color w:val="000000"/>
          <w:sz w:val="18"/>
          <w:szCs w:val="18"/>
          <w:lang w:eastAsia="en-GB"/>
        </w:rPr>
        <w:t>)</w:t>
      </w:r>
    </w:p>
    <w:p w14:paraId="78478078" w14:textId="4E22115F" w:rsidR="0053636B" w:rsidRPr="001E7474" w:rsidRDefault="0053636B" w:rsidP="001E7474">
      <w:pPr>
        <w:spacing w:before="60" w:after="60" w:line="240" w:lineRule="auto"/>
        <w:jc w:val="center"/>
        <w:rPr>
          <w:rFonts w:asciiTheme="majorHAnsi" w:eastAsia="Times New Roman" w:hAnsiTheme="majorHAnsi" w:cs="Times New Roman"/>
          <w:color w:val="000000"/>
          <w:sz w:val="18"/>
          <w:szCs w:val="18"/>
          <w:lang w:eastAsia="en-GB"/>
        </w:rPr>
      </w:pPr>
      <w:r w:rsidRPr="00A07B2B">
        <w:rPr>
          <w:rFonts w:asciiTheme="majorHAnsi" w:eastAsia="Times New Roman" w:hAnsiTheme="majorHAnsi" w:cs="Times New Roman"/>
          <w:b/>
          <w:bCs/>
          <w:color w:val="000000"/>
          <w:lang w:eastAsia="en-GB"/>
        </w:rPr>
        <w:lastRenderedPageBreak/>
        <w:t>Appendiċi II</w:t>
      </w:r>
    </w:p>
    <w:p w14:paraId="78478079" w14:textId="77777777" w:rsidR="0053636B" w:rsidRPr="00A07B2B" w:rsidRDefault="0053636B" w:rsidP="0053636B">
      <w:pPr>
        <w:spacing w:before="240" w:after="120" w:line="240" w:lineRule="auto"/>
        <w:jc w:val="center"/>
        <w:rPr>
          <w:rFonts w:asciiTheme="majorHAnsi" w:eastAsia="Times New Roman" w:hAnsiTheme="majorHAnsi" w:cs="Times New Roman"/>
          <w:b/>
          <w:bCs/>
          <w:color w:val="000000"/>
          <w:lang w:eastAsia="en-GB"/>
        </w:rPr>
      </w:pPr>
      <w:r w:rsidRPr="00A07B2B">
        <w:rPr>
          <w:rFonts w:asciiTheme="majorHAnsi" w:eastAsia="Times New Roman" w:hAnsiTheme="majorHAnsi" w:cs="Times New Roman"/>
          <w:b/>
          <w:bCs/>
          <w:color w:val="000000"/>
          <w:lang w:eastAsia="en-GB"/>
        </w:rPr>
        <w:t>GĦALL-MUDELL TA’ FTEHIM DWAR L-ISTABBILIMENT TA’ SKWADRA TA’ INVESTIGAZZJONI KONĠUNTA</w:t>
      </w:r>
    </w:p>
    <w:p w14:paraId="7847807A" w14:textId="77777777" w:rsidR="0053636B" w:rsidRPr="00A07B2B" w:rsidRDefault="0053636B" w:rsidP="0053636B">
      <w:pPr>
        <w:spacing w:before="240" w:after="120" w:line="240" w:lineRule="auto"/>
        <w:jc w:val="both"/>
        <w:rPr>
          <w:rFonts w:asciiTheme="majorHAnsi" w:eastAsia="Times New Roman" w:hAnsiTheme="majorHAnsi" w:cs="Times New Roman"/>
          <w:b/>
          <w:bCs/>
          <w:color w:val="000000"/>
          <w:lang w:val="fr-FR" w:eastAsia="en-GB"/>
        </w:rPr>
      </w:pPr>
      <w:r w:rsidRPr="00A07B2B">
        <w:rPr>
          <w:rFonts w:asciiTheme="majorHAnsi" w:eastAsia="Times New Roman" w:hAnsiTheme="majorHAnsi" w:cs="Times New Roman"/>
          <w:b/>
          <w:bCs/>
          <w:color w:val="000000"/>
          <w:lang w:val="fr-FR" w:eastAsia="en-GB"/>
        </w:rPr>
        <w:t xml:space="preserve">Ftehim li jestendi skwadra ta’ investigazzjoni konġunta </w:t>
      </w:r>
    </w:p>
    <w:p w14:paraId="7847807B"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val="fr-FR" w:eastAsia="en-GB"/>
        </w:rPr>
      </w:pPr>
      <w:r w:rsidRPr="00A07B2B">
        <w:rPr>
          <w:rFonts w:asciiTheme="majorHAnsi" w:eastAsia="Times New Roman" w:hAnsiTheme="majorHAnsi" w:cs="Times New Roman"/>
          <w:color w:val="000000"/>
          <w:lang w:val="fr-FR" w:eastAsia="en-GB"/>
        </w:rPr>
        <w:t xml:space="preserve">Il-partijiet qablu li jestendu l-iskwadra ta’ investigazzjoni konġunta (minn hawn ‘il quddiem “SIK”) stabbilita bil-ftehim ta’ </w:t>
      </w:r>
      <w:r w:rsidRPr="001E7474">
        <w:rPr>
          <w:rFonts w:asciiTheme="majorHAnsi" w:eastAsia="Times New Roman" w:hAnsiTheme="majorHAnsi" w:cs="Times New Roman"/>
          <w:b/>
          <w:color w:val="000000"/>
          <w:lang w:val="fr-FR" w:eastAsia="en-GB"/>
        </w:rPr>
        <w:t>[</w:t>
      </w:r>
      <w:r w:rsidRPr="001E7474">
        <w:rPr>
          <w:rFonts w:asciiTheme="majorHAnsi" w:eastAsia="Times New Roman" w:hAnsiTheme="majorHAnsi" w:cs="Times New Roman"/>
          <w:b/>
          <w:iCs/>
          <w:color w:val="000000"/>
          <w:lang w:val="fr-FR" w:eastAsia="en-GB"/>
        </w:rPr>
        <w:t>daħħal id-data</w:t>
      </w:r>
      <w:r w:rsidRPr="001E7474">
        <w:rPr>
          <w:rFonts w:asciiTheme="majorHAnsi" w:eastAsia="Times New Roman" w:hAnsiTheme="majorHAnsi" w:cs="Times New Roman"/>
          <w:b/>
          <w:color w:val="000000"/>
          <w:lang w:val="fr-FR" w:eastAsia="en-GB"/>
        </w:rPr>
        <w:t>],</w:t>
      </w:r>
      <w:r w:rsidRPr="00A07B2B">
        <w:rPr>
          <w:rFonts w:asciiTheme="majorHAnsi" w:eastAsia="Times New Roman" w:hAnsiTheme="majorHAnsi" w:cs="Times New Roman"/>
          <w:color w:val="000000"/>
          <w:lang w:val="fr-FR" w:eastAsia="en-GB"/>
        </w:rPr>
        <w:t xml:space="preserve"> magħmul fi </w:t>
      </w:r>
      <w:r w:rsidRPr="001E7474">
        <w:rPr>
          <w:rFonts w:asciiTheme="majorHAnsi" w:eastAsia="Times New Roman" w:hAnsiTheme="majorHAnsi" w:cs="Times New Roman"/>
          <w:b/>
          <w:color w:val="000000"/>
          <w:lang w:val="fr-FR" w:eastAsia="en-GB"/>
        </w:rPr>
        <w:t>[</w:t>
      </w:r>
      <w:r w:rsidRPr="001E7474">
        <w:rPr>
          <w:rFonts w:asciiTheme="majorHAnsi" w:eastAsia="Times New Roman" w:hAnsiTheme="majorHAnsi" w:cs="Times New Roman"/>
          <w:b/>
          <w:iCs/>
          <w:color w:val="000000"/>
          <w:lang w:val="fr-FR" w:eastAsia="en-GB"/>
        </w:rPr>
        <w:t>daħħal il-post tal-iffirmar</w:t>
      </w:r>
      <w:r w:rsidRPr="001E7474">
        <w:rPr>
          <w:rFonts w:asciiTheme="majorHAnsi" w:eastAsia="Times New Roman" w:hAnsiTheme="majorHAnsi" w:cs="Times New Roman"/>
          <w:b/>
          <w:color w:val="000000"/>
          <w:lang w:val="fr-FR" w:eastAsia="en-GB"/>
        </w:rPr>
        <w:t>],</w:t>
      </w:r>
      <w:r w:rsidRPr="00A07B2B">
        <w:rPr>
          <w:rFonts w:asciiTheme="majorHAnsi" w:eastAsia="Times New Roman" w:hAnsiTheme="majorHAnsi" w:cs="Times New Roman"/>
          <w:color w:val="000000"/>
          <w:lang w:val="fr-FR" w:eastAsia="en-GB"/>
        </w:rPr>
        <w:t xml:space="preserve"> li kopja tiegħu hija mehmuża ma’ dan.</w:t>
      </w:r>
    </w:p>
    <w:p w14:paraId="7847807C"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val="fr-FR" w:eastAsia="en-GB"/>
        </w:rPr>
      </w:pPr>
      <w:r w:rsidRPr="00A07B2B">
        <w:rPr>
          <w:rFonts w:asciiTheme="majorHAnsi" w:eastAsia="Times New Roman" w:hAnsiTheme="majorHAnsi" w:cs="Times New Roman"/>
          <w:color w:val="000000"/>
          <w:lang w:val="fr-FR" w:eastAsia="en-GB"/>
        </w:rPr>
        <w:t>Il-partijiet jikkunsidraw li s-SIK għandha tiġi estiża lill hinn mill-perijodu li għalih hija ġiet stabbilita [</w:t>
      </w:r>
      <w:r w:rsidRPr="00A07B2B">
        <w:rPr>
          <w:rFonts w:asciiTheme="majorHAnsi" w:eastAsia="Times New Roman" w:hAnsiTheme="majorHAnsi" w:cs="Times New Roman"/>
          <w:i/>
          <w:iCs/>
          <w:color w:val="000000"/>
          <w:lang w:val="fr-FR" w:eastAsia="en-GB"/>
        </w:rPr>
        <w:t>daħħal id-data li fiha l-perijodu jintemm</w:t>
      </w:r>
      <w:r w:rsidRPr="00A07B2B">
        <w:rPr>
          <w:rFonts w:asciiTheme="majorHAnsi" w:eastAsia="Times New Roman" w:hAnsiTheme="majorHAnsi" w:cs="Times New Roman"/>
          <w:color w:val="000000"/>
          <w:lang w:val="fr-FR" w:eastAsia="en-GB"/>
        </w:rPr>
        <w:t xml:space="preserve">] peress li l-għan tagħha kif stabbilit fl-Artikolu </w:t>
      </w:r>
      <w:r w:rsidRPr="001E7474">
        <w:rPr>
          <w:rFonts w:asciiTheme="majorHAnsi" w:eastAsia="Times New Roman" w:hAnsiTheme="majorHAnsi" w:cs="Times New Roman"/>
          <w:b/>
          <w:color w:val="000000"/>
          <w:lang w:val="fr-FR" w:eastAsia="en-GB"/>
        </w:rPr>
        <w:t>[</w:t>
      </w:r>
      <w:r w:rsidRPr="001E7474">
        <w:rPr>
          <w:rFonts w:asciiTheme="majorHAnsi" w:eastAsia="Times New Roman" w:hAnsiTheme="majorHAnsi" w:cs="Times New Roman"/>
          <w:b/>
          <w:iCs/>
          <w:color w:val="000000"/>
          <w:lang w:val="fr-FR" w:eastAsia="en-GB"/>
        </w:rPr>
        <w:t>daħħal l-Artikolu dwar l-għan tas-SIK hawnhekk</w:t>
      </w:r>
      <w:r w:rsidRPr="001E7474">
        <w:rPr>
          <w:rFonts w:asciiTheme="majorHAnsi" w:eastAsia="Times New Roman" w:hAnsiTheme="majorHAnsi" w:cs="Times New Roman"/>
          <w:b/>
          <w:color w:val="000000"/>
          <w:lang w:val="fr-FR" w:eastAsia="en-GB"/>
        </w:rPr>
        <w:t>]</w:t>
      </w:r>
      <w:r w:rsidRPr="00A07B2B">
        <w:rPr>
          <w:rFonts w:asciiTheme="majorHAnsi" w:eastAsia="Times New Roman" w:hAnsiTheme="majorHAnsi" w:cs="Times New Roman"/>
          <w:color w:val="000000"/>
          <w:lang w:val="fr-FR" w:eastAsia="en-GB"/>
        </w:rPr>
        <w:t xml:space="preserve"> għadu ma nkisibx.</w:t>
      </w:r>
    </w:p>
    <w:p w14:paraId="7847807D"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val="fr-FR" w:eastAsia="en-GB"/>
        </w:rPr>
      </w:pPr>
      <w:r w:rsidRPr="00A07B2B">
        <w:rPr>
          <w:rFonts w:asciiTheme="majorHAnsi" w:eastAsia="Times New Roman" w:hAnsiTheme="majorHAnsi" w:cs="Times New Roman"/>
          <w:color w:val="000000"/>
          <w:lang w:val="fr-FR" w:eastAsia="en-GB"/>
        </w:rPr>
        <w:t>Iċ-ċirkostanzi li jeħtieġu li s-SIK tiġi estiża ġew eżaminati bir-reqqa mill-partijiet kollha. L-estensjoni tas-SIK hija kkunsidrata essenzjali għall-kisba tal-għan li għalih ġiet stabbilita s-SIK.</w:t>
      </w:r>
    </w:p>
    <w:p w14:paraId="7847807E"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val="fr-FR" w:eastAsia="en-GB"/>
        </w:rPr>
      </w:pPr>
      <w:r w:rsidRPr="00A07B2B">
        <w:rPr>
          <w:rFonts w:asciiTheme="majorHAnsi" w:eastAsia="Times New Roman" w:hAnsiTheme="majorHAnsi" w:cs="Times New Roman"/>
          <w:color w:val="000000"/>
          <w:lang w:val="fr-FR" w:eastAsia="en-GB"/>
        </w:rPr>
        <w:t xml:space="preserve">Għalhekk is-SIK ser tibqa’ topera għal perijodu addizzjonali ta’ </w:t>
      </w:r>
      <w:r w:rsidRPr="001E7474">
        <w:rPr>
          <w:rFonts w:asciiTheme="majorHAnsi" w:eastAsia="Times New Roman" w:hAnsiTheme="majorHAnsi" w:cs="Times New Roman"/>
          <w:b/>
          <w:color w:val="000000"/>
          <w:lang w:val="fr-FR" w:eastAsia="en-GB"/>
        </w:rPr>
        <w:t>[</w:t>
      </w:r>
      <w:r w:rsidRPr="001E7474">
        <w:rPr>
          <w:rFonts w:asciiTheme="majorHAnsi" w:eastAsia="Times New Roman" w:hAnsiTheme="majorHAnsi" w:cs="Times New Roman"/>
          <w:b/>
          <w:iCs/>
          <w:color w:val="000000"/>
          <w:lang w:val="fr-FR" w:eastAsia="en-GB"/>
        </w:rPr>
        <w:t>jekk jogħġbok indika tul ta’ żmien speċifiku</w:t>
      </w:r>
      <w:r w:rsidRPr="001E7474">
        <w:rPr>
          <w:rFonts w:asciiTheme="majorHAnsi" w:eastAsia="Times New Roman" w:hAnsiTheme="majorHAnsi" w:cs="Times New Roman"/>
          <w:b/>
          <w:color w:val="000000"/>
          <w:lang w:val="fr-FR" w:eastAsia="en-GB"/>
        </w:rPr>
        <w:t>] mid-dħul fis-seħħ ta’ dan il-Ftehim. Il</w:t>
      </w:r>
      <w:r w:rsidRPr="00A07B2B">
        <w:rPr>
          <w:rFonts w:asciiTheme="majorHAnsi" w:eastAsia="Times New Roman" w:hAnsiTheme="majorHAnsi" w:cs="Times New Roman"/>
          <w:color w:val="000000"/>
          <w:lang w:val="fr-FR" w:eastAsia="en-GB"/>
        </w:rPr>
        <w:t>-perijodu ta’ hawn fuq jista’ jiġi estiż aktar mill-partijiet b’kunsens reċiproku.</w:t>
      </w:r>
    </w:p>
    <w:p w14:paraId="2581425C" w14:textId="77777777" w:rsidR="001E7474" w:rsidRDefault="001E7474" w:rsidP="0053636B">
      <w:pPr>
        <w:spacing w:before="120" w:after="0" w:line="240" w:lineRule="auto"/>
        <w:jc w:val="both"/>
        <w:rPr>
          <w:rFonts w:asciiTheme="majorHAnsi" w:eastAsia="Times New Roman" w:hAnsiTheme="majorHAnsi" w:cs="Times New Roman"/>
          <w:color w:val="000000"/>
          <w:lang w:val="fr-FR" w:eastAsia="en-GB"/>
        </w:rPr>
      </w:pPr>
    </w:p>
    <w:p w14:paraId="7847807F"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val="fr-FR" w:eastAsia="en-GB"/>
        </w:rPr>
      </w:pPr>
      <w:r w:rsidRPr="00A07B2B">
        <w:rPr>
          <w:rFonts w:asciiTheme="majorHAnsi" w:eastAsia="Times New Roman" w:hAnsiTheme="majorHAnsi" w:cs="Times New Roman"/>
          <w:color w:val="000000"/>
          <w:lang w:val="fr-FR" w:eastAsia="en-GB"/>
        </w:rPr>
        <w:t>Data/firma</w:t>
      </w:r>
    </w:p>
    <w:p w14:paraId="6ADB8C40" w14:textId="77777777" w:rsidR="001E7474" w:rsidRDefault="001E7474" w:rsidP="0053636B">
      <w:pPr>
        <w:spacing w:before="240" w:after="120" w:line="240" w:lineRule="auto"/>
        <w:jc w:val="center"/>
        <w:rPr>
          <w:rFonts w:asciiTheme="majorHAnsi" w:eastAsia="Times New Roman" w:hAnsiTheme="majorHAnsi" w:cs="Times New Roman"/>
          <w:b/>
          <w:bCs/>
          <w:color w:val="000000"/>
          <w:lang w:val="fr-FR" w:eastAsia="en-GB"/>
        </w:rPr>
      </w:pPr>
    </w:p>
    <w:p w14:paraId="03A0625F" w14:textId="77777777" w:rsidR="001E7474" w:rsidRDefault="001E7474" w:rsidP="0053636B">
      <w:pPr>
        <w:spacing w:before="240" w:after="120" w:line="240" w:lineRule="auto"/>
        <w:jc w:val="center"/>
        <w:rPr>
          <w:rFonts w:asciiTheme="majorHAnsi" w:eastAsia="Times New Roman" w:hAnsiTheme="majorHAnsi" w:cs="Times New Roman"/>
          <w:b/>
          <w:bCs/>
          <w:color w:val="000000"/>
          <w:lang w:val="fr-FR" w:eastAsia="en-GB"/>
        </w:rPr>
      </w:pPr>
    </w:p>
    <w:p w14:paraId="3AEA9860" w14:textId="77777777" w:rsidR="001E7474" w:rsidRDefault="001E7474" w:rsidP="0053636B">
      <w:pPr>
        <w:spacing w:before="240" w:after="120" w:line="240" w:lineRule="auto"/>
        <w:jc w:val="center"/>
        <w:rPr>
          <w:rFonts w:asciiTheme="majorHAnsi" w:eastAsia="Times New Roman" w:hAnsiTheme="majorHAnsi" w:cs="Times New Roman"/>
          <w:b/>
          <w:bCs/>
          <w:color w:val="000000"/>
          <w:lang w:val="fr-FR" w:eastAsia="en-GB"/>
        </w:rPr>
      </w:pPr>
    </w:p>
    <w:p w14:paraId="54E467C0" w14:textId="77777777" w:rsidR="001E7474" w:rsidRDefault="001E7474" w:rsidP="0053636B">
      <w:pPr>
        <w:spacing w:before="240" w:after="120" w:line="240" w:lineRule="auto"/>
        <w:jc w:val="center"/>
        <w:rPr>
          <w:rFonts w:asciiTheme="majorHAnsi" w:eastAsia="Times New Roman" w:hAnsiTheme="majorHAnsi" w:cs="Times New Roman"/>
          <w:b/>
          <w:bCs/>
          <w:color w:val="000000"/>
          <w:lang w:val="fr-FR" w:eastAsia="en-GB"/>
        </w:rPr>
      </w:pPr>
    </w:p>
    <w:p w14:paraId="596D1886" w14:textId="77777777" w:rsidR="001E7474" w:rsidRDefault="001E7474" w:rsidP="0053636B">
      <w:pPr>
        <w:spacing w:before="240" w:after="120" w:line="240" w:lineRule="auto"/>
        <w:jc w:val="center"/>
        <w:rPr>
          <w:rFonts w:asciiTheme="majorHAnsi" w:eastAsia="Times New Roman" w:hAnsiTheme="majorHAnsi" w:cs="Times New Roman"/>
          <w:b/>
          <w:bCs/>
          <w:color w:val="000000"/>
          <w:lang w:val="fr-FR" w:eastAsia="en-GB"/>
        </w:rPr>
      </w:pPr>
    </w:p>
    <w:p w14:paraId="4952BC79" w14:textId="77777777" w:rsidR="001E7474" w:rsidRDefault="001E7474" w:rsidP="0053636B">
      <w:pPr>
        <w:spacing w:before="240" w:after="120" w:line="240" w:lineRule="auto"/>
        <w:jc w:val="center"/>
        <w:rPr>
          <w:rFonts w:asciiTheme="majorHAnsi" w:eastAsia="Times New Roman" w:hAnsiTheme="majorHAnsi" w:cs="Times New Roman"/>
          <w:b/>
          <w:bCs/>
          <w:color w:val="000000"/>
          <w:lang w:val="fr-FR" w:eastAsia="en-GB"/>
        </w:rPr>
      </w:pPr>
    </w:p>
    <w:p w14:paraId="0615481A" w14:textId="77777777" w:rsidR="001E7474" w:rsidRDefault="001E7474" w:rsidP="0053636B">
      <w:pPr>
        <w:spacing w:before="240" w:after="120" w:line="240" w:lineRule="auto"/>
        <w:jc w:val="center"/>
        <w:rPr>
          <w:rFonts w:asciiTheme="majorHAnsi" w:eastAsia="Times New Roman" w:hAnsiTheme="majorHAnsi" w:cs="Times New Roman"/>
          <w:b/>
          <w:bCs/>
          <w:color w:val="000000"/>
          <w:lang w:val="fr-FR" w:eastAsia="en-GB"/>
        </w:rPr>
      </w:pPr>
    </w:p>
    <w:p w14:paraId="797BAE43" w14:textId="77777777" w:rsidR="001E7474" w:rsidRDefault="001E7474" w:rsidP="0053636B">
      <w:pPr>
        <w:spacing w:before="240" w:after="120" w:line="240" w:lineRule="auto"/>
        <w:jc w:val="center"/>
        <w:rPr>
          <w:rFonts w:asciiTheme="majorHAnsi" w:eastAsia="Times New Roman" w:hAnsiTheme="majorHAnsi" w:cs="Times New Roman"/>
          <w:b/>
          <w:bCs/>
          <w:color w:val="000000"/>
          <w:lang w:val="fr-FR" w:eastAsia="en-GB"/>
        </w:rPr>
      </w:pPr>
    </w:p>
    <w:p w14:paraId="18D92F9C" w14:textId="77777777" w:rsidR="001E7474" w:rsidRDefault="001E7474" w:rsidP="0053636B">
      <w:pPr>
        <w:spacing w:before="240" w:after="120" w:line="240" w:lineRule="auto"/>
        <w:jc w:val="center"/>
        <w:rPr>
          <w:rFonts w:asciiTheme="majorHAnsi" w:eastAsia="Times New Roman" w:hAnsiTheme="majorHAnsi" w:cs="Times New Roman"/>
          <w:b/>
          <w:bCs/>
          <w:color w:val="000000"/>
          <w:lang w:val="fr-FR" w:eastAsia="en-GB"/>
        </w:rPr>
      </w:pPr>
    </w:p>
    <w:p w14:paraId="5F044378" w14:textId="77777777" w:rsidR="001E7474" w:rsidRDefault="001E7474" w:rsidP="0053636B">
      <w:pPr>
        <w:spacing w:before="240" w:after="120" w:line="240" w:lineRule="auto"/>
        <w:jc w:val="center"/>
        <w:rPr>
          <w:rFonts w:asciiTheme="majorHAnsi" w:eastAsia="Times New Roman" w:hAnsiTheme="majorHAnsi" w:cs="Times New Roman"/>
          <w:b/>
          <w:bCs/>
          <w:color w:val="000000"/>
          <w:lang w:val="fr-FR" w:eastAsia="en-GB"/>
        </w:rPr>
      </w:pPr>
    </w:p>
    <w:p w14:paraId="419D3D97" w14:textId="77777777" w:rsidR="001E7474" w:rsidRDefault="001E7474" w:rsidP="0053636B">
      <w:pPr>
        <w:spacing w:before="240" w:after="120" w:line="240" w:lineRule="auto"/>
        <w:jc w:val="center"/>
        <w:rPr>
          <w:rFonts w:asciiTheme="majorHAnsi" w:eastAsia="Times New Roman" w:hAnsiTheme="majorHAnsi" w:cs="Times New Roman"/>
          <w:b/>
          <w:bCs/>
          <w:color w:val="000000"/>
          <w:lang w:val="fr-FR" w:eastAsia="en-GB"/>
        </w:rPr>
      </w:pPr>
    </w:p>
    <w:p w14:paraId="4850B261" w14:textId="77777777" w:rsidR="001E7474" w:rsidRDefault="001E7474" w:rsidP="0053636B">
      <w:pPr>
        <w:spacing w:before="240" w:after="120" w:line="240" w:lineRule="auto"/>
        <w:jc w:val="center"/>
        <w:rPr>
          <w:rFonts w:asciiTheme="majorHAnsi" w:eastAsia="Times New Roman" w:hAnsiTheme="majorHAnsi" w:cs="Times New Roman"/>
          <w:b/>
          <w:bCs/>
          <w:color w:val="000000"/>
          <w:lang w:val="fr-FR" w:eastAsia="en-GB"/>
        </w:rPr>
      </w:pPr>
    </w:p>
    <w:p w14:paraId="5AD81BFD" w14:textId="77777777" w:rsidR="001E7474" w:rsidRDefault="001E7474" w:rsidP="0053636B">
      <w:pPr>
        <w:spacing w:before="240" w:after="120" w:line="240" w:lineRule="auto"/>
        <w:jc w:val="center"/>
        <w:rPr>
          <w:rFonts w:asciiTheme="majorHAnsi" w:eastAsia="Times New Roman" w:hAnsiTheme="majorHAnsi" w:cs="Times New Roman"/>
          <w:b/>
          <w:bCs/>
          <w:color w:val="000000"/>
          <w:lang w:val="fr-FR" w:eastAsia="en-GB"/>
        </w:rPr>
      </w:pPr>
    </w:p>
    <w:p w14:paraId="2FB69034" w14:textId="77777777" w:rsidR="001E7474" w:rsidRDefault="001E7474" w:rsidP="0053636B">
      <w:pPr>
        <w:spacing w:before="240" w:after="120" w:line="240" w:lineRule="auto"/>
        <w:jc w:val="center"/>
        <w:rPr>
          <w:rFonts w:asciiTheme="majorHAnsi" w:eastAsia="Times New Roman" w:hAnsiTheme="majorHAnsi" w:cs="Times New Roman"/>
          <w:b/>
          <w:bCs/>
          <w:color w:val="000000"/>
          <w:lang w:val="fr-FR" w:eastAsia="en-GB"/>
        </w:rPr>
      </w:pPr>
    </w:p>
    <w:p w14:paraId="09C6E5D3" w14:textId="77777777" w:rsidR="001E7474" w:rsidRDefault="001E7474" w:rsidP="0053636B">
      <w:pPr>
        <w:spacing w:before="240" w:after="120" w:line="240" w:lineRule="auto"/>
        <w:jc w:val="center"/>
        <w:rPr>
          <w:rFonts w:asciiTheme="majorHAnsi" w:eastAsia="Times New Roman" w:hAnsiTheme="majorHAnsi" w:cs="Times New Roman"/>
          <w:b/>
          <w:bCs/>
          <w:color w:val="000000"/>
          <w:lang w:val="fr-FR" w:eastAsia="en-GB"/>
        </w:rPr>
      </w:pPr>
    </w:p>
    <w:p w14:paraId="2E6B7558" w14:textId="77777777" w:rsidR="001E7474" w:rsidRDefault="001E7474" w:rsidP="0053636B">
      <w:pPr>
        <w:spacing w:before="240" w:after="120" w:line="240" w:lineRule="auto"/>
        <w:jc w:val="center"/>
        <w:rPr>
          <w:rFonts w:asciiTheme="majorHAnsi" w:eastAsia="Times New Roman" w:hAnsiTheme="majorHAnsi" w:cs="Times New Roman"/>
          <w:b/>
          <w:bCs/>
          <w:color w:val="000000"/>
          <w:lang w:val="fr-FR" w:eastAsia="en-GB"/>
        </w:rPr>
      </w:pPr>
    </w:p>
    <w:p w14:paraId="78478080" w14:textId="77777777" w:rsidR="0053636B" w:rsidRPr="00A07B2B" w:rsidRDefault="0053636B" w:rsidP="0053636B">
      <w:pPr>
        <w:spacing w:before="240" w:after="120" w:line="240" w:lineRule="auto"/>
        <w:jc w:val="center"/>
        <w:rPr>
          <w:rFonts w:asciiTheme="majorHAnsi" w:eastAsia="Times New Roman" w:hAnsiTheme="majorHAnsi" w:cs="Times New Roman"/>
          <w:b/>
          <w:bCs/>
          <w:color w:val="000000"/>
          <w:lang w:val="fr-FR" w:eastAsia="en-GB"/>
        </w:rPr>
      </w:pPr>
      <w:r w:rsidRPr="00A07B2B">
        <w:rPr>
          <w:rFonts w:asciiTheme="majorHAnsi" w:eastAsia="Times New Roman" w:hAnsiTheme="majorHAnsi" w:cs="Times New Roman"/>
          <w:b/>
          <w:bCs/>
          <w:color w:val="000000"/>
          <w:lang w:val="fr-FR" w:eastAsia="en-GB"/>
        </w:rPr>
        <w:lastRenderedPageBreak/>
        <w:t>Appendiċi III</w:t>
      </w:r>
    </w:p>
    <w:p w14:paraId="78478081" w14:textId="77777777" w:rsidR="0053636B" w:rsidRPr="00A07B2B" w:rsidRDefault="0053636B" w:rsidP="0053636B">
      <w:pPr>
        <w:spacing w:before="240" w:after="120" w:line="240" w:lineRule="auto"/>
        <w:jc w:val="center"/>
        <w:rPr>
          <w:rFonts w:asciiTheme="majorHAnsi" w:eastAsia="Times New Roman" w:hAnsiTheme="majorHAnsi" w:cs="Times New Roman"/>
          <w:b/>
          <w:bCs/>
          <w:color w:val="000000"/>
          <w:lang w:val="fr-FR" w:eastAsia="en-GB"/>
        </w:rPr>
      </w:pPr>
      <w:r w:rsidRPr="00A07B2B">
        <w:rPr>
          <w:rFonts w:asciiTheme="majorHAnsi" w:eastAsia="Times New Roman" w:hAnsiTheme="majorHAnsi" w:cs="Times New Roman"/>
          <w:b/>
          <w:bCs/>
          <w:color w:val="000000"/>
          <w:lang w:val="fr-FR" w:eastAsia="en-GB"/>
        </w:rPr>
        <w:t>GĦALL-MUDELL TA’ FTEHIM DWAR L-ISTABBILIMENT TA’ SKWADRA TA’ INVESTIGAZZJONI KONĠUNTA</w:t>
      </w:r>
    </w:p>
    <w:p w14:paraId="78478082"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val="fr-FR" w:eastAsia="en-GB"/>
        </w:rPr>
      </w:pPr>
      <w:r w:rsidRPr="00A07B2B">
        <w:rPr>
          <w:rFonts w:asciiTheme="majorHAnsi" w:eastAsia="Times New Roman" w:hAnsiTheme="majorHAnsi" w:cs="Times New Roman"/>
          <w:color w:val="000000"/>
          <w:lang w:val="fr-FR" w:eastAsia="en-GB"/>
        </w:rPr>
        <w:t xml:space="preserve">Il-partijiet qablu li jemendaw il-ftehim bil-miktub għall-istabbiliment ta’ skwadra ta’ investigazzjoni konġunta (minn hawn ‘il quddiem “SIK”) ta’ </w:t>
      </w:r>
      <w:r w:rsidRPr="007D4677">
        <w:rPr>
          <w:rFonts w:asciiTheme="majorHAnsi" w:eastAsia="Times New Roman" w:hAnsiTheme="majorHAnsi" w:cs="Times New Roman"/>
          <w:b/>
          <w:color w:val="000000"/>
          <w:lang w:val="fr-FR" w:eastAsia="en-GB"/>
        </w:rPr>
        <w:t>[</w:t>
      </w:r>
      <w:r w:rsidRPr="007D4677">
        <w:rPr>
          <w:rFonts w:asciiTheme="majorHAnsi" w:eastAsia="Times New Roman" w:hAnsiTheme="majorHAnsi" w:cs="Times New Roman"/>
          <w:b/>
          <w:iCs/>
          <w:color w:val="000000"/>
          <w:lang w:val="fr-FR" w:eastAsia="en-GB"/>
        </w:rPr>
        <w:t>daħħal id-data</w:t>
      </w:r>
      <w:r w:rsidRPr="007D4677">
        <w:rPr>
          <w:rFonts w:asciiTheme="majorHAnsi" w:eastAsia="Times New Roman" w:hAnsiTheme="majorHAnsi" w:cs="Times New Roman"/>
          <w:b/>
          <w:color w:val="000000"/>
          <w:lang w:val="fr-FR" w:eastAsia="en-GB"/>
        </w:rPr>
        <w:t>],</w:t>
      </w:r>
      <w:r w:rsidRPr="00A07B2B">
        <w:rPr>
          <w:rFonts w:asciiTheme="majorHAnsi" w:eastAsia="Times New Roman" w:hAnsiTheme="majorHAnsi" w:cs="Times New Roman"/>
          <w:color w:val="000000"/>
          <w:lang w:val="fr-FR" w:eastAsia="en-GB"/>
        </w:rPr>
        <w:t xml:space="preserve"> magħmul fi </w:t>
      </w:r>
      <w:r w:rsidRPr="007D4677">
        <w:rPr>
          <w:rFonts w:asciiTheme="majorHAnsi" w:eastAsia="Times New Roman" w:hAnsiTheme="majorHAnsi" w:cs="Times New Roman"/>
          <w:b/>
          <w:color w:val="000000"/>
          <w:lang w:val="fr-FR" w:eastAsia="en-GB"/>
        </w:rPr>
        <w:t>[</w:t>
      </w:r>
      <w:r w:rsidRPr="007D4677">
        <w:rPr>
          <w:rFonts w:asciiTheme="majorHAnsi" w:eastAsia="Times New Roman" w:hAnsiTheme="majorHAnsi" w:cs="Times New Roman"/>
          <w:b/>
          <w:iCs/>
          <w:color w:val="000000"/>
          <w:lang w:val="fr-FR" w:eastAsia="en-GB"/>
        </w:rPr>
        <w:t>daħħal il-post</w:t>
      </w:r>
      <w:r w:rsidRPr="007D4677">
        <w:rPr>
          <w:rFonts w:asciiTheme="majorHAnsi" w:eastAsia="Times New Roman" w:hAnsiTheme="majorHAnsi" w:cs="Times New Roman"/>
          <w:b/>
          <w:color w:val="000000"/>
          <w:lang w:val="fr-FR" w:eastAsia="en-GB"/>
        </w:rPr>
        <w:t>],</w:t>
      </w:r>
      <w:r w:rsidRPr="00A07B2B">
        <w:rPr>
          <w:rFonts w:asciiTheme="majorHAnsi" w:eastAsia="Times New Roman" w:hAnsiTheme="majorHAnsi" w:cs="Times New Roman"/>
          <w:color w:val="000000"/>
          <w:lang w:val="fr-FR" w:eastAsia="en-GB"/>
        </w:rPr>
        <w:t xml:space="preserve"> li kopja tiegħu hija mehmuża ma’ dan.</w:t>
      </w:r>
    </w:p>
    <w:p w14:paraId="78478083"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val="fr-FR" w:eastAsia="en-GB"/>
        </w:rPr>
      </w:pPr>
      <w:r w:rsidRPr="00A07B2B">
        <w:rPr>
          <w:rFonts w:asciiTheme="majorHAnsi" w:eastAsia="Times New Roman" w:hAnsiTheme="majorHAnsi" w:cs="Times New Roman"/>
          <w:color w:val="000000"/>
          <w:lang w:val="fr-FR" w:eastAsia="en-GB"/>
        </w:rPr>
        <w:t>Il-firmatarji qablu li l-artikoli li ġejjin għandhom jiġu emendati kif ġej:</w:t>
      </w:r>
    </w:p>
    <w:tbl>
      <w:tblPr>
        <w:tblW w:w="5000" w:type="pct"/>
        <w:tblCellSpacing w:w="0" w:type="dxa"/>
        <w:tblCellMar>
          <w:left w:w="0" w:type="dxa"/>
          <w:right w:w="0" w:type="dxa"/>
        </w:tblCellMar>
        <w:tblLook w:val="04A0" w:firstRow="1" w:lastRow="0" w:firstColumn="1" w:lastColumn="0" w:noHBand="0" w:noVBand="1"/>
      </w:tblPr>
      <w:tblGrid>
        <w:gridCol w:w="1143"/>
        <w:gridCol w:w="7883"/>
      </w:tblGrid>
      <w:tr w:rsidR="0053636B" w:rsidRPr="00A07B2B" w14:paraId="78478086" w14:textId="77777777" w:rsidTr="0053636B">
        <w:trPr>
          <w:tblCellSpacing w:w="0" w:type="dxa"/>
        </w:trPr>
        <w:tc>
          <w:tcPr>
            <w:tcW w:w="0" w:type="auto"/>
            <w:hideMark/>
          </w:tcPr>
          <w:p w14:paraId="78478084"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color w:val="000000"/>
                <w:lang w:eastAsia="en-GB"/>
              </w:rPr>
              <w:t>1.</w:t>
            </w:r>
          </w:p>
        </w:tc>
        <w:tc>
          <w:tcPr>
            <w:tcW w:w="0" w:type="auto"/>
            <w:hideMark/>
          </w:tcPr>
          <w:p w14:paraId="78478085"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color w:val="000000"/>
                <w:lang w:eastAsia="en-GB"/>
              </w:rPr>
              <w:t>(Emenda …)</w:t>
            </w:r>
          </w:p>
        </w:tc>
      </w:tr>
    </w:tbl>
    <w:p w14:paraId="78478087" w14:textId="77777777" w:rsidR="0053636B" w:rsidRPr="00A07B2B" w:rsidRDefault="0053636B" w:rsidP="0053636B">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143"/>
        <w:gridCol w:w="7883"/>
      </w:tblGrid>
      <w:tr w:rsidR="0053636B" w:rsidRPr="00A07B2B" w14:paraId="7847808A" w14:textId="77777777" w:rsidTr="0053636B">
        <w:trPr>
          <w:tblCellSpacing w:w="0" w:type="dxa"/>
        </w:trPr>
        <w:tc>
          <w:tcPr>
            <w:tcW w:w="0" w:type="auto"/>
            <w:hideMark/>
          </w:tcPr>
          <w:p w14:paraId="78478088"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color w:val="000000"/>
                <w:lang w:eastAsia="en-GB"/>
              </w:rPr>
              <w:t>2.</w:t>
            </w:r>
          </w:p>
        </w:tc>
        <w:tc>
          <w:tcPr>
            <w:tcW w:w="0" w:type="auto"/>
            <w:hideMark/>
          </w:tcPr>
          <w:p w14:paraId="78478089"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color w:val="000000"/>
                <w:lang w:eastAsia="en-GB"/>
              </w:rPr>
              <w:t>(Emenda …)</w:t>
            </w:r>
          </w:p>
        </w:tc>
      </w:tr>
    </w:tbl>
    <w:p w14:paraId="7847808B"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proofErr w:type="gramStart"/>
      <w:r w:rsidRPr="00A07B2B">
        <w:rPr>
          <w:rFonts w:asciiTheme="majorHAnsi" w:eastAsia="Times New Roman" w:hAnsiTheme="majorHAnsi" w:cs="Times New Roman"/>
          <w:color w:val="000000"/>
          <w:lang w:eastAsia="en-GB"/>
        </w:rPr>
        <w:t>Iċ-ċirkostanzi li jeħtieġu li l-ftehim dwar is-SIK jiġi estiż ġew eżaminati bir-reqqa mill-partijiet kollha.</w:t>
      </w:r>
      <w:proofErr w:type="gramEnd"/>
      <w:r w:rsidRPr="00A07B2B">
        <w:rPr>
          <w:rFonts w:asciiTheme="majorHAnsi" w:eastAsia="Times New Roman" w:hAnsiTheme="majorHAnsi" w:cs="Times New Roman"/>
          <w:color w:val="000000"/>
          <w:lang w:eastAsia="en-GB"/>
        </w:rPr>
        <w:t xml:space="preserve"> </w:t>
      </w:r>
      <w:proofErr w:type="gramStart"/>
      <w:r w:rsidRPr="00A07B2B">
        <w:rPr>
          <w:rFonts w:asciiTheme="majorHAnsi" w:eastAsia="Times New Roman" w:hAnsiTheme="majorHAnsi" w:cs="Times New Roman"/>
          <w:color w:val="000000"/>
          <w:lang w:eastAsia="en-GB"/>
        </w:rPr>
        <w:t>L-emenda/i għall-ftehim dwar is-SIK hija/huma kkunsidrata/i essenzjali għall-kisba tal-għan li għalih ġiet stabbilita s-SIK.</w:t>
      </w:r>
      <w:proofErr w:type="gramEnd"/>
    </w:p>
    <w:p w14:paraId="6B817274" w14:textId="77777777" w:rsidR="001E7474" w:rsidRDefault="001E7474" w:rsidP="0053636B">
      <w:pPr>
        <w:spacing w:before="120" w:after="0" w:line="240" w:lineRule="auto"/>
        <w:jc w:val="both"/>
        <w:rPr>
          <w:rFonts w:asciiTheme="majorHAnsi" w:eastAsia="Times New Roman" w:hAnsiTheme="majorHAnsi" w:cs="Times New Roman"/>
          <w:color w:val="000000"/>
          <w:lang w:eastAsia="en-GB"/>
        </w:rPr>
      </w:pPr>
    </w:p>
    <w:p w14:paraId="7847808C" w14:textId="77777777" w:rsidR="0053636B" w:rsidRPr="00A07B2B" w:rsidRDefault="0053636B" w:rsidP="0053636B">
      <w:pPr>
        <w:spacing w:before="120" w:after="0" w:line="240" w:lineRule="auto"/>
        <w:jc w:val="both"/>
        <w:rPr>
          <w:rFonts w:asciiTheme="majorHAnsi" w:eastAsia="Times New Roman" w:hAnsiTheme="majorHAnsi" w:cs="Times New Roman"/>
          <w:color w:val="000000"/>
          <w:lang w:eastAsia="en-GB"/>
        </w:rPr>
      </w:pPr>
      <w:r w:rsidRPr="00A07B2B">
        <w:rPr>
          <w:rFonts w:asciiTheme="majorHAnsi" w:eastAsia="Times New Roman" w:hAnsiTheme="majorHAnsi" w:cs="Times New Roman"/>
          <w:color w:val="000000"/>
          <w:lang w:eastAsia="en-GB"/>
        </w:rPr>
        <w:t>Data/firma</w:t>
      </w:r>
    </w:p>
    <w:p w14:paraId="7847808D" w14:textId="77777777" w:rsidR="00FD5CB0" w:rsidRPr="00A07B2B" w:rsidRDefault="00FD5CB0">
      <w:pPr>
        <w:rPr>
          <w:rFonts w:asciiTheme="majorHAnsi" w:hAnsiTheme="majorHAnsi"/>
        </w:rPr>
      </w:pPr>
    </w:p>
    <w:sectPr w:rsidR="00FD5CB0" w:rsidRPr="00A07B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6B"/>
    <w:rsid w:val="0008132E"/>
    <w:rsid w:val="001E7474"/>
    <w:rsid w:val="00334668"/>
    <w:rsid w:val="0053636B"/>
    <w:rsid w:val="007D4677"/>
    <w:rsid w:val="00927686"/>
    <w:rsid w:val="00962FDA"/>
    <w:rsid w:val="00973C00"/>
    <w:rsid w:val="009D5913"/>
    <w:rsid w:val="00A07B2B"/>
    <w:rsid w:val="00B42B7C"/>
    <w:rsid w:val="00B61FF7"/>
    <w:rsid w:val="00CA3BD4"/>
    <w:rsid w:val="00F01A92"/>
    <w:rsid w:val="00FD5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47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7B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7B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026891">
      <w:bodyDiv w:val="1"/>
      <w:marLeft w:val="390"/>
      <w:marRight w:val="390"/>
      <w:marTop w:val="0"/>
      <w:marBottom w:val="0"/>
      <w:divBdr>
        <w:top w:val="none" w:sz="0" w:space="0" w:color="auto"/>
        <w:left w:val="none" w:sz="0" w:space="0" w:color="auto"/>
        <w:bottom w:val="none" w:sz="0" w:space="0" w:color="auto"/>
        <w:right w:val="none" w:sz="0" w:space="0" w:color="auto"/>
      </w:divBdr>
      <w:divsChild>
        <w:div w:id="1894273853">
          <w:marLeft w:val="0"/>
          <w:marRight w:val="0"/>
          <w:marTop w:val="0"/>
          <w:marBottom w:val="0"/>
          <w:divBdr>
            <w:top w:val="none" w:sz="0" w:space="0" w:color="auto"/>
            <w:left w:val="none" w:sz="0" w:space="0" w:color="auto"/>
            <w:bottom w:val="none" w:sz="0" w:space="0" w:color="auto"/>
            <w:right w:val="none" w:sz="0" w:space="0" w:color="auto"/>
          </w:divBdr>
          <w:divsChild>
            <w:div w:id="1056513361">
              <w:marLeft w:val="810"/>
              <w:marRight w:val="810"/>
              <w:marTop w:val="360"/>
              <w:marBottom w:val="0"/>
              <w:divBdr>
                <w:top w:val="none" w:sz="0" w:space="0" w:color="auto"/>
                <w:left w:val="none" w:sz="0" w:space="0" w:color="auto"/>
                <w:bottom w:val="none" w:sz="0" w:space="0" w:color="auto"/>
                <w:right w:val="none" w:sz="0" w:space="0" w:color="auto"/>
              </w:divBdr>
              <w:divsChild>
                <w:div w:id="52968093">
                  <w:marLeft w:val="4005"/>
                  <w:marRight w:val="810"/>
                  <w:marTop w:val="0"/>
                  <w:marBottom w:val="0"/>
                  <w:divBdr>
                    <w:top w:val="none" w:sz="0" w:space="0" w:color="auto"/>
                    <w:left w:val="none" w:sz="0" w:space="0" w:color="auto"/>
                    <w:bottom w:val="none" w:sz="0" w:space="0" w:color="auto"/>
                    <w:right w:val="none" w:sz="0" w:space="0" w:color="auto"/>
                  </w:divBdr>
                </w:div>
              </w:divsChild>
            </w:div>
            <w:div w:id="1072460032">
              <w:marLeft w:val="0"/>
              <w:marRight w:val="0"/>
              <w:marTop w:val="0"/>
              <w:marBottom w:val="0"/>
              <w:divBdr>
                <w:top w:val="none" w:sz="0" w:space="0" w:color="auto"/>
                <w:left w:val="none" w:sz="0" w:space="0" w:color="auto"/>
                <w:bottom w:val="none" w:sz="0" w:space="0" w:color="auto"/>
                <w:right w:val="none" w:sz="0" w:space="0" w:color="auto"/>
              </w:divBdr>
            </w:div>
            <w:div w:id="1216159975">
              <w:marLeft w:val="0"/>
              <w:marRight w:val="0"/>
              <w:marTop w:val="0"/>
              <w:marBottom w:val="0"/>
              <w:divBdr>
                <w:top w:val="none" w:sz="0" w:space="0" w:color="auto"/>
                <w:left w:val="none" w:sz="0" w:space="0" w:color="auto"/>
                <w:bottom w:val="none" w:sz="0" w:space="0" w:color="auto"/>
                <w:right w:val="none" w:sz="0" w:space="0" w:color="auto"/>
              </w:divBdr>
            </w:div>
            <w:div w:id="86213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MT/TXT/HTML/?uri=CELEX:32017G0119(01)&amp;from=EN" TargetMode="External"/><Relationship Id="rId18" Type="http://schemas.openxmlformats.org/officeDocument/2006/relationships/hyperlink" Target="http://eur-lex.europa.eu/legal-content/MT/TXT/HTML/?uri=CELEX:32017G0119(01)&amp;from=EN" TargetMode="External"/><Relationship Id="rId26" Type="http://schemas.openxmlformats.org/officeDocument/2006/relationships/hyperlink" Target="http://eur-lex.europa.eu/legal-content/MT/TXT/HTML/?uri=CELEX:32017G0119(01)&amp;from=EN" TargetMode="External"/><Relationship Id="rId39" Type="http://schemas.openxmlformats.org/officeDocument/2006/relationships/hyperlink" Target="http://eur-lex.europa.eu/legal-content/MT/TXT/HTML/?uri=CELEX:32017G0119(01)&amp;from=EN" TargetMode="External"/><Relationship Id="rId21" Type="http://schemas.openxmlformats.org/officeDocument/2006/relationships/hyperlink" Target="http://eur-lex.europa.eu/legal-content/MT/TXT/HTML/?uri=CELEX:32017G0119(01)&amp;from=EN" TargetMode="External"/><Relationship Id="rId34" Type="http://schemas.openxmlformats.org/officeDocument/2006/relationships/hyperlink" Target="http://eur-lex.europa.eu/legal-content/MT/TXT/HTML/?uri=CELEX:32017G0119(01)&amp;from=EN" TargetMode="External"/><Relationship Id="rId42" Type="http://schemas.openxmlformats.org/officeDocument/2006/relationships/hyperlink" Target="http://eur-lex.europa.eu/legal-content/MT/TXT/HTML/?uri=CELEX:32017G0119(01)&amp;from=EN"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eur-lex.europa.eu/legal-content/MT/TXT/HTML/?uri=CELEX:32017G0119(01)&amp;from=EN" TargetMode="External"/><Relationship Id="rId29" Type="http://schemas.openxmlformats.org/officeDocument/2006/relationships/hyperlink" Target="http://eur-lex.europa.eu/legal-content/MT/AUTO/?uri=OJ:L:2004:026:TOC" TargetMode="External"/><Relationship Id="rId20" Type="http://schemas.openxmlformats.org/officeDocument/2006/relationships/hyperlink" Target="http://eur-lex.europa.eu/legal-content/MT/TXT/HTML/?uri=CELEX:32017G0119(01)&amp;from=EN" TargetMode="External"/><Relationship Id="rId41" Type="http://schemas.openxmlformats.org/officeDocument/2006/relationships/hyperlink" Target="http://eur-lex.europa.eu/legal-content/MT/TXT/HTML/?uri=CELEX:32017G0119(01)&amp;from=EN" TargetMode="External"/><Relationship Id="rId1" Type="http://schemas.openxmlformats.org/officeDocument/2006/relationships/customXml" Target="../customXml/item1.xml"/><Relationship Id="rId45" Type="http://schemas.openxmlformats.org/officeDocument/2006/relationships/fontTable" Target="fontTable.xml"/><Relationship Id="rId11" Type="http://schemas.openxmlformats.org/officeDocument/2006/relationships/hyperlink" Target="http://eur-lex.europa.eu/legal-content/MT/TXT/HTML/?uri=CELEX:32017G0119(01)&amp;from=EN" TargetMode="External"/><Relationship Id="rId24" Type="http://schemas.openxmlformats.org/officeDocument/2006/relationships/hyperlink" Target="http://eur-lex.europa.eu/legal-content/MT/TXT/HTML/?uri=CELEX:32017G0119(01)&amp;from=EN" TargetMode="External"/><Relationship Id="rId32" Type="http://schemas.openxmlformats.org/officeDocument/2006/relationships/hyperlink" Target="http://eur-lex.europa.eu/legal-content/MT/TXT/HTML/?uri=CELEX:32017G0119(01)&amp;from=EN" TargetMode="External"/><Relationship Id="rId37" Type="http://schemas.openxmlformats.org/officeDocument/2006/relationships/hyperlink" Target="http://eur-lex.europa.eu/legal-content/MT/TXT/HTML/?uri=CELEX:32017G0119(01)&amp;from=EN" TargetMode="External"/><Relationship Id="rId40" Type="http://schemas.openxmlformats.org/officeDocument/2006/relationships/hyperlink" Target="http://eur-lex.europa.eu/legal-content/MT/TXT/HTML/?uri=CELEX:32017G0119(01)&amp;from=EN" TargetMode="External"/><Relationship Id="rId5" Type="http://schemas.openxmlformats.org/officeDocument/2006/relationships/customXml" Target="../customXml/item5.xml"/><Relationship Id="rId15" Type="http://schemas.openxmlformats.org/officeDocument/2006/relationships/hyperlink" Target="http://eur-lex.europa.eu/legal-content/MT/TXT/HTML/?uri=CELEX:32017G0119(01)&amp;from=EN" TargetMode="External"/><Relationship Id="rId23" Type="http://schemas.openxmlformats.org/officeDocument/2006/relationships/hyperlink" Target="../Forms/AllItems.aspx?RootFolder=%2Funits%2Fjit%2FJITMANUAL%2F2017%20Revised%20JIT%20Model%20Agrement%20%5FWord&amp;FolderCTID=0x012000587A8BB41E3FAA4D87E4874D630A2630003E822DC9A1D57C4889C56B2AFAE8FC48&amp;View=%7bD04DE846-04E3-4466-90BC-D2239983D606%7d" TargetMode="External"/><Relationship Id="rId28" Type="http://schemas.openxmlformats.org/officeDocument/2006/relationships/hyperlink" Target="http://eur-lex.europa.eu/legal-content/MT/TXT/HTML/?uri=CELEX:32017G0119(01)&amp;from=EN" TargetMode="External"/><Relationship Id="rId36" Type="http://schemas.openxmlformats.org/officeDocument/2006/relationships/hyperlink" Target="http://eur-lex.europa.eu/legal-content/MT/TXT/HTML/?uri=CELEX:32017G0119(01)&amp;from=EN" TargetMode="External"/><Relationship Id="rId10" Type="http://schemas.openxmlformats.org/officeDocument/2006/relationships/webSettings" Target="webSettings.xml"/><Relationship Id="rId19" Type="http://schemas.openxmlformats.org/officeDocument/2006/relationships/hyperlink" Target="http://eur-lex.europa.eu/legal-content/MT/TXT/HTML/?uri=CELEX:32017G0119(01)&amp;from=EN" TargetMode="External"/><Relationship Id="rId31" Type="http://schemas.openxmlformats.org/officeDocument/2006/relationships/hyperlink" Target="http://eur-lex.europa.eu/legal-content/MT/AUTO/?uri=OJ:L:2003:181:TOC" TargetMode="External"/><Relationship Id="rId44" Type="http://schemas.openxmlformats.org/officeDocument/2006/relationships/hyperlink" Target="http://eur-lex.europa.eu/legal-content/MT/AUTO/?uri=OJ:C:2012:326:TOC" TargetMode="External"/><Relationship Id="rId43" Type="http://schemas.openxmlformats.org/officeDocument/2006/relationships/hyperlink" Target="http://eur-lex.europa.eu/legal-content/MT/TXT/HTML/?uri=CELEX:32017G0119(01)&amp;from=EN" TargetMode="External"/><Relationship Id="rId9" Type="http://schemas.openxmlformats.org/officeDocument/2006/relationships/settings" Target="settings.xml"/><Relationship Id="rId14" Type="http://schemas.openxmlformats.org/officeDocument/2006/relationships/hyperlink" Target="http://eur-lex.europa.eu/legal-content/MT/TXT/HTML/?uri=CELEX:32017G0119(01)&amp;from=EN" TargetMode="External"/><Relationship Id="rId22" Type="http://schemas.openxmlformats.org/officeDocument/2006/relationships/hyperlink" Target="http://eur-lex.europa.eu/legal-content/MT/TXT/HTML/?uri=CELEX:32017G0119(01)&amp;from=EN" TargetMode="External"/><Relationship Id="rId27" Type="http://schemas.openxmlformats.org/officeDocument/2006/relationships/hyperlink" Target="http://eur-lex.europa.eu/legal-content/MT/AUTO/?uri=OJ:L:2002:162:TOC" TargetMode="External"/><Relationship Id="rId30" Type="http://schemas.openxmlformats.org/officeDocument/2006/relationships/hyperlink" Target="http://eur-lex.europa.eu/legal-content/MT/TXT/HTML/?uri=CELEX:32017G0119(01)&amp;from=EN" TargetMode="External"/><Relationship Id="rId35" Type="http://schemas.openxmlformats.org/officeDocument/2006/relationships/hyperlink" Target="http://eur-lex.europa.eu/legal-content/MT/TXT/HTML/?uri=CELEX:32017G0119(01)&amp;from=EN" TargetMode="External"/><Relationship Id="rId8" Type="http://schemas.microsoft.com/office/2007/relationships/stylesWithEffects" Target="stylesWithEffects.xml"/><Relationship Id="rId12" Type="http://schemas.openxmlformats.org/officeDocument/2006/relationships/hyperlink" Target="http://eur-lex.europa.eu/legal-content/MT/TXT/HTML/?uri=CELEX:32017G0119(01)&amp;from=EN" TargetMode="External"/><Relationship Id="rId17" Type="http://schemas.openxmlformats.org/officeDocument/2006/relationships/hyperlink" Target="http://eur-lex.europa.eu/legal-content/MT/TXT/HTML/?uri=CELEX:32017G0119(01)&amp;from=EN" TargetMode="External"/><Relationship Id="rId25" Type="http://schemas.openxmlformats.org/officeDocument/2006/relationships/hyperlink" Target="http://eur-lex.europa.eu/legal-content/MT/AUTO/?uri=OJ:C:2000:197:TOC" TargetMode="External"/><Relationship Id="rId33" Type="http://schemas.openxmlformats.org/officeDocument/2006/relationships/hyperlink" Target="http://eur-lex.europa.eu/legal-content/MT/TXT/HTML/?uri=CELEX:32017G0119(01)&amp;from=EN" TargetMode="External"/><Relationship Id="rId38" Type="http://schemas.openxmlformats.org/officeDocument/2006/relationships/hyperlink" Target="http://eur-lex.europa.eu/legal-content/MT/TXT/HTML/?uri=CELEX:32017G0119(01)&amp;from=EN" TargetMode="External"/><Relationship Id="rId4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urojust Document" ma:contentTypeID="0x01010060E811F4364848C5AF33A5C5D17EA69D00C7CC3D0E509E1F4F858836043020A2C2" ma:contentTypeVersion="4" ma:contentTypeDescription="Content type for the Eurojust documents." ma:contentTypeScope="" ma:versionID="8a939a2fcb32891039efdb5d3d7ec250">
  <xsd:schema xmlns:xsd="http://www.w3.org/2001/XMLSchema" xmlns:xs="http://www.w3.org/2001/XMLSchema" xmlns:p="http://schemas.microsoft.com/office/2006/metadata/properties" xmlns:ns2="50372fa8-5d44-4429-9962-2348b828af58" targetNamespace="http://schemas.microsoft.com/office/2006/metadata/properties" ma:root="true" ma:fieldsID="c6f78c2f081c8e1810c409f3adef0721" ns2:_="">
    <xsd:import namespace="50372fa8-5d44-4429-9962-2348b828af58"/>
    <xsd:element name="properties">
      <xsd:complexType>
        <xsd:sequence>
          <xsd:element name="documentManagement">
            <xsd:complexType>
              <xsd:all>
                <xsd:element ref="ns2:DocLanguage"/>
                <xsd:element ref="ns2:Doc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72fa8-5d44-4429-9962-2348b828af58" elementFormDefault="qualified">
    <xsd:import namespace="http://schemas.microsoft.com/office/2006/documentManagement/types"/>
    <xsd:import namespace="http://schemas.microsoft.com/office/infopath/2007/PartnerControls"/>
    <xsd:element name="DocLanguage" ma:index="8" ma:displayName="Document Language" ma:default="en" ma:format="Dropdown" ma:internalName="DocLanguage">
      <xsd:simpleType>
        <xsd:restriction base="dms:Choice">
          <xsd:enumeration value="bg"/>
          <xsd:enumeration value="cs"/>
          <xsd:enumeration value="da"/>
          <xsd:enumeration value="de"/>
          <xsd:enumeration value="el"/>
          <xsd:enumeration value="en"/>
          <xsd:enumeration value="es"/>
          <xsd:enumeration value="et"/>
          <xsd:enumeration value="fi"/>
          <xsd:enumeration value="fr"/>
          <xsd:enumeration value="ga"/>
          <xsd:enumeration value="hu"/>
          <xsd:enumeration value="hr"/>
          <xsd:enumeration value="it"/>
          <xsd:enumeration value="lt"/>
          <xsd:enumeration value="lu"/>
          <xsd:enumeration value="lv"/>
          <xsd:enumeration value="mt"/>
          <xsd:enumeration value="nl"/>
          <xsd:enumeration value="pl"/>
          <xsd:enumeration value="pt"/>
          <xsd:enumeration value="ro"/>
          <xsd:enumeration value="sk"/>
          <xsd:enumeration value="sl"/>
          <xsd:enumeration value="sv"/>
        </xsd:restriction>
      </xsd:simpleType>
    </xsd:element>
    <xsd:element name="DocDescription" ma:index="9" nillable="true" ma:displayName="Document Description" ma:internalName="Doc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F69A98831B9F644597F3485C12FBF948" ma:contentTypeVersion="15" ma:contentTypeDescription="Create a new document." ma:contentTypeScope="" ma:versionID="121ece5f37109425ba9699af8b330c1f">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a2e8cf36751eae14a239a74a1dcbcd19"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LiveLinkID" minOccurs="0"/>
                <xsd:element ref="ns3:OwnedBy"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LiveLinkID" ma:index="10" nillable="true" ma:displayName="LiveLinkID" ma:internalName="LiveLinkID" ma:readOnly="false">
      <xsd:simpleType>
        <xsd:restriction base="dms:Number"/>
      </xsd:simpleType>
    </xsd:element>
    <xsd:element name="OwnedBy" ma:index="11" nillable="true" ma:displayName="OwnedBy" ma:internalName="Own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DocDescription xmlns="50372fa8-5d44-4429-9962-2348b828af58" xsi:nil="true"/>
    <DocLanguage xmlns="50372fa8-5d44-4429-9962-2348b828af58">mt</DocLanguag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Props1.xml><?xml version="1.0" encoding="utf-8"?>
<ds:datastoreItem xmlns:ds="http://schemas.openxmlformats.org/officeDocument/2006/customXml" ds:itemID="{EF51C26B-1E57-44AC-8A48-E5936F5F237B}"/>
</file>

<file path=customXml/itemProps2.xml><?xml version="1.0" encoding="utf-8"?>
<ds:datastoreItem xmlns:ds="http://schemas.openxmlformats.org/officeDocument/2006/customXml" ds:itemID="{B3A6D861-E8CD-4073-B82C-83C271E28F11}"/>
</file>

<file path=customXml/itemProps3.xml><?xml version="1.0" encoding="utf-8"?>
<ds:datastoreItem xmlns:ds="http://schemas.openxmlformats.org/officeDocument/2006/customXml" ds:itemID="{54EEEBF5-EF7D-43C1-AB16-DDF482293DD5}"/>
</file>

<file path=customXml/itemProps4.xml><?xml version="1.0" encoding="utf-8"?>
<ds:datastoreItem xmlns:ds="http://schemas.openxmlformats.org/officeDocument/2006/customXml" ds:itemID="{DA0C3CD4-E145-4B86-BF47-F0699430174A}"/>
</file>

<file path=customXml/itemProps5.xml><?xml version="1.0" encoding="utf-8"?>
<ds:datastoreItem xmlns:ds="http://schemas.openxmlformats.org/officeDocument/2006/customXml" ds:itemID="{DC9B966F-B9AB-4D59-9C7F-ECEEC209953E}"/>
</file>

<file path=customXml/itemProps6.xml><?xml version="1.0" encoding="utf-8"?>
<ds:datastoreItem xmlns:ds="http://schemas.openxmlformats.org/officeDocument/2006/customXml" ds:itemID="{69611209-4CCF-43CB-86A8-D437050CA8D1}"/>
</file>

<file path=docProps/app.xml><?xml version="1.0" encoding="utf-8"?>
<Properties xmlns="http://schemas.openxmlformats.org/officeDocument/2006/extended-properties" xmlns:vt="http://schemas.openxmlformats.org/officeDocument/2006/docPropsVTypes">
  <Template>Normal.dotm</Template>
  <TotalTime>27</TotalTime>
  <Pages>9</Pages>
  <Words>2979</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19921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dc:creator>
  <cp:lastModifiedBy>LS</cp:lastModifiedBy>
  <cp:revision>5</cp:revision>
  <dcterms:created xsi:type="dcterms:W3CDTF">2017-01-24T11:08:00Z</dcterms:created>
  <dcterms:modified xsi:type="dcterms:W3CDTF">2017-02-06T10:05:00Z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7c170581-f71c-4a24-ab09-1ef4f06f14d1</vt:lpwstr>
  </property>
  <property fmtid="{D5CDD505-2E9C-101B-9397-08002B2CF9AE}" pid="3" name="ContentTypeId">
    <vt:lpwstr>0x01010060E811F4364848C5AF33A5C5D17EA69D00C7CC3D0E509E1F4F858836043020A2C2</vt:lpwstr>
  </property>
</Properties>
</file>