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11C0" w14:textId="77777777" w:rsidR="00987C87" w:rsidRPr="00AE6E1A" w:rsidRDefault="00987C87" w:rsidP="00987C87">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VZORČNI SPORAZUM O USTANOVITVI SKUPNE PREISKOVALNE SKUPINE</w:t>
      </w:r>
    </w:p>
    <w:p w14:paraId="059711C1"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V skladu z naslednjim: </w:t>
      </w:r>
    </w:p>
    <w:p w14:paraId="059711C2"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proofErr w:type="gramStart"/>
      <w:r w:rsidRPr="00AE6E1A">
        <w:rPr>
          <w:rFonts w:asciiTheme="majorHAnsi" w:eastAsia="Times New Roman" w:hAnsiTheme="majorHAnsi" w:cs="Times New Roman"/>
          <w:b/>
          <w:iCs/>
          <w:color w:val="000000"/>
          <w:lang w:eastAsia="en-GB"/>
        </w:rPr>
        <w:t>[Tukaj navedite veljavne pravne podlage, ki so lahko – čeprav ne izključno – iz navedenih instrumentov:</w:t>
      </w:r>
      <w:proofErr w:type="gramEnd"/>
      <w:r w:rsidRPr="00AE6E1A">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87C87" w:rsidRPr="00AE6E1A" w14:paraId="059711C5" w14:textId="77777777" w:rsidTr="00987C87">
        <w:trPr>
          <w:tblCellSpacing w:w="0" w:type="dxa"/>
        </w:trPr>
        <w:tc>
          <w:tcPr>
            <w:tcW w:w="0" w:type="auto"/>
            <w:hideMark/>
          </w:tcPr>
          <w:p w14:paraId="059711C3"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C4"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člen</w:t>
            </w:r>
            <w:proofErr w:type="gramEnd"/>
            <w:r w:rsidRPr="00AE6E1A">
              <w:rPr>
                <w:rFonts w:asciiTheme="majorHAnsi" w:eastAsia="Times New Roman" w:hAnsiTheme="majorHAnsi" w:cs="Times New Roman"/>
                <w:i/>
                <w:iCs/>
                <w:color w:val="000000"/>
                <w:sz w:val="20"/>
                <w:szCs w:val="20"/>
                <w:lang w:eastAsia="en-GB"/>
              </w:rPr>
              <w:t xml:space="preserve"> 13 Konvencije o medsebojni pravni pomoči v kazenskih zadevah med državami članicami Evropske unije z dne 29. maja 2000</w:t>
            </w:r>
            <w:r w:rsidRPr="00AE6E1A">
              <w:rPr>
                <w:rFonts w:asciiTheme="majorHAnsi" w:eastAsia="Times New Roman" w:hAnsiTheme="majorHAnsi" w:cs="Times New Roman"/>
                <w:color w:val="000000"/>
                <w:sz w:val="20"/>
                <w:szCs w:val="20"/>
                <w:lang w:eastAsia="en-GB"/>
              </w:rPr>
              <w:t xml:space="preserve"> </w:t>
            </w:r>
            <w:hyperlink r:id="rId12" w:anchor="ntr1-C_2017018SL.01000201-E0001"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1</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C6"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5"/>
        <w:gridCol w:w="8751"/>
      </w:tblGrid>
      <w:tr w:rsidR="00987C87" w:rsidRPr="00AE6E1A" w14:paraId="059711C9" w14:textId="77777777" w:rsidTr="00987C87">
        <w:trPr>
          <w:tblCellSpacing w:w="0" w:type="dxa"/>
        </w:trPr>
        <w:tc>
          <w:tcPr>
            <w:tcW w:w="0" w:type="auto"/>
            <w:hideMark/>
          </w:tcPr>
          <w:p w14:paraId="059711C7"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C8"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Okvirni Sklep Sveta z dne 13. junija 2002 o skupnih preiskovalnih enotah</w:t>
            </w:r>
            <w:r w:rsidRPr="00AE6E1A">
              <w:rPr>
                <w:rFonts w:asciiTheme="majorHAnsi" w:eastAsia="Times New Roman" w:hAnsiTheme="majorHAnsi" w:cs="Times New Roman"/>
                <w:color w:val="000000"/>
                <w:sz w:val="20"/>
                <w:szCs w:val="20"/>
                <w:lang w:eastAsia="en-GB"/>
              </w:rPr>
              <w:t xml:space="preserve"> </w:t>
            </w:r>
            <w:hyperlink r:id="rId13" w:anchor="ntr2-C_2017018SL.01000201-E0002"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2</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CA"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87C87" w:rsidRPr="00AE6E1A" w14:paraId="059711CD" w14:textId="77777777" w:rsidTr="00987C87">
        <w:trPr>
          <w:tblCellSpacing w:w="0" w:type="dxa"/>
        </w:trPr>
        <w:tc>
          <w:tcPr>
            <w:tcW w:w="0" w:type="auto"/>
            <w:hideMark/>
          </w:tcPr>
          <w:p w14:paraId="059711CB"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CC"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člen</w:t>
            </w:r>
            <w:proofErr w:type="gramEnd"/>
            <w:r w:rsidRPr="00AE6E1A">
              <w:rPr>
                <w:rFonts w:asciiTheme="majorHAnsi" w:eastAsia="Times New Roman" w:hAnsiTheme="majorHAnsi" w:cs="Times New Roman"/>
                <w:i/>
                <w:iCs/>
                <w:color w:val="000000"/>
                <w:sz w:val="20"/>
                <w:szCs w:val="20"/>
                <w:lang w:eastAsia="en-GB"/>
              </w:rPr>
              <w:t xml:space="preserve"> 1 Sporazuma med Evropsko unijo ter Republiko Islandijo in Kraljevino Norveško o uporabi nekaterih določb Konvencije z dne 29. </w:t>
            </w:r>
            <w:proofErr w:type="gramStart"/>
            <w:r w:rsidRPr="00AE6E1A">
              <w:rPr>
                <w:rFonts w:asciiTheme="majorHAnsi" w:eastAsia="Times New Roman" w:hAnsiTheme="majorHAnsi" w:cs="Times New Roman"/>
                <w:i/>
                <w:iCs/>
                <w:color w:val="000000"/>
                <w:sz w:val="20"/>
                <w:szCs w:val="20"/>
                <w:lang w:eastAsia="en-GB"/>
              </w:rPr>
              <w:t>maja</w:t>
            </w:r>
            <w:proofErr w:type="gramEnd"/>
            <w:r w:rsidRPr="00AE6E1A">
              <w:rPr>
                <w:rFonts w:asciiTheme="majorHAnsi" w:eastAsia="Times New Roman" w:hAnsiTheme="majorHAnsi" w:cs="Times New Roman"/>
                <w:i/>
                <w:iCs/>
                <w:color w:val="000000"/>
                <w:sz w:val="20"/>
                <w:szCs w:val="20"/>
                <w:lang w:eastAsia="en-GB"/>
              </w:rPr>
              <w:t xml:space="preserve"> 2000 o medsebojni pomoči v kazenskih zadevah med državami članicami Evropske unije ter njenega Protokola iz leta 2001 z dne 29. decembra 2003</w:t>
            </w:r>
            <w:r w:rsidRPr="00AE6E1A">
              <w:rPr>
                <w:rFonts w:asciiTheme="majorHAnsi" w:eastAsia="Times New Roman" w:hAnsiTheme="majorHAnsi" w:cs="Times New Roman"/>
                <w:color w:val="000000"/>
                <w:sz w:val="20"/>
                <w:szCs w:val="20"/>
                <w:lang w:eastAsia="en-GB"/>
              </w:rPr>
              <w:t xml:space="preserve"> </w:t>
            </w:r>
            <w:hyperlink r:id="rId14" w:anchor="ntr3-C_2017018SL.01000201-E0003"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3</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CE"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23"/>
      </w:tblGrid>
      <w:tr w:rsidR="00987C87" w:rsidRPr="00AE6E1A" w14:paraId="059711D1" w14:textId="77777777" w:rsidTr="00987C87">
        <w:trPr>
          <w:tblCellSpacing w:w="0" w:type="dxa"/>
        </w:trPr>
        <w:tc>
          <w:tcPr>
            <w:tcW w:w="0" w:type="auto"/>
            <w:hideMark/>
          </w:tcPr>
          <w:p w14:paraId="059711CF"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D0"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člen 5 Sporazuma o medsebojni pravni pomoči med Evropsko unijo in Združenimi državami Amerike</w:t>
            </w:r>
            <w:r w:rsidRPr="00AE6E1A">
              <w:rPr>
                <w:rFonts w:asciiTheme="majorHAnsi" w:eastAsia="Times New Roman" w:hAnsiTheme="majorHAnsi" w:cs="Times New Roman"/>
                <w:color w:val="000000"/>
                <w:sz w:val="20"/>
                <w:szCs w:val="20"/>
                <w:lang w:eastAsia="en-GB"/>
              </w:rPr>
              <w:t xml:space="preserve"> </w:t>
            </w:r>
            <w:hyperlink r:id="rId15" w:anchor="ntr4-C_2017018SL.01000201-E0004"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4</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D2"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87C87" w:rsidRPr="00AE6E1A" w14:paraId="059711D5" w14:textId="77777777" w:rsidTr="00987C87">
        <w:trPr>
          <w:tblCellSpacing w:w="0" w:type="dxa"/>
        </w:trPr>
        <w:tc>
          <w:tcPr>
            <w:tcW w:w="0" w:type="auto"/>
            <w:hideMark/>
          </w:tcPr>
          <w:p w14:paraId="059711D3"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D4"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člen</w:t>
            </w:r>
            <w:proofErr w:type="gramEnd"/>
            <w:r w:rsidRPr="00AE6E1A">
              <w:rPr>
                <w:rFonts w:asciiTheme="majorHAnsi" w:eastAsia="Times New Roman" w:hAnsiTheme="majorHAnsi" w:cs="Times New Roman"/>
                <w:i/>
                <w:iCs/>
                <w:color w:val="000000"/>
                <w:sz w:val="20"/>
                <w:szCs w:val="20"/>
                <w:lang w:eastAsia="en-GB"/>
              </w:rPr>
              <w:t xml:space="preserve"> 20 Drugega dodatnega protokola k Evropski konvenciji o medsebojni pomoči v kazenskih zadevah z dne 20. aprila 1959</w:t>
            </w:r>
            <w:r w:rsidRPr="00AE6E1A">
              <w:rPr>
                <w:rFonts w:asciiTheme="majorHAnsi" w:eastAsia="Times New Roman" w:hAnsiTheme="majorHAnsi" w:cs="Times New Roman"/>
                <w:color w:val="000000"/>
                <w:sz w:val="20"/>
                <w:szCs w:val="20"/>
                <w:lang w:eastAsia="en-GB"/>
              </w:rPr>
              <w:t xml:space="preserve"> </w:t>
            </w:r>
            <w:hyperlink r:id="rId16" w:anchor="ntr5-C_2017018SL.01000201-E0005"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5</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D6"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87C87" w:rsidRPr="00AE6E1A" w14:paraId="059711D9" w14:textId="77777777" w:rsidTr="00987C87">
        <w:trPr>
          <w:tblCellSpacing w:w="0" w:type="dxa"/>
        </w:trPr>
        <w:tc>
          <w:tcPr>
            <w:tcW w:w="0" w:type="auto"/>
            <w:hideMark/>
          </w:tcPr>
          <w:p w14:paraId="059711D7"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D8"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člena 9(1)(c) Konvencije Združenih narodov zoper nezakonit promet mamil in psihotropnih snovi (1988)</w:t>
            </w:r>
            <w:r w:rsidRPr="00AE6E1A">
              <w:rPr>
                <w:rFonts w:asciiTheme="majorHAnsi" w:eastAsia="Times New Roman" w:hAnsiTheme="majorHAnsi" w:cs="Times New Roman"/>
                <w:color w:val="000000"/>
                <w:sz w:val="20"/>
                <w:szCs w:val="20"/>
                <w:lang w:eastAsia="en-GB"/>
              </w:rPr>
              <w:t xml:space="preserve"> </w:t>
            </w:r>
            <w:hyperlink r:id="rId17" w:anchor="ntr6-C_2017018SL.01000201-E0006"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6</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DA"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987C87" w:rsidRPr="00AE6E1A" w14:paraId="059711DD" w14:textId="77777777" w:rsidTr="00987C87">
        <w:trPr>
          <w:tblCellSpacing w:w="0" w:type="dxa"/>
        </w:trPr>
        <w:tc>
          <w:tcPr>
            <w:tcW w:w="0" w:type="auto"/>
            <w:hideMark/>
          </w:tcPr>
          <w:p w14:paraId="059711DB"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DC"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člen 19 Konvencije Združenih narodov proti mednarodnemu organiziranemu kriminalu (2000)</w:t>
            </w:r>
            <w:r w:rsidRPr="00AE6E1A">
              <w:rPr>
                <w:rFonts w:asciiTheme="majorHAnsi" w:eastAsia="Times New Roman" w:hAnsiTheme="majorHAnsi" w:cs="Times New Roman"/>
                <w:color w:val="000000"/>
                <w:sz w:val="20"/>
                <w:szCs w:val="20"/>
                <w:lang w:eastAsia="en-GB"/>
              </w:rPr>
              <w:t xml:space="preserve"> </w:t>
            </w:r>
            <w:hyperlink r:id="rId18" w:anchor="ntr7-C_2017018SL.01000201-E0007"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7</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DE"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23"/>
        <w:gridCol w:w="8703"/>
      </w:tblGrid>
      <w:tr w:rsidR="00987C87" w:rsidRPr="00AE6E1A" w14:paraId="059711E1" w14:textId="77777777" w:rsidTr="00987C87">
        <w:trPr>
          <w:tblCellSpacing w:w="0" w:type="dxa"/>
        </w:trPr>
        <w:tc>
          <w:tcPr>
            <w:tcW w:w="0" w:type="auto"/>
            <w:hideMark/>
          </w:tcPr>
          <w:p w14:paraId="059711DF"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E0"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člen 49 Konvencije Združenih narodov proti korupciji (2003)</w:t>
            </w:r>
            <w:r w:rsidRPr="00AE6E1A">
              <w:rPr>
                <w:rFonts w:asciiTheme="majorHAnsi" w:eastAsia="Times New Roman" w:hAnsiTheme="majorHAnsi" w:cs="Times New Roman"/>
                <w:color w:val="000000"/>
                <w:sz w:val="20"/>
                <w:szCs w:val="20"/>
                <w:lang w:eastAsia="en-GB"/>
              </w:rPr>
              <w:t xml:space="preserve"> </w:t>
            </w:r>
            <w:hyperlink r:id="rId19" w:anchor="ntr8-C_2017018SL.01000201-E0008"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8</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w:t>
            </w:r>
          </w:p>
        </w:tc>
      </w:tr>
    </w:tbl>
    <w:p w14:paraId="059711E2"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9"/>
        <w:gridCol w:w="8767"/>
      </w:tblGrid>
      <w:tr w:rsidR="00987C87" w:rsidRPr="00AE6E1A" w14:paraId="059711E5" w14:textId="77777777" w:rsidTr="00987C87">
        <w:trPr>
          <w:tblCellSpacing w:w="0" w:type="dxa"/>
        </w:trPr>
        <w:tc>
          <w:tcPr>
            <w:tcW w:w="0" w:type="auto"/>
            <w:hideMark/>
          </w:tcPr>
          <w:p w14:paraId="059711E3"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1E4"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člen</w:t>
            </w:r>
            <w:proofErr w:type="gramEnd"/>
            <w:r w:rsidRPr="00AE6E1A">
              <w:rPr>
                <w:rFonts w:asciiTheme="majorHAnsi" w:eastAsia="Times New Roman" w:hAnsiTheme="majorHAnsi" w:cs="Times New Roman"/>
                <w:i/>
                <w:iCs/>
                <w:color w:val="000000"/>
                <w:sz w:val="20"/>
                <w:szCs w:val="20"/>
                <w:lang w:eastAsia="en-GB"/>
              </w:rPr>
              <w:t xml:space="preserve"> 27 Konvencije o policijskem sodelovanju za Jugovzhodno Evropo (2006)</w:t>
            </w:r>
            <w:r w:rsidRPr="00AE6E1A">
              <w:rPr>
                <w:rFonts w:asciiTheme="majorHAnsi" w:eastAsia="Times New Roman" w:hAnsiTheme="majorHAnsi" w:cs="Times New Roman"/>
                <w:color w:val="000000"/>
                <w:sz w:val="20"/>
                <w:szCs w:val="20"/>
                <w:lang w:eastAsia="en-GB"/>
              </w:rPr>
              <w:t xml:space="preserve"> </w:t>
            </w:r>
            <w:hyperlink r:id="rId20" w:anchor="ntr9-C_2017018SL.01000201-E0009" w:history="1">
              <w:r w:rsidRPr="00AE6E1A">
                <w:rPr>
                  <w:rFonts w:asciiTheme="majorHAnsi" w:eastAsia="Times New Roman" w:hAnsiTheme="majorHAnsi" w:cs="Times New Roman"/>
                  <w:color w:val="0000FF"/>
                  <w:sz w:val="20"/>
                  <w:szCs w:val="20"/>
                  <w:u w:val="single"/>
                  <w:lang w:eastAsia="en-GB"/>
                </w:rPr>
                <w:t> (</w:t>
              </w:r>
              <w:r w:rsidRPr="00AE6E1A">
                <w:rPr>
                  <w:rFonts w:asciiTheme="majorHAnsi" w:eastAsia="Times New Roman" w:hAnsiTheme="majorHAnsi" w:cs="Times New Roman"/>
                  <w:color w:val="0000FF"/>
                  <w:sz w:val="20"/>
                  <w:szCs w:val="20"/>
                  <w:u w:val="single"/>
                  <w:vertAlign w:val="superscript"/>
                  <w:lang w:eastAsia="en-GB"/>
                </w:rPr>
                <w:t>9</w:t>
              </w:r>
              <w:r w:rsidRPr="00AE6E1A">
                <w:rPr>
                  <w:rFonts w:asciiTheme="majorHAnsi" w:eastAsia="Times New Roman" w:hAnsiTheme="majorHAnsi" w:cs="Times New Roman"/>
                  <w:color w:val="0000FF"/>
                  <w:sz w:val="20"/>
                  <w:szCs w:val="20"/>
                  <w:u w:val="single"/>
                  <w:lang w:eastAsia="en-GB"/>
                </w:rPr>
                <w:t>)</w:t>
              </w:r>
            </w:hyperlink>
            <w:r w:rsidRPr="00AE6E1A">
              <w:rPr>
                <w:rFonts w:asciiTheme="majorHAnsi" w:eastAsia="Times New Roman" w:hAnsiTheme="majorHAnsi" w:cs="Times New Roman"/>
                <w:color w:val="000000"/>
                <w:sz w:val="20"/>
                <w:szCs w:val="20"/>
                <w:lang w:eastAsia="en-GB"/>
              </w:rPr>
              <w:t xml:space="preserve"> </w:t>
            </w:r>
            <w:r w:rsidRPr="00AE6E1A">
              <w:rPr>
                <w:rFonts w:asciiTheme="majorHAnsi" w:eastAsia="Times New Roman" w:hAnsiTheme="majorHAnsi" w:cs="Times New Roman"/>
                <w:i/>
                <w:iCs/>
                <w:color w:val="000000"/>
                <w:sz w:val="20"/>
                <w:szCs w:val="20"/>
                <w:lang w:eastAsia="en-GB"/>
              </w:rPr>
              <w:t>.]</w:t>
            </w:r>
            <w:r w:rsidRPr="00AE6E1A">
              <w:rPr>
                <w:rFonts w:asciiTheme="majorHAnsi" w:eastAsia="Times New Roman" w:hAnsiTheme="majorHAnsi" w:cs="Times New Roman"/>
                <w:color w:val="000000"/>
                <w:sz w:val="20"/>
                <w:szCs w:val="20"/>
                <w:lang w:eastAsia="en-GB"/>
              </w:rPr>
              <w:t xml:space="preserve"> </w:t>
            </w:r>
          </w:p>
        </w:tc>
      </w:tr>
    </w:tbl>
    <w:p w14:paraId="08F55400"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1E6"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   Pogodbenice sporazuma </w:t>
      </w:r>
    </w:p>
    <w:p w14:paraId="059711E7" w14:textId="77777777" w:rsidR="00987C87"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Sporazum o ustanovitvi skupne preiskovalne skupine so sklenile naslednje pogodbenice:</w:t>
      </w:r>
    </w:p>
    <w:p w14:paraId="25007660" w14:textId="77777777" w:rsidR="00AE6E1A" w:rsidRPr="00AE6E1A" w:rsidRDefault="00AE6E1A" w:rsidP="00987C87">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0"/>
        <w:gridCol w:w="9006"/>
      </w:tblGrid>
      <w:tr w:rsidR="00987C87" w:rsidRPr="00AE6E1A" w14:paraId="059711EB" w14:textId="77777777" w:rsidTr="00AE6E1A">
        <w:trPr>
          <w:tblCellSpacing w:w="0" w:type="dxa"/>
        </w:trPr>
        <w:tc>
          <w:tcPr>
            <w:tcW w:w="11" w:type="pct"/>
            <w:hideMark/>
          </w:tcPr>
          <w:p w14:paraId="059711E8" w14:textId="65B9A07E"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
        </w:tc>
        <w:tc>
          <w:tcPr>
            <w:tcW w:w="4989" w:type="pct"/>
            <w:hideMark/>
          </w:tcPr>
          <w:tbl>
            <w:tblPr>
              <w:tblStyle w:val="TableGrid"/>
              <w:tblW w:w="0" w:type="auto"/>
              <w:tblLook w:val="04A0" w:firstRow="1" w:lastRow="0" w:firstColumn="1" w:lastColumn="0" w:noHBand="0" w:noVBand="1"/>
            </w:tblPr>
            <w:tblGrid>
              <w:gridCol w:w="8818"/>
            </w:tblGrid>
            <w:tr w:rsidR="00AE6E1A" w:rsidRPr="00AE6E1A" w14:paraId="02907714" w14:textId="77777777" w:rsidTr="00AE6E1A">
              <w:tc>
                <w:tcPr>
                  <w:tcW w:w="8818" w:type="dxa"/>
                </w:tcPr>
                <w:p w14:paraId="3A75E743" w14:textId="77777777" w:rsidR="00AE6E1A" w:rsidRPr="00AE6E1A" w:rsidRDefault="00AE6E1A" w:rsidP="007A00AD">
                  <w:pPr>
                    <w:spacing w:before="120"/>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Cs/>
                      <w:color w:val="000000"/>
                      <w:lang w:eastAsia="en-GB"/>
                    </w:rPr>
                    <w:t>1. [Vstavite naziv prve pristojne agencije/uprave države kot pogodbenice sporazuma.]</w:t>
                  </w:r>
                  <w:r w:rsidRPr="00AE6E1A">
                    <w:rPr>
                      <w:rFonts w:asciiTheme="majorHAnsi" w:eastAsia="Times New Roman" w:hAnsiTheme="majorHAnsi" w:cs="Times New Roman"/>
                      <w:b/>
                      <w:color w:val="000000"/>
                      <w:lang w:eastAsia="en-GB"/>
                    </w:rPr>
                    <w:t xml:space="preserve"> </w:t>
                  </w:r>
                </w:p>
                <w:p w14:paraId="5835DA31" w14:textId="77777777" w:rsidR="00AE6E1A" w:rsidRDefault="00AE6E1A" w:rsidP="007A00AD">
                  <w:pPr>
                    <w:spacing w:before="120"/>
                    <w:jc w:val="both"/>
                    <w:rPr>
                      <w:rFonts w:asciiTheme="majorHAnsi" w:eastAsia="Times New Roman" w:hAnsiTheme="majorHAnsi" w:cs="Times New Roman"/>
                      <w:color w:val="000000"/>
                      <w:lang w:eastAsia="en-GB"/>
                    </w:rPr>
                  </w:pPr>
                </w:p>
                <w:p w14:paraId="18DD72F9" w14:textId="39FD0357" w:rsidR="00AE6E1A" w:rsidRPr="00AE6E1A" w:rsidRDefault="00AE6E1A" w:rsidP="007A00AD">
                  <w:pPr>
                    <w:spacing w:before="120"/>
                    <w:jc w:val="both"/>
                    <w:rPr>
                      <w:rFonts w:asciiTheme="majorHAnsi" w:eastAsia="Times New Roman" w:hAnsiTheme="majorHAnsi" w:cs="Times New Roman"/>
                      <w:color w:val="000000"/>
                      <w:lang w:eastAsia="en-GB"/>
                    </w:rPr>
                  </w:pPr>
                </w:p>
              </w:tc>
            </w:tr>
          </w:tbl>
          <w:p w14:paraId="171AED7E" w14:textId="77777777" w:rsidR="00AE6E1A" w:rsidRDefault="00AE6E1A" w:rsidP="00987C87">
            <w:pPr>
              <w:spacing w:before="120" w:after="0" w:line="240" w:lineRule="auto"/>
              <w:jc w:val="both"/>
              <w:rPr>
                <w:rFonts w:asciiTheme="majorHAnsi" w:eastAsia="Times New Roman" w:hAnsiTheme="majorHAnsi" w:cs="Times New Roman"/>
                <w:color w:val="000000"/>
                <w:lang w:eastAsia="en-GB"/>
              </w:rPr>
            </w:pPr>
          </w:p>
          <w:p w14:paraId="22139F57" w14:textId="24597645" w:rsidR="00987C87" w:rsidRDefault="00AE6E1A"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I</w:t>
            </w:r>
            <w:r w:rsidR="00987C87" w:rsidRPr="00AE6E1A">
              <w:rPr>
                <w:rFonts w:asciiTheme="majorHAnsi" w:eastAsia="Times New Roman" w:hAnsiTheme="majorHAnsi" w:cs="Times New Roman"/>
                <w:color w:val="000000"/>
                <w:lang w:eastAsia="en-GB"/>
              </w:rPr>
              <w:t>n</w:t>
            </w:r>
          </w:p>
          <w:p w14:paraId="059711EA" w14:textId="77777777" w:rsidR="00AE6E1A" w:rsidRPr="00AE6E1A" w:rsidRDefault="00AE6E1A" w:rsidP="00987C87">
            <w:pPr>
              <w:spacing w:before="120" w:after="0" w:line="240" w:lineRule="auto"/>
              <w:jc w:val="both"/>
              <w:rPr>
                <w:rFonts w:asciiTheme="majorHAnsi" w:eastAsia="Times New Roman" w:hAnsiTheme="majorHAnsi" w:cs="Times New Roman"/>
                <w:color w:val="000000"/>
                <w:lang w:eastAsia="en-GB"/>
              </w:rPr>
            </w:pPr>
          </w:p>
        </w:tc>
      </w:tr>
    </w:tbl>
    <w:p w14:paraId="059711EC"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987C87" w:rsidRPr="00AE6E1A" w14:paraId="059711EF" w14:textId="77777777" w:rsidTr="00987C87">
        <w:trPr>
          <w:tblCellSpacing w:w="0" w:type="dxa"/>
        </w:trPr>
        <w:tc>
          <w:tcPr>
            <w:tcW w:w="0" w:type="auto"/>
            <w:hideMark/>
          </w:tcPr>
          <w:p w14:paraId="059711ED" w14:textId="78E6FAE1"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9"/>
            </w:tblGrid>
            <w:tr w:rsidR="00AE6E1A" w:rsidRPr="00AE6E1A" w14:paraId="193210D8" w14:textId="77777777" w:rsidTr="00AE6E1A">
              <w:tc>
                <w:tcPr>
                  <w:tcW w:w="8839" w:type="dxa"/>
                </w:tcPr>
                <w:p w14:paraId="5033940E" w14:textId="77777777" w:rsidR="00AE6E1A" w:rsidRDefault="00AE6E1A" w:rsidP="00496506">
                  <w:pPr>
                    <w:spacing w:before="120"/>
                    <w:jc w:val="both"/>
                    <w:rPr>
                      <w:rFonts w:asciiTheme="majorHAnsi" w:eastAsia="Times New Roman" w:hAnsiTheme="majorHAnsi" w:cs="Times New Roman"/>
                      <w:b/>
                      <w:color w:val="000000"/>
                      <w:lang w:eastAsia="en-GB"/>
                    </w:rPr>
                  </w:pPr>
                  <w:r>
                    <w:rPr>
                      <w:rFonts w:asciiTheme="majorHAnsi" w:eastAsia="Times New Roman" w:hAnsiTheme="majorHAnsi" w:cs="Times New Roman"/>
                      <w:b/>
                      <w:iCs/>
                      <w:color w:val="000000"/>
                      <w:lang w:eastAsia="en-GB"/>
                    </w:rPr>
                    <w:t xml:space="preserve">2. </w:t>
                  </w:r>
                  <w:r w:rsidRPr="00AE6E1A">
                    <w:rPr>
                      <w:rFonts w:asciiTheme="majorHAnsi" w:eastAsia="Times New Roman" w:hAnsiTheme="majorHAnsi" w:cs="Times New Roman"/>
                      <w:b/>
                      <w:iCs/>
                      <w:color w:val="000000"/>
                      <w:lang w:eastAsia="en-GB"/>
                    </w:rPr>
                    <w:t>[Vstavite naziv druge pristojne agencije/uprave države kot pogodbenice sporazuma.]</w:t>
                  </w:r>
                  <w:r w:rsidRPr="00AE6E1A">
                    <w:rPr>
                      <w:rFonts w:asciiTheme="majorHAnsi" w:eastAsia="Times New Roman" w:hAnsiTheme="majorHAnsi" w:cs="Times New Roman"/>
                      <w:b/>
                      <w:color w:val="000000"/>
                      <w:lang w:eastAsia="en-GB"/>
                    </w:rPr>
                    <w:t xml:space="preserve"> </w:t>
                  </w:r>
                </w:p>
                <w:p w14:paraId="65C3C2C3" w14:textId="77777777" w:rsidR="00AE6E1A" w:rsidRDefault="00AE6E1A" w:rsidP="00496506">
                  <w:pPr>
                    <w:spacing w:before="120"/>
                    <w:jc w:val="both"/>
                    <w:rPr>
                      <w:rFonts w:asciiTheme="majorHAnsi" w:eastAsia="Times New Roman" w:hAnsiTheme="majorHAnsi" w:cs="Times New Roman"/>
                      <w:b/>
                      <w:color w:val="000000"/>
                      <w:lang w:eastAsia="en-GB"/>
                    </w:rPr>
                  </w:pPr>
                </w:p>
                <w:p w14:paraId="7470747F" w14:textId="59ECCA4F" w:rsidR="00AE6E1A" w:rsidRPr="00AE6E1A" w:rsidRDefault="00AE6E1A" w:rsidP="00496506">
                  <w:pPr>
                    <w:spacing w:before="120"/>
                    <w:jc w:val="both"/>
                    <w:rPr>
                      <w:rFonts w:asciiTheme="majorHAnsi" w:eastAsia="Times New Roman" w:hAnsiTheme="majorHAnsi" w:cs="Times New Roman"/>
                      <w:b/>
                      <w:color w:val="000000"/>
                      <w:lang w:eastAsia="en-GB"/>
                    </w:rPr>
                  </w:pPr>
                </w:p>
              </w:tc>
            </w:tr>
          </w:tbl>
          <w:p w14:paraId="059711EE" w14:textId="521B17E4"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p>
        </w:tc>
      </w:tr>
    </w:tbl>
    <w:p w14:paraId="059711F0"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Pogodbenice tega sporazuma se lahko s skupnim soglasjem odločijo, da povabijo agencije/uprave drugih držav, da postanejo pogodbenice tega sporazuma.</w:t>
      </w:r>
      <w:proofErr w:type="gramEnd"/>
    </w:p>
    <w:p w14:paraId="7F15A5A1"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1F1"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2.   Namen </w:t>
      </w:r>
    </w:p>
    <w:p w14:paraId="059711F2"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Ta sporazum ureja ustanovitev skupne preiskovalne skupine za naslednje namene:</w:t>
      </w:r>
    </w:p>
    <w:tbl>
      <w:tblPr>
        <w:tblStyle w:val="TableGrid"/>
        <w:tblW w:w="0" w:type="auto"/>
        <w:tblLook w:val="04A0" w:firstRow="1" w:lastRow="0" w:firstColumn="1" w:lastColumn="0" w:noHBand="0" w:noVBand="1"/>
      </w:tblPr>
      <w:tblGrid>
        <w:gridCol w:w="9242"/>
      </w:tblGrid>
      <w:tr w:rsidR="00AE6E1A" w:rsidRPr="00AE6E1A" w14:paraId="795FE260" w14:textId="77777777" w:rsidTr="00CF7854">
        <w:trPr>
          <w:trHeight w:val="2443"/>
        </w:trPr>
        <w:tc>
          <w:tcPr>
            <w:tcW w:w="9242" w:type="dxa"/>
          </w:tcPr>
          <w:p w14:paraId="667E4714" w14:textId="77777777" w:rsidR="00AE6E1A" w:rsidRPr="00AE6E1A" w:rsidRDefault="00AE6E1A" w:rsidP="0035762A">
            <w:pPr>
              <w:spacing w:before="120"/>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Cs/>
                <w:color w:val="000000"/>
                <w:lang w:eastAsia="en-GB"/>
              </w:rPr>
              <w:lastRenderedPageBreak/>
              <w:t>[Vstavite opis konkretnega namena zadevne skupne preiskovalne skupine.</w:t>
            </w:r>
            <w:r w:rsidRPr="00AE6E1A">
              <w:rPr>
                <w:rFonts w:asciiTheme="majorHAnsi" w:eastAsia="Times New Roman" w:hAnsiTheme="majorHAnsi" w:cs="Times New Roman"/>
                <w:b/>
                <w:color w:val="000000"/>
                <w:lang w:eastAsia="en-GB"/>
              </w:rPr>
              <w:t xml:space="preserve"> </w:t>
            </w:r>
          </w:p>
          <w:p w14:paraId="1579C72D" w14:textId="77777777" w:rsidR="00AE6E1A" w:rsidRPr="00AE6E1A" w:rsidRDefault="00AE6E1A" w:rsidP="0035762A">
            <w:pPr>
              <w:spacing w:before="120"/>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i/>
                <w:iCs/>
                <w:color w:val="000000"/>
                <w:lang w:eastAsia="en-GB"/>
              </w:rPr>
              <w:t>Ta opis mora vključevati okoliščine kaznivega dejanja ali kaznivih dejanj, ki se preiskujejo v zadevnih državah (datum, kraj, vrsta dejanj), in, če je primerno, navedbo nacionalnih postopkov v teku. Navedbo osebnih podatkov, povezanih s primerom, je treba omejiti na minimum.</w:t>
            </w:r>
            <w:r w:rsidRPr="00AE6E1A">
              <w:rPr>
                <w:rFonts w:asciiTheme="majorHAnsi" w:eastAsia="Times New Roman" w:hAnsiTheme="majorHAnsi" w:cs="Times New Roman"/>
                <w:color w:val="000000"/>
                <w:lang w:eastAsia="en-GB"/>
              </w:rPr>
              <w:t xml:space="preserve"> </w:t>
            </w:r>
          </w:p>
          <w:p w14:paraId="57862719" w14:textId="77777777" w:rsidR="00AE6E1A" w:rsidRDefault="00AE6E1A" w:rsidP="0035762A">
            <w:pPr>
              <w:spacing w:before="120"/>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i/>
                <w:iCs/>
                <w:color w:val="000000"/>
                <w:lang w:eastAsia="en-GB"/>
              </w:rPr>
              <w:t>V tem delu lahko tudi na kratko opišete cilje skupne preiskovalne skupine (vključno z npr. zbiranjem dokazov, usklajenim prijetjem osumljencev, zamrznitvijo sredstev …). V zvezi s tem bi morale pogodbenice razmisliti tudi o začetku in dokončanju finančne preiskave, kar naj bi bil eden od ciljev skupne preiskovalne skupine</w:t>
            </w:r>
            <w:r w:rsidRPr="00AE6E1A">
              <w:rPr>
                <w:rFonts w:asciiTheme="majorHAnsi" w:eastAsia="Times New Roman" w:hAnsiTheme="majorHAnsi" w:cs="Times New Roman"/>
                <w:color w:val="000000"/>
                <w:lang w:eastAsia="en-GB"/>
              </w:rPr>
              <w:t xml:space="preserve"> </w:t>
            </w:r>
            <w:hyperlink r:id="rId21" w:anchor="ntr10-C_2017018SL.01000201-E0010" w:history="1">
              <w:r w:rsidRPr="00AE6E1A">
                <w:rPr>
                  <w:rFonts w:asciiTheme="majorHAnsi" w:eastAsia="Times New Roman" w:hAnsiTheme="majorHAnsi" w:cs="Times New Roman"/>
                  <w:color w:val="0000FF"/>
                  <w:u w:val="single"/>
                  <w:lang w:eastAsia="en-GB"/>
                </w:rPr>
                <w:t> (</w:t>
              </w:r>
              <w:r w:rsidRPr="00AE6E1A">
                <w:rPr>
                  <w:rFonts w:asciiTheme="majorHAnsi" w:eastAsia="Times New Roman" w:hAnsiTheme="majorHAnsi" w:cs="Times New Roman"/>
                  <w:color w:val="0000FF"/>
                  <w:u w:val="single"/>
                  <w:vertAlign w:val="superscript"/>
                  <w:lang w:eastAsia="en-GB"/>
                </w:rPr>
                <w:t>10</w:t>
              </w:r>
              <w:r w:rsidRPr="00AE6E1A">
                <w:rPr>
                  <w:rFonts w:asciiTheme="majorHAnsi" w:eastAsia="Times New Roman" w:hAnsiTheme="majorHAnsi" w:cs="Times New Roman"/>
                  <w:color w:val="0000FF"/>
                  <w:u w:val="single"/>
                  <w:lang w:eastAsia="en-GB"/>
                </w:rPr>
                <w:t>)</w:t>
              </w:r>
            </w:hyperlink>
            <w:r w:rsidRPr="00AE6E1A">
              <w:rPr>
                <w:rFonts w:asciiTheme="majorHAnsi" w:eastAsia="Times New Roman" w:hAnsiTheme="majorHAnsi" w:cs="Times New Roman"/>
                <w:color w:val="000000"/>
                <w:lang w:eastAsia="en-GB"/>
              </w:rPr>
              <w:t xml:space="preserve"> </w:t>
            </w:r>
            <w:r w:rsidRPr="00AE6E1A">
              <w:rPr>
                <w:rFonts w:asciiTheme="majorHAnsi" w:eastAsia="Times New Roman" w:hAnsiTheme="majorHAnsi" w:cs="Times New Roman"/>
                <w:i/>
                <w:iCs/>
                <w:color w:val="000000"/>
                <w:lang w:eastAsia="en-GB"/>
              </w:rPr>
              <w:t>.]</w:t>
            </w:r>
            <w:r w:rsidRPr="00AE6E1A">
              <w:rPr>
                <w:rFonts w:asciiTheme="majorHAnsi" w:eastAsia="Times New Roman" w:hAnsiTheme="majorHAnsi" w:cs="Times New Roman"/>
                <w:color w:val="000000"/>
                <w:lang w:eastAsia="en-GB"/>
              </w:rPr>
              <w:t xml:space="preserve"> </w:t>
            </w:r>
          </w:p>
          <w:p w14:paraId="5096BE4D" w14:textId="77777777" w:rsidR="00AE6E1A" w:rsidRDefault="00AE6E1A" w:rsidP="0035762A">
            <w:pPr>
              <w:spacing w:before="120"/>
              <w:jc w:val="both"/>
              <w:rPr>
                <w:rFonts w:asciiTheme="majorHAnsi" w:eastAsia="Times New Roman" w:hAnsiTheme="majorHAnsi" w:cs="Times New Roman"/>
                <w:color w:val="000000"/>
                <w:lang w:eastAsia="en-GB"/>
              </w:rPr>
            </w:pPr>
          </w:p>
          <w:p w14:paraId="420F701B" w14:textId="77777777" w:rsidR="00AE6E1A" w:rsidRDefault="00AE6E1A" w:rsidP="0035762A">
            <w:pPr>
              <w:spacing w:before="120"/>
              <w:jc w:val="both"/>
              <w:rPr>
                <w:rFonts w:asciiTheme="majorHAnsi" w:eastAsia="Times New Roman" w:hAnsiTheme="majorHAnsi" w:cs="Times New Roman"/>
                <w:color w:val="000000"/>
                <w:lang w:eastAsia="en-GB"/>
              </w:rPr>
            </w:pPr>
          </w:p>
          <w:p w14:paraId="0B87F21C" w14:textId="7BDAB4F4" w:rsidR="00AE6E1A" w:rsidRPr="00AE6E1A" w:rsidRDefault="00AE6E1A" w:rsidP="0035762A">
            <w:pPr>
              <w:spacing w:before="120"/>
              <w:jc w:val="both"/>
              <w:rPr>
                <w:rFonts w:asciiTheme="majorHAnsi" w:eastAsia="Times New Roman" w:hAnsiTheme="majorHAnsi" w:cs="Times New Roman"/>
                <w:b/>
                <w:color w:val="000000"/>
                <w:lang w:eastAsia="en-GB"/>
              </w:rPr>
            </w:pPr>
          </w:p>
        </w:tc>
      </w:tr>
    </w:tbl>
    <w:p w14:paraId="654C975E" w14:textId="77777777" w:rsidR="00AE6E1A" w:rsidRPr="002E2D96"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1F6"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val="nl-NL" w:eastAsia="en-GB"/>
        </w:rPr>
      </w:pPr>
      <w:r w:rsidRPr="00AE6E1A">
        <w:rPr>
          <w:rFonts w:asciiTheme="majorHAnsi" w:eastAsia="Times New Roman" w:hAnsiTheme="majorHAnsi" w:cs="Times New Roman"/>
          <w:b/>
          <w:bCs/>
          <w:color w:val="000000"/>
          <w:lang w:val="nl-NL" w:eastAsia="en-GB"/>
        </w:rPr>
        <w:t xml:space="preserve">3.   Obdobje, v katerem velja ta sporazum </w:t>
      </w:r>
    </w:p>
    <w:p w14:paraId="059711F7"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val="nl-NL" w:eastAsia="en-GB"/>
        </w:rPr>
      </w:pPr>
      <w:r w:rsidRPr="00AE6E1A">
        <w:rPr>
          <w:rFonts w:asciiTheme="majorHAnsi" w:eastAsia="Times New Roman" w:hAnsiTheme="majorHAnsi" w:cs="Times New Roman"/>
          <w:color w:val="000000"/>
          <w:lang w:val="nl-NL" w:eastAsia="en-GB"/>
        </w:rPr>
        <w:t xml:space="preserve">Pogodbenice se strinjajo, da bo skupna preiskovalna skupina delovala </w:t>
      </w:r>
      <w:r w:rsidRPr="00AE6E1A">
        <w:rPr>
          <w:rFonts w:asciiTheme="majorHAnsi" w:eastAsia="Times New Roman" w:hAnsiTheme="majorHAnsi" w:cs="Times New Roman"/>
          <w:i/>
          <w:iCs/>
          <w:color w:val="000000"/>
          <w:lang w:val="nl-NL" w:eastAsia="en-GB"/>
        </w:rPr>
        <w:t>[navesti trajanje delovanja]</w:t>
      </w:r>
      <w:r w:rsidRPr="00AE6E1A">
        <w:rPr>
          <w:rFonts w:asciiTheme="majorHAnsi" w:eastAsia="Times New Roman" w:hAnsiTheme="majorHAnsi" w:cs="Times New Roman"/>
          <w:color w:val="000000"/>
          <w:lang w:val="nl-NL" w:eastAsia="en-GB"/>
        </w:rPr>
        <w:t xml:space="preserve"> od začetka veljavnosti tega sporazuma.</w:t>
      </w:r>
    </w:p>
    <w:p w14:paraId="059711F8" w14:textId="77777777" w:rsidR="00987C87" w:rsidRDefault="00987C87" w:rsidP="00987C87">
      <w:pPr>
        <w:spacing w:before="120" w:after="0" w:line="240" w:lineRule="auto"/>
        <w:jc w:val="both"/>
        <w:rPr>
          <w:rFonts w:asciiTheme="majorHAnsi" w:eastAsia="Times New Roman" w:hAnsiTheme="majorHAnsi" w:cs="Times New Roman"/>
          <w:color w:val="000000"/>
          <w:lang w:val="nl-NL" w:eastAsia="en-GB"/>
        </w:rPr>
      </w:pPr>
      <w:r w:rsidRPr="00AE6E1A">
        <w:rPr>
          <w:rFonts w:asciiTheme="majorHAnsi" w:eastAsia="Times New Roman" w:hAnsiTheme="majorHAnsi" w:cs="Times New Roman"/>
          <w:color w:val="000000"/>
          <w:lang w:val="nl-NL" w:eastAsia="en-GB"/>
        </w:rPr>
        <w:t xml:space="preserve">Ta sporazum začne veljati, ko </w:t>
      </w:r>
      <w:proofErr w:type="gramStart"/>
      <w:r w:rsidRPr="00AE6E1A">
        <w:rPr>
          <w:rFonts w:asciiTheme="majorHAnsi" w:eastAsia="Times New Roman" w:hAnsiTheme="majorHAnsi" w:cs="Times New Roman"/>
          <w:color w:val="000000"/>
          <w:lang w:val="nl-NL" w:eastAsia="en-GB"/>
        </w:rPr>
        <w:t>ga</w:t>
      </w:r>
      <w:proofErr w:type="gramEnd"/>
      <w:r w:rsidRPr="00AE6E1A">
        <w:rPr>
          <w:rFonts w:asciiTheme="majorHAnsi" w:eastAsia="Times New Roman" w:hAnsiTheme="majorHAnsi" w:cs="Times New Roman"/>
          <w:color w:val="000000"/>
          <w:lang w:val="nl-NL" w:eastAsia="en-GB"/>
        </w:rPr>
        <w:t xml:space="preserve"> podpiše zadnja pogodbenica, sodelujoča v skupni preiskovalni skupini. To obdobje se lahko podaljša po medsebojnem dogovoru pogodbenic.</w:t>
      </w:r>
    </w:p>
    <w:p w14:paraId="4657F001" w14:textId="77777777" w:rsidR="00AE6E1A" w:rsidRPr="00AE6E1A" w:rsidRDefault="00AE6E1A" w:rsidP="00987C87">
      <w:pPr>
        <w:spacing w:before="120" w:after="0" w:line="240" w:lineRule="auto"/>
        <w:jc w:val="both"/>
        <w:rPr>
          <w:rFonts w:asciiTheme="majorHAnsi" w:eastAsia="Times New Roman" w:hAnsiTheme="majorHAnsi" w:cs="Times New Roman"/>
          <w:color w:val="000000"/>
          <w:lang w:val="nl-NL" w:eastAsia="en-GB"/>
        </w:rPr>
      </w:pPr>
    </w:p>
    <w:p w14:paraId="059711F9"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val="nl-NL" w:eastAsia="en-GB"/>
        </w:rPr>
      </w:pPr>
      <w:r w:rsidRPr="00AE6E1A">
        <w:rPr>
          <w:rFonts w:asciiTheme="majorHAnsi" w:eastAsia="Times New Roman" w:hAnsiTheme="majorHAnsi" w:cs="Times New Roman"/>
          <w:b/>
          <w:bCs/>
          <w:color w:val="000000"/>
          <w:lang w:val="nl-NL" w:eastAsia="en-GB"/>
        </w:rPr>
        <w:t xml:space="preserve">4.   Države, v katerih bo delovala skupna preiskovalna skupina </w:t>
      </w:r>
    </w:p>
    <w:p w14:paraId="059711FA"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val="nl-NL" w:eastAsia="en-GB"/>
        </w:rPr>
      </w:pPr>
      <w:r w:rsidRPr="00AE6E1A">
        <w:rPr>
          <w:rFonts w:asciiTheme="majorHAnsi" w:eastAsia="Times New Roman" w:hAnsiTheme="majorHAnsi" w:cs="Times New Roman"/>
          <w:color w:val="000000"/>
          <w:lang w:val="nl-NL" w:eastAsia="en-GB"/>
        </w:rPr>
        <w:t>Skupna preiskovalna skupina bo delovala v državah, ki so pogodbenice tega sporazuma.</w:t>
      </w:r>
    </w:p>
    <w:p w14:paraId="059711F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val="nl-NL" w:eastAsia="en-GB"/>
        </w:rPr>
      </w:pPr>
      <w:proofErr w:type="gramStart"/>
      <w:r w:rsidRPr="00AE6E1A">
        <w:rPr>
          <w:rFonts w:asciiTheme="majorHAnsi" w:eastAsia="Times New Roman" w:hAnsiTheme="majorHAnsi" w:cs="Times New Roman"/>
          <w:color w:val="000000"/>
          <w:lang w:val="nl-NL" w:eastAsia="en-GB"/>
        </w:rPr>
        <w:t>skupina</w:t>
      </w:r>
      <w:proofErr w:type="gramEnd"/>
      <w:r w:rsidRPr="00AE6E1A">
        <w:rPr>
          <w:rFonts w:asciiTheme="majorHAnsi" w:eastAsia="Times New Roman" w:hAnsiTheme="majorHAnsi" w:cs="Times New Roman"/>
          <w:color w:val="000000"/>
          <w:lang w:val="nl-NL" w:eastAsia="en-GB"/>
        </w:rPr>
        <w:t xml:space="preserve"> bo izvajala svoje dejavnosti v skladu s predpisi države, v kateri bo v določenem obdobju delovala.</w:t>
      </w:r>
    </w:p>
    <w:p w14:paraId="369F1DB2" w14:textId="77777777" w:rsidR="00AE6E1A" w:rsidRDefault="00AE6E1A" w:rsidP="00987C87">
      <w:pPr>
        <w:spacing w:before="240" w:after="120" w:line="240" w:lineRule="auto"/>
        <w:jc w:val="both"/>
        <w:rPr>
          <w:rFonts w:asciiTheme="majorHAnsi" w:eastAsia="Times New Roman" w:hAnsiTheme="majorHAnsi" w:cs="Times New Roman"/>
          <w:b/>
          <w:bCs/>
          <w:color w:val="000000"/>
          <w:lang w:val="nl-NL" w:eastAsia="en-GB"/>
        </w:rPr>
      </w:pPr>
    </w:p>
    <w:p w14:paraId="059711FC"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val="nl-NL" w:eastAsia="en-GB"/>
        </w:rPr>
      </w:pPr>
      <w:r w:rsidRPr="00AE6E1A">
        <w:rPr>
          <w:rFonts w:asciiTheme="majorHAnsi" w:eastAsia="Times New Roman" w:hAnsiTheme="majorHAnsi" w:cs="Times New Roman"/>
          <w:b/>
          <w:bCs/>
          <w:color w:val="000000"/>
          <w:lang w:val="nl-NL" w:eastAsia="en-GB"/>
        </w:rPr>
        <w:t xml:space="preserve">5.   Vodja/vodje skupne preiskovalne skupine </w:t>
      </w:r>
    </w:p>
    <w:p w14:paraId="059711FD"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val="nl-NL" w:eastAsia="en-GB"/>
        </w:rPr>
      </w:pPr>
      <w:r w:rsidRPr="00AE6E1A">
        <w:rPr>
          <w:rFonts w:asciiTheme="majorHAnsi" w:eastAsia="Times New Roman" w:hAnsiTheme="majorHAnsi" w:cs="Times New Roman"/>
          <w:color w:val="000000"/>
          <w:lang w:val="nl-NL" w:eastAsia="en-GB"/>
        </w:rPr>
        <w:t>Vodje skupine so predstavniki pristojnih organov, ki sodelujejo pri preiskovanju kaznivih dejanj, iz držav, v katerih skupina deluje v določenem obdobju; pod njihovim vodstvom člani skupne preiskovalne skupine opravljajo svoje naloge.</w:t>
      </w:r>
    </w:p>
    <w:p w14:paraId="059711FE"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val="nl-NL" w:eastAsia="en-GB"/>
        </w:rPr>
      </w:pPr>
      <w:r w:rsidRPr="00AE6E1A">
        <w:rPr>
          <w:rFonts w:asciiTheme="majorHAnsi" w:eastAsia="Times New Roman" w:hAnsiTheme="majorHAnsi" w:cs="Times New Roman"/>
          <w:color w:val="000000"/>
          <w:lang w:val="nl-NL" w:eastAsia="en-GB"/>
        </w:rPr>
        <w:t>Pogodbenice so za vodje preiskovalne skupine imenovale naslednje osebe: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41"/>
        <w:gridCol w:w="2752"/>
        <w:gridCol w:w="2535"/>
        <w:gridCol w:w="1328"/>
      </w:tblGrid>
      <w:tr w:rsidR="00987C87" w:rsidRPr="00AE6E1A" w14:paraId="05971203" w14:textId="77777777" w:rsidTr="00987C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9711FF"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Ime in priimek</w:t>
            </w:r>
          </w:p>
        </w:tc>
        <w:tc>
          <w:tcPr>
            <w:tcW w:w="0" w:type="auto"/>
            <w:tcBorders>
              <w:top w:val="single" w:sz="6" w:space="0" w:color="000000"/>
              <w:left w:val="single" w:sz="6" w:space="0" w:color="000000"/>
              <w:bottom w:val="single" w:sz="6" w:space="0" w:color="000000"/>
              <w:right w:val="single" w:sz="6" w:space="0" w:color="000000"/>
            </w:tcBorders>
            <w:hideMark/>
          </w:tcPr>
          <w:p w14:paraId="05971200"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Funkcija/položaj</w:t>
            </w:r>
          </w:p>
        </w:tc>
        <w:tc>
          <w:tcPr>
            <w:tcW w:w="0" w:type="auto"/>
            <w:tcBorders>
              <w:top w:val="single" w:sz="6" w:space="0" w:color="000000"/>
              <w:left w:val="single" w:sz="6" w:space="0" w:color="000000"/>
              <w:bottom w:val="single" w:sz="6" w:space="0" w:color="000000"/>
              <w:right w:val="single" w:sz="6" w:space="0" w:color="000000"/>
            </w:tcBorders>
            <w:hideMark/>
          </w:tcPr>
          <w:p w14:paraId="05971201"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Organ/agencija</w:t>
            </w:r>
          </w:p>
        </w:tc>
        <w:tc>
          <w:tcPr>
            <w:tcW w:w="0" w:type="auto"/>
            <w:tcBorders>
              <w:top w:val="single" w:sz="6" w:space="0" w:color="000000"/>
              <w:left w:val="single" w:sz="6" w:space="0" w:color="000000"/>
              <w:bottom w:val="single" w:sz="6" w:space="0" w:color="000000"/>
              <w:right w:val="single" w:sz="6" w:space="0" w:color="000000"/>
            </w:tcBorders>
            <w:hideMark/>
          </w:tcPr>
          <w:p w14:paraId="05971202"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Država</w:t>
            </w:r>
          </w:p>
        </w:tc>
      </w:tr>
      <w:tr w:rsidR="00987C87" w:rsidRPr="00AE6E1A" w14:paraId="05971208" w14:textId="77777777" w:rsidTr="00987C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971204"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05"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06"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07"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r>
      <w:tr w:rsidR="00987C87" w:rsidRPr="00AE6E1A" w14:paraId="0597120D" w14:textId="77777777" w:rsidTr="00987C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971209"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0A"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0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0C"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r>
    </w:tbl>
    <w:p w14:paraId="0597120E"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Če katera </w:t>
      </w:r>
      <w:proofErr w:type="gramStart"/>
      <w:r w:rsidRPr="00AE6E1A">
        <w:rPr>
          <w:rFonts w:asciiTheme="majorHAnsi" w:eastAsia="Times New Roman" w:hAnsiTheme="majorHAnsi" w:cs="Times New Roman"/>
          <w:color w:val="000000"/>
          <w:lang w:eastAsia="en-GB"/>
        </w:rPr>
        <w:t>od</w:t>
      </w:r>
      <w:proofErr w:type="gramEnd"/>
      <w:r w:rsidRPr="00AE6E1A">
        <w:rPr>
          <w:rFonts w:asciiTheme="majorHAnsi" w:eastAsia="Times New Roman" w:hAnsiTheme="majorHAnsi" w:cs="Times New Roman"/>
          <w:color w:val="000000"/>
          <w:lang w:eastAsia="en-GB"/>
        </w:rPr>
        <w:t xml:space="preserve"> navedenih oseb ne more opravljati svojih nalog, se takoj določi nadomestna oseba. O takšni zamenjavi morajo biti pisno obveščene vse pogodbenice, obvestilo mora biti priloženo temu sporazumu.</w:t>
      </w:r>
    </w:p>
    <w:p w14:paraId="11430C82"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0F"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6.   Člani skupne preiskovalne skupine </w:t>
      </w:r>
    </w:p>
    <w:p w14:paraId="05971210"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Poleg seznama oseb iz točke 5 pogodbenice v posebni prilogi k temu dokumentu zagotovijo seznam članov skupne preiskovalne skupine</w:t>
      </w:r>
      <w:hyperlink r:id="rId22" w:anchor="ntr11-C_2017018SL.01000201-E0011" w:history="1">
        <w:r w:rsidRPr="00AE6E1A">
          <w:rPr>
            <w:rFonts w:asciiTheme="majorHAnsi" w:eastAsia="Times New Roman" w:hAnsiTheme="majorHAnsi" w:cs="Times New Roman"/>
            <w:color w:val="0000FF"/>
            <w:u w:val="single"/>
            <w:lang w:eastAsia="en-GB"/>
          </w:rPr>
          <w:t> (</w:t>
        </w:r>
        <w:r w:rsidRPr="00AE6E1A">
          <w:rPr>
            <w:rFonts w:asciiTheme="majorHAnsi" w:eastAsia="Times New Roman" w:hAnsiTheme="majorHAnsi" w:cs="Times New Roman"/>
            <w:color w:val="0000FF"/>
            <w:u w:val="single"/>
            <w:vertAlign w:val="superscript"/>
            <w:lang w:eastAsia="en-GB"/>
          </w:rPr>
          <w:t>11</w:t>
        </w:r>
        <w:r w:rsidRPr="00AE6E1A">
          <w:rPr>
            <w:rFonts w:asciiTheme="majorHAnsi" w:eastAsia="Times New Roman" w:hAnsiTheme="majorHAnsi" w:cs="Times New Roman"/>
            <w:color w:val="0000FF"/>
            <w:u w:val="single"/>
            <w:lang w:eastAsia="en-GB"/>
          </w:rPr>
          <w:t>)</w:t>
        </w:r>
      </w:hyperlink>
      <w:r w:rsidRPr="00AE6E1A">
        <w:rPr>
          <w:rFonts w:asciiTheme="majorHAnsi" w:eastAsia="Times New Roman" w:hAnsiTheme="majorHAnsi" w:cs="Times New Roman"/>
          <w:color w:val="000000"/>
          <w:lang w:eastAsia="en-GB"/>
        </w:rPr>
        <w:t>.</w:t>
      </w:r>
      <w:proofErr w:type="gramEnd"/>
    </w:p>
    <w:p w14:paraId="05971211"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lastRenderedPageBreak/>
        <w:t xml:space="preserve">Če katera </w:t>
      </w:r>
      <w:proofErr w:type="gramStart"/>
      <w:r w:rsidRPr="00AE6E1A">
        <w:rPr>
          <w:rFonts w:asciiTheme="majorHAnsi" w:eastAsia="Times New Roman" w:hAnsiTheme="majorHAnsi" w:cs="Times New Roman"/>
          <w:color w:val="000000"/>
          <w:lang w:eastAsia="en-GB"/>
        </w:rPr>
        <w:t>od</w:t>
      </w:r>
      <w:proofErr w:type="gramEnd"/>
      <w:r w:rsidRPr="00AE6E1A">
        <w:rPr>
          <w:rFonts w:asciiTheme="majorHAnsi" w:eastAsia="Times New Roman" w:hAnsiTheme="majorHAnsi" w:cs="Times New Roman"/>
          <w:color w:val="000000"/>
          <w:lang w:eastAsia="en-GB"/>
        </w:rPr>
        <w:t xml:space="preserve"> navedenih oseb ne more opravljati svojih nalog, pristojni vodja skupne preiskovalne skupine s pisnim obvestilom takoj imenuje nadomestno osebo.</w:t>
      </w:r>
    </w:p>
    <w:p w14:paraId="54439EB5"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12"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7.   Sodelujoči v skupni preiskovalni skupini </w:t>
      </w:r>
    </w:p>
    <w:p w14:paraId="05971213"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Pogodbenice sporazuma o ustanovitvi skupne preiskovalne skupine se dogovorijo, da </w:t>
      </w:r>
      <w:r w:rsidRPr="00AE6E1A">
        <w:rPr>
          <w:rFonts w:asciiTheme="majorHAnsi" w:eastAsia="Times New Roman" w:hAnsiTheme="majorHAnsi" w:cs="Times New Roman"/>
          <w:b/>
          <w:color w:val="000000"/>
          <w:lang w:eastAsia="en-GB"/>
        </w:rPr>
        <w:t>[</w:t>
      </w:r>
      <w:r w:rsidRPr="00AE6E1A">
        <w:rPr>
          <w:rFonts w:asciiTheme="majorHAnsi" w:eastAsia="Times New Roman" w:hAnsiTheme="majorHAnsi" w:cs="Times New Roman"/>
          <w:b/>
          <w:iCs/>
          <w:color w:val="000000"/>
          <w:lang w:eastAsia="en-GB"/>
        </w:rPr>
        <w:t xml:space="preserve">vstaviti </w:t>
      </w:r>
      <w:proofErr w:type="gramStart"/>
      <w:r w:rsidRPr="00AE6E1A">
        <w:rPr>
          <w:rFonts w:asciiTheme="majorHAnsi" w:eastAsia="Times New Roman" w:hAnsiTheme="majorHAnsi" w:cs="Times New Roman"/>
          <w:b/>
          <w:iCs/>
          <w:color w:val="000000"/>
          <w:lang w:eastAsia="en-GB"/>
        </w:rPr>
        <w:t>npr</w:t>
      </w:r>
      <w:proofErr w:type="gramEnd"/>
      <w:r w:rsidRPr="00AE6E1A">
        <w:rPr>
          <w:rFonts w:asciiTheme="majorHAnsi" w:eastAsia="Times New Roman" w:hAnsiTheme="majorHAnsi" w:cs="Times New Roman"/>
          <w:b/>
          <w:iCs/>
          <w:color w:val="000000"/>
          <w:lang w:eastAsia="en-GB"/>
        </w:rPr>
        <w:t>. Eurojust, Europol, OLAF…</w:t>
      </w:r>
      <w:r w:rsidRPr="00AE6E1A">
        <w:rPr>
          <w:rFonts w:asciiTheme="majorHAnsi" w:eastAsia="Times New Roman" w:hAnsiTheme="majorHAnsi" w:cs="Times New Roman"/>
          <w:b/>
          <w:color w:val="000000"/>
          <w:lang w:eastAsia="en-GB"/>
        </w:rPr>
        <w:t xml:space="preserve">] </w:t>
      </w:r>
      <w:proofErr w:type="gramStart"/>
      <w:r w:rsidRPr="00AE6E1A">
        <w:rPr>
          <w:rFonts w:asciiTheme="majorHAnsi" w:eastAsia="Times New Roman" w:hAnsiTheme="majorHAnsi" w:cs="Times New Roman"/>
          <w:color w:val="000000"/>
          <w:lang w:eastAsia="en-GB"/>
        </w:rPr>
        <w:t>sodeluje(</w:t>
      </w:r>
      <w:proofErr w:type="gramEnd"/>
      <w:r w:rsidRPr="00AE6E1A">
        <w:rPr>
          <w:rFonts w:asciiTheme="majorHAnsi" w:eastAsia="Times New Roman" w:hAnsiTheme="majorHAnsi" w:cs="Times New Roman"/>
          <w:color w:val="000000"/>
          <w:lang w:eastAsia="en-GB"/>
        </w:rPr>
        <w:t xml:space="preserve">jo) v skupni preiskovalni skupini. </w:t>
      </w:r>
      <w:proofErr w:type="gramStart"/>
      <w:r w:rsidRPr="00AE6E1A">
        <w:rPr>
          <w:rFonts w:asciiTheme="majorHAnsi" w:eastAsia="Times New Roman" w:hAnsiTheme="majorHAnsi" w:cs="Times New Roman"/>
          <w:color w:val="000000"/>
          <w:lang w:eastAsia="en-GB"/>
        </w:rPr>
        <w:t>Posebni dogovori v zvezi s sodelovanjem [</w:t>
      </w:r>
      <w:r w:rsidRPr="00AE6E1A">
        <w:rPr>
          <w:rFonts w:asciiTheme="majorHAnsi" w:eastAsia="Times New Roman" w:hAnsiTheme="majorHAnsi" w:cs="Times New Roman"/>
          <w:i/>
          <w:iCs/>
          <w:color w:val="000000"/>
          <w:lang w:eastAsia="en-GB"/>
        </w:rPr>
        <w:t>vstaviti ime</w:t>
      </w:r>
      <w:r w:rsidRPr="00AE6E1A">
        <w:rPr>
          <w:rFonts w:asciiTheme="majorHAnsi" w:eastAsia="Times New Roman" w:hAnsiTheme="majorHAnsi" w:cs="Times New Roman"/>
          <w:color w:val="000000"/>
          <w:lang w:eastAsia="en-GB"/>
        </w:rPr>
        <w:t>] se določijo v ustreznem dodatku k temu sporazumu.</w:t>
      </w:r>
      <w:proofErr w:type="gramEnd"/>
    </w:p>
    <w:p w14:paraId="412C6A88"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14"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8.   Zbiranje informacij in dokazov </w:t>
      </w:r>
    </w:p>
    <w:p w14:paraId="05971215"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Vodje skupne preiskovalne skupine se lahko dogovorijo o posebnih postopkih, ki jih mora skupna preiskovalna skupina uporabiti za zbiranje informacij in dokazov v državah, v katerih deluje.</w:t>
      </w:r>
      <w:proofErr w:type="gramEnd"/>
    </w:p>
    <w:p w14:paraId="05971216"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Pogodbenice za svetovanje pri zbiranju dokazov pooblastijo vodje skupne preiskovalne skupine.</w:t>
      </w:r>
      <w:proofErr w:type="gramEnd"/>
    </w:p>
    <w:p w14:paraId="5FFFC902"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17"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9.   Dostop </w:t>
      </w:r>
      <w:proofErr w:type="gramStart"/>
      <w:r w:rsidRPr="00AE6E1A">
        <w:rPr>
          <w:rFonts w:asciiTheme="majorHAnsi" w:eastAsia="Times New Roman" w:hAnsiTheme="majorHAnsi" w:cs="Times New Roman"/>
          <w:b/>
          <w:bCs/>
          <w:color w:val="000000"/>
          <w:lang w:eastAsia="en-GB"/>
        </w:rPr>
        <w:t>do</w:t>
      </w:r>
      <w:proofErr w:type="gramEnd"/>
      <w:r w:rsidRPr="00AE6E1A">
        <w:rPr>
          <w:rFonts w:asciiTheme="majorHAnsi" w:eastAsia="Times New Roman" w:hAnsiTheme="majorHAnsi" w:cs="Times New Roman"/>
          <w:b/>
          <w:bCs/>
          <w:color w:val="000000"/>
          <w:lang w:eastAsia="en-GB"/>
        </w:rPr>
        <w:t xml:space="preserve"> informacij in dokazov </w:t>
      </w:r>
    </w:p>
    <w:p w14:paraId="05971218"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Vodje skupne preiskovalne skupine določijo procese in postopke, ki jih je treba upoštevati pri izmenjavi informacij in dokazov, ki jih pridobi skupna preiskovalna skupina v posameznih državah članicah.</w:t>
      </w:r>
      <w:proofErr w:type="gramEnd"/>
    </w:p>
    <w:p w14:paraId="05971219"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[Poleg tega se lahko pogodbenice dogovorijo o klavzuli, v kateri so določena natančnejša pravila o dostopu do informacij in dokazov, ravnanju z njimi in njihovi uporabi.</w:t>
      </w:r>
      <w:proofErr w:type="gramEnd"/>
      <w:r w:rsidRPr="00AE6E1A">
        <w:rPr>
          <w:rFonts w:asciiTheme="majorHAnsi" w:eastAsia="Times New Roman" w:hAnsiTheme="majorHAnsi" w:cs="Times New Roman"/>
          <w:i/>
          <w:iCs/>
          <w:color w:val="000000"/>
          <w:sz w:val="20"/>
          <w:szCs w:val="20"/>
          <w:lang w:eastAsia="en-GB"/>
        </w:rPr>
        <w:t xml:space="preserve"> Takšna klavzula bi lahko bila zlasti primerna, </w:t>
      </w:r>
      <w:proofErr w:type="gramStart"/>
      <w:r w:rsidRPr="00AE6E1A">
        <w:rPr>
          <w:rFonts w:asciiTheme="majorHAnsi" w:eastAsia="Times New Roman" w:hAnsiTheme="majorHAnsi" w:cs="Times New Roman"/>
          <w:i/>
          <w:iCs/>
          <w:color w:val="000000"/>
          <w:sz w:val="20"/>
          <w:szCs w:val="20"/>
          <w:lang w:eastAsia="en-GB"/>
        </w:rPr>
        <w:t>če</w:t>
      </w:r>
      <w:proofErr w:type="gramEnd"/>
      <w:r w:rsidRPr="00AE6E1A">
        <w:rPr>
          <w:rFonts w:asciiTheme="majorHAnsi" w:eastAsia="Times New Roman" w:hAnsiTheme="majorHAnsi" w:cs="Times New Roman"/>
          <w:i/>
          <w:iCs/>
          <w:color w:val="000000"/>
          <w:sz w:val="20"/>
          <w:szCs w:val="20"/>
          <w:lang w:eastAsia="en-GB"/>
        </w:rPr>
        <w:t xml:space="preserve"> pravna podlaga za ustanovitev skupne preiskovalne skupine nista konvencija EU ali okvirni sklep (ki že vključujeta posebne določbe v zvezi s tem – glej člen 13(10) konvencije).]</w:t>
      </w:r>
      <w:r w:rsidRPr="00AE6E1A">
        <w:rPr>
          <w:rFonts w:asciiTheme="majorHAnsi" w:eastAsia="Times New Roman" w:hAnsiTheme="majorHAnsi" w:cs="Times New Roman"/>
          <w:color w:val="000000"/>
          <w:sz w:val="20"/>
          <w:szCs w:val="20"/>
          <w:lang w:eastAsia="en-GB"/>
        </w:rPr>
        <w:t xml:space="preserve"> </w:t>
      </w:r>
    </w:p>
    <w:p w14:paraId="76BF55A9"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1A"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10.   Izmenjava informacij in dokazov, pridobljenih pred ustanovitvijo skupne preiskovalne skupine </w:t>
      </w:r>
    </w:p>
    <w:p w14:paraId="0597121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V okviru tega sporazuma pogodbenice lahko izmenjujejo informacije </w:t>
      </w:r>
      <w:proofErr w:type="gramStart"/>
      <w:r w:rsidRPr="00AE6E1A">
        <w:rPr>
          <w:rFonts w:asciiTheme="majorHAnsi" w:eastAsia="Times New Roman" w:hAnsiTheme="majorHAnsi" w:cs="Times New Roman"/>
          <w:color w:val="000000"/>
          <w:lang w:eastAsia="en-GB"/>
        </w:rPr>
        <w:t>ali</w:t>
      </w:r>
      <w:proofErr w:type="gramEnd"/>
      <w:r w:rsidRPr="00AE6E1A">
        <w:rPr>
          <w:rFonts w:asciiTheme="majorHAnsi" w:eastAsia="Times New Roman" w:hAnsiTheme="majorHAnsi" w:cs="Times New Roman"/>
          <w:color w:val="000000"/>
          <w:lang w:eastAsia="en-GB"/>
        </w:rPr>
        <w:t xml:space="preserve"> dokaze, ki so že bili na voljo ob začetku veljavnosti tega sporazuma in se nanašajo na preiskavo, opisano v tem sporazumu.</w:t>
      </w:r>
    </w:p>
    <w:p w14:paraId="25463D11"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1C"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11.   Informacije in dokazi, pridobljeni </w:t>
      </w:r>
      <w:proofErr w:type="gramStart"/>
      <w:r w:rsidRPr="00AE6E1A">
        <w:rPr>
          <w:rFonts w:asciiTheme="majorHAnsi" w:eastAsia="Times New Roman" w:hAnsiTheme="majorHAnsi" w:cs="Times New Roman"/>
          <w:b/>
          <w:bCs/>
          <w:color w:val="000000"/>
          <w:lang w:eastAsia="en-GB"/>
        </w:rPr>
        <w:t>od</w:t>
      </w:r>
      <w:proofErr w:type="gramEnd"/>
      <w:r w:rsidRPr="00AE6E1A">
        <w:rPr>
          <w:rFonts w:asciiTheme="majorHAnsi" w:eastAsia="Times New Roman" w:hAnsiTheme="majorHAnsi" w:cs="Times New Roman"/>
          <w:b/>
          <w:bCs/>
          <w:color w:val="000000"/>
          <w:lang w:eastAsia="en-GB"/>
        </w:rPr>
        <w:t xml:space="preserve"> držav, ki ne sodelujejo v skupni preiskovalni skupini </w:t>
      </w:r>
    </w:p>
    <w:p w14:paraId="0597121D"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Če je treba prošnjo za medsebojno pravno pomoč poslati državi, ki ne sodeluje v skupni preiskovalni skupini, bi se morala država prosilka z zaprošeno državo poskusiti dogovoriti, da lahko informacije </w:t>
      </w:r>
      <w:proofErr w:type="gramStart"/>
      <w:r w:rsidRPr="00AE6E1A">
        <w:rPr>
          <w:rFonts w:asciiTheme="majorHAnsi" w:eastAsia="Times New Roman" w:hAnsiTheme="majorHAnsi" w:cs="Times New Roman"/>
          <w:color w:val="000000"/>
          <w:lang w:eastAsia="en-GB"/>
        </w:rPr>
        <w:t>ali</w:t>
      </w:r>
      <w:proofErr w:type="gramEnd"/>
      <w:r w:rsidRPr="00AE6E1A">
        <w:rPr>
          <w:rFonts w:asciiTheme="majorHAnsi" w:eastAsia="Times New Roman" w:hAnsiTheme="majorHAnsi" w:cs="Times New Roman"/>
          <w:color w:val="000000"/>
          <w:lang w:eastAsia="en-GB"/>
        </w:rPr>
        <w:t xml:space="preserve"> dokaze, ki so rezultat izvršitve prošnje, posreduje drugi pogodbenici/drugim pogodbenicam skupne preiskovalne skupine.</w:t>
      </w:r>
    </w:p>
    <w:p w14:paraId="12A174A5"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1E"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12.   Posebni dogovori v zvezi z napotenimi člani </w:t>
      </w:r>
    </w:p>
    <w:p w14:paraId="0597121F"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[Če je primerno, se lahko pogodbenice v skladu s to klavzulo dogovorijo o posebnih pogojih, pod katerimi lahko napoteni člani:</w:t>
      </w:r>
      <w:r w:rsidRPr="00AE6E1A">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87C87" w:rsidRPr="00AE6E1A" w14:paraId="05971222" w14:textId="77777777" w:rsidTr="00987C87">
        <w:trPr>
          <w:tblCellSpacing w:w="0" w:type="dxa"/>
        </w:trPr>
        <w:tc>
          <w:tcPr>
            <w:tcW w:w="0" w:type="auto"/>
            <w:hideMark/>
          </w:tcPr>
          <w:p w14:paraId="05971220"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lastRenderedPageBreak/>
              <w:t>—</w:t>
            </w:r>
          </w:p>
        </w:tc>
        <w:tc>
          <w:tcPr>
            <w:tcW w:w="0" w:type="auto"/>
            <w:hideMark/>
          </w:tcPr>
          <w:p w14:paraId="05971221" w14:textId="77777777" w:rsidR="00987C87" w:rsidRPr="00AE6E1A" w:rsidRDefault="00987C87" w:rsidP="00AE6E1A">
            <w:pPr>
              <w:spacing w:before="120" w:after="0" w:line="240" w:lineRule="auto"/>
              <w:ind w:left="509"/>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izvajajo preiskave – vključno zlasti prisilne ukrepe – v državi, v kateri deluje skupina (če je primerno, lahko nacionalne zakonodaje navedete tukaj ali v prilogi k temu sporazumu),</w:t>
            </w:r>
            <w:r w:rsidRPr="00AE6E1A">
              <w:rPr>
                <w:rFonts w:asciiTheme="majorHAnsi" w:eastAsia="Times New Roman" w:hAnsiTheme="majorHAnsi" w:cs="Times New Roman"/>
                <w:color w:val="000000"/>
                <w:sz w:val="20"/>
                <w:szCs w:val="20"/>
                <w:lang w:eastAsia="en-GB"/>
              </w:rPr>
              <w:t xml:space="preserve"> </w:t>
            </w:r>
          </w:p>
        </w:tc>
      </w:tr>
    </w:tbl>
    <w:p w14:paraId="05971223"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63"/>
        <w:gridCol w:w="8663"/>
      </w:tblGrid>
      <w:tr w:rsidR="00987C87" w:rsidRPr="00AE6E1A" w14:paraId="05971226" w14:textId="77777777" w:rsidTr="00987C87">
        <w:trPr>
          <w:tblCellSpacing w:w="0" w:type="dxa"/>
        </w:trPr>
        <w:tc>
          <w:tcPr>
            <w:tcW w:w="0" w:type="auto"/>
            <w:hideMark/>
          </w:tcPr>
          <w:p w14:paraId="05971224"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225" w14:textId="77777777" w:rsidR="00987C87" w:rsidRPr="00AE6E1A" w:rsidRDefault="00987C87" w:rsidP="00AE6E1A">
            <w:pPr>
              <w:spacing w:before="120" w:after="0" w:line="240" w:lineRule="auto"/>
              <w:ind w:firstLine="346"/>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zahtevajo ukrepe, ki jih je treba izvesti v državi napotitve,</w:t>
            </w:r>
            <w:r w:rsidRPr="00AE6E1A">
              <w:rPr>
                <w:rFonts w:asciiTheme="majorHAnsi" w:eastAsia="Times New Roman" w:hAnsiTheme="majorHAnsi" w:cs="Times New Roman"/>
                <w:color w:val="000000"/>
                <w:sz w:val="20"/>
                <w:szCs w:val="20"/>
                <w:lang w:eastAsia="en-GB"/>
              </w:rPr>
              <w:t xml:space="preserve"> </w:t>
            </w:r>
          </w:p>
        </w:tc>
      </w:tr>
    </w:tbl>
    <w:p w14:paraId="05971227"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63"/>
        <w:gridCol w:w="8563"/>
      </w:tblGrid>
      <w:tr w:rsidR="00987C87" w:rsidRPr="00AE6E1A" w14:paraId="0597122A" w14:textId="77777777" w:rsidTr="00987C87">
        <w:trPr>
          <w:tblCellSpacing w:w="0" w:type="dxa"/>
        </w:trPr>
        <w:tc>
          <w:tcPr>
            <w:tcW w:w="0" w:type="auto"/>
            <w:hideMark/>
          </w:tcPr>
          <w:p w14:paraId="05971228"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229" w14:textId="77777777" w:rsidR="00987C87" w:rsidRPr="00AE6E1A" w:rsidRDefault="00987C87" w:rsidP="00AE6E1A">
            <w:pPr>
              <w:spacing w:before="120" w:after="0" w:line="240" w:lineRule="auto"/>
              <w:ind w:firstLine="246"/>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izmenjujejo informacije, ki jih zbere skupina,</w:t>
            </w:r>
            <w:r w:rsidRPr="00AE6E1A">
              <w:rPr>
                <w:rFonts w:asciiTheme="majorHAnsi" w:eastAsia="Times New Roman" w:hAnsiTheme="majorHAnsi" w:cs="Times New Roman"/>
                <w:color w:val="000000"/>
                <w:sz w:val="20"/>
                <w:szCs w:val="20"/>
                <w:lang w:eastAsia="en-GB"/>
              </w:rPr>
              <w:t xml:space="preserve"> </w:t>
            </w:r>
          </w:p>
        </w:tc>
      </w:tr>
    </w:tbl>
    <w:p w14:paraId="0597122B" w14:textId="77777777" w:rsidR="00987C87" w:rsidRPr="00AE6E1A" w:rsidRDefault="00987C87" w:rsidP="00987C8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43"/>
        <w:gridCol w:w="8283"/>
      </w:tblGrid>
      <w:tr w:rsidR="00987C87" w:rsidRPr="00AE6E1A" w14:paraId="0597122E" w14:textId="77777777" w:rsidTr="00987C87">
        <w:trPr>
          <w:tblCellSpacing w:w="0" w:type="dxa"/>
        </w:trPr>
        <w:tc>
          <w:tcPr>
            <w:tcW w:w="0" w:type="auto"/>
            <w:hideMark/>
          </w:tcPr>
          <w:p w14:paraId="0597122C"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color w:val="000000"/>
                <w:sz w:val="20"/>
                <w:szCs w:val="20"/>
                <w:lang w:eastAsia="en-GB"/>
              </w:rPr>
              <w:t>—</w:t>
            </w:r>
          </w:p>
        </w:tc>
        <w:tc>
          <w:tcPr>
            <w:tcW w:w="0" w:type="auto"/>
            <w:hideMark/>
          </w:tcPr>
          <w:p w14:paraId="0597122D"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nosijo/uporabljajo</w:t>
            </w:r>
            <w:proofErr w:type="gramEnd"/>
            <w:r w:rsidRPr="00AE6E1A">
              <w:rPr>
                <w:rFonts w:asciiTheme="majorHAnsi" w:eastAsia="Times New Roman" w:hAnsiTheme="majorHAnsi" w:cs="Times New Roman"/>
                <w:i/>
                <w:iCs/>
                <w:color w:val="000000"/>
                <w:sz w:val="20"/>
                <w:szCs w:val="20"/>
                <w:lang w:eastAsia="en-GB"/>
              </w:rPr>
              <w:t xml:space="preserve"> orožje.]</w:t>
            </w:r>
            <w:r w:rsidRPr="00AE6E1A">
              <w:rPr>
                <w:rFonts w:asciiTheme="majorHAnsi" w:eastAsia="Times New Roman" w:hAnsiTheme="majorHAnsi" w:cs="Times New Roman"/>
                <w:color w:val="000000"/>
                <w:sz w:val="20"/>
                <w:szCs w:val="20"/>
                <w:lang w:eastAsia="en-GB"/>
              </w:rPr>
              <w:t xml:space="preserve"> </w:t>
            </w:r>
          </w:p>
        </w:tc>
      </w:tr>
    </w:tbl>
    <w:p w14:paraId="726DDF4D"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2F"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13.   Spremembe sporazuma </w:t>
      </w:r>
    </w:p>
    <w:p w14:paraId="05971230"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Ta sporazum se lahko spremeni z medsebojnim soglasjem pogodbenic. Če v njem </w:t>
      </w:r>
      <w:proofErr w:type="gramStart"/>
      <w:r w:rsidRPr="00AE6E1A">
        <w:rPr>
          <w:rFonts w:asciiTheme="majorHAnsi" w:eastAsia="Times New Roman" w:hAnsiTheme="majorHAnsi" w:cs="Times New Roman"/>
          <w:color w:val="000000"/>
          <w:lang w:eastAsia="en-GB"/>
        </w:rPr>
        <w:t>ni</w:t>
      </w:r>
      <w:proofErr w:type="gramEnd"/>
      <w:r w:rsidRPr="00AE6E1A">
        <w:rPr>
          <w:rFonts w:asciiTheme="majorHAnsi" w:eastAsia="Times New Roman" w:hAnsiTheme="majorHAnsi" w:cs="Times New Roman"/>
          <w:color w:val="000000"/>
          <w:lang w:eastAsia="en-GB"/>
        </w:rPr>
        <w:t xml:space="preserve"> drugače navedeno, se lahko spremembe izvedejo v kakršni koli pisni obliki, o kateri se dogovorijo pogodbenice</w:t>
      </w:r>
      <w:hyperlink r:id="rId23" w:anchor="ntr12-C_2017018SL.01000201-E0012" w:history="1">
        <w:r w:rsidRPr="00AE6E1A">
          <w:rPr>
            <w:rFonts w:asciiTheme="majorHAnsi" w:eastAsia="Times New Roman" w:hAnsiTheme="majorHAnsi" w:cs="Times New Roman"/>
            <w:color w:val="0000FF"/>
            <w:u w:val="single"/>
            <w:lang w:eastAsia="en-GB"/>
          </w:rPr>
          <w:t> (</w:t>
        </w:r>
        <w:r w:rsidRPr="00AE6E1A">
          <w:rPr>
            <w:rFonts w:asciiTheme="majorHAnsi" w:eastAsia="Times New Roman" w:hAnsiTheme="majorHAnsi" w:cs="Times New Roman"/>
            <w:color w:val="0000FF"/>
            <w:u w:val="single"/>
            <w:vertAlign w:val="superscript"/>
            <w:lang w:eastAsia="en-GB"/>
          </w:rPr>
          <w:t>12</w:t>
        </w:r>
        <w:r w:rsidRPr="00AE6E1A">
          <w:rPr>
            <w:rFonts w:asciiTheme="majorHAnsi" w:eastAsia="Times New Roman" w:hAnsiTheme="majorHAnsi" w:cs="Times New Roman"/>
            <w:color w:val="0000FF"/>
            <w:u w:val="single"/>
            <w:lang w:eastAsia="en-GB"/>
          </w:rPr>
          <w:t>)</w:t>
        </w:r>
      </w:hyperlink>
      <w:r w:rsidRPr="00AE6E1A">
        <w:rPr>
          <w:rFonts w:asciiTheme="majorHAnsi" w:eastAsia="Times New Roman" w:hAnsiTheme="majorHAnsi" w:cs="Times New Roman"/>
          <w:color w:val="000000"/>
          <w:lang w:eastAsia="en-GB"/>
        </w:rPr>
        <w:t>.</w:t>
      </w:r>
    </w:p>
    <w:p w14:paraId="7C1C8B13"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31"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14.   Posvetovanje in usklajevanje </w:t>
      </w:r>
    </w:p>
    <w:p w14:paraId="05971232"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Pogodbenice zagotovijo medsebojna posvetovanja zmeraj, </w:t>
      </w:r>
      <w:proofErr w:type="gramStart"/>
      <w:r w:rsidRPr="00AE6E1A">
        <w:rPr>
          <w:rFonts w:asciiTheme="majorHAnsi" w:eastAsia="Times New Roman" w:hAnsiTheme="majorHAnsi" w:cs="Times New Roman"/>
          <w:color w:val="000000"/>
          <w:lang w:eastAsia="en-GB"/>
        </w:rPr>
        <w:t>kadar</w:t>
      </w:r>
      <w:proofErr w:type="gramEnd"/>
      <w:r w:rsidRPr="00AE6E1A">
        <w:rPr>
          <w:rFonts w:asciiTheme="majorHAnsi" w:eastAsia="Times New Roman" w:hAnsiTheme="majorHAnsi" w:cs="Times New Roman"/>
          <w:color w:val="000000"/>
          <w:lang w:eastAsia="en-GB"/>
        </w:rPr>
        <w:t xml:space="preserve"> je treba usklajevati dejavnosti skupine, med drugim, vendar ne izključno, zaradi:</w:t>
      </w:r>
    </w:p>
    <w:tbl>
      <w:tblPr>
        <w:tblW w:w="5000" w:type="pct"/>
        <w:tblCellSpacing w:w="0" w:type="dxa"/>
        <w:tblCellMar>
          <w:left w:w="0" w:type="dxa"/>
          <w:right w:w="0" w:type="dxa"/>
        </w:tblCellMar>
        <w:tblLook w:val="04A0" w:firstRow="1" w:lastRow="0" w:firstColumn="1" w:lastColumn="0" w:noHBand="0" w:noVBand="1"/>
      </w:tblPr>
      <w:tblGrid>
        <w:gridCol w:w="358"/>
        <w:gridCol w:w="8668"/>
      </w:tblGrid>
      <w:tr w:rsidR="00987C87" w:rsidRPr="00AE6E1A" w14:paraId="05971235" w14:textId="77777777" w:rsidTr="00987C87">
        <w:trPr>
          <w:tblCellSpacing w:w="0" w:type="dxa"/>
        </w:trPr>
        <w:tc>
          <w:tcPr>
            <w:tcW w:w="0" w:type="auto"/>
            <w:hideMark/>
          </w:tcPr>
          <w:p w14:paraId="05971233"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w:t>
            </w:r>
          </w:p>
        </w:tc>
        <w:tc>
          <w:tcPr>
            <w:tcW w:w="0" w:type="auto"/>
            <w:hideMark/>
          </w:tcPr>
          <w:p w14:paraId="05971234" w14:textId="77777777" w:rsidR="00987C87" w:rsidRPr="00AE6E1A" w:rsidRDefault="00987C87" w:rsidP="00AE6E1A">
            <w:pPr>
              <w:spacing w:before="120" w:after="0" w:line="240" w:lineRule="auto"/>
              <w:ind w:left="64"/>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pregleda doseženega napredka in učinkovitosti skupine,</w:t>
            </w:r>
          </w:p>
        </w:tc>
      </w:tr>
    </w:tbl>
    <w:p w14:paraId="05971236"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987C87" w:rsidRPr="00AE6E1A" w14:paraId="05971239" w14:textId="77777777" w:rsidTr="00987C87">
        <w:trPr>
          <w:tblCellSpacing w:w="0" w:type="dxa"/>
        </w:trPr>
        <w:tc>
          <w:tcPr>
            <w:tcW w:w="0" w:type="auto"/>
            <w:hideMark/>
          </w:tcPr>
          <w:p w14:paraId="05971237"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w:t>
            </w:r>
          </w:p>
        </w:tc>
        <w:tc>
          <w:tcPr>
            <w:tcW w:w="0" w:type="auto"/>
            <w:hideMark/>
          </w:tcPr>
          <w:p w14:paraId="05971238" w14:textId="77777777" w:rsidR="00987C87" w:rsidRPr="00AE6E1A" w:rsidRDefault="00987C87" w:rsidP="00AE6E1A">
            <w:pPr>
              <w:spacing w:before="120" w:after="0" w:line="240" w:lineRule="auto"/>
              <w:ind w:firstLine="84"/>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časovnega razporeda in metod posredovanja preiskovalcev,</w:t>
            </w:r>
          </w:p>
        </w:tc>
      </w:tr>
    </w:tbl>
    <w:p w14:paraId="0597123A"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987C87" w:rsidRPr="00AE6E1A" w14:paraId="0597123D" w14:textId="77777777" w:rsidTr="00987C87">
        <w:trPr>
          <w:tblCellSpacing w:w="0" w:type="dxa"/>
        </w:trPr>
        <w:tc>
          <w:tcPr>
            <w:tcW w:w="0" w:type="auto"/>
            <w:hideMark/>
          </w:tcPr>
          <w:p w14:paraId="0597123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w:t>
            </w:r>
          </w:p>
        </w:tc>
        <w:tc>
          <w:tcPr>
            <w:tcW w:w="0" w:type="auto"/>
            <w:hideMark/>
          </w:tcPr>
          <w:p w14:paraId="0597123C" w14:textId="77777777" w:rsidR="00987C87" w:rsidRPr="00AE6E1A" w:rsidRDefault="00987C87" w:rsidP="00AE6E1A">
            <w:pPr>
              <w:spacing w:before="120" w:after="0" w:line="240" w:lineRule="auto"/>
              <w:ind w:left="206"/>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najboljšega</w:t>
            </w:r>
            <w:proofErr w:type="gramEnd"/>
            <w:r w:rsidRPr="00AE6E1A">
              <w:rPr>
                <w:rFonts w:asciiTheme="majorHAnsi" w:eastAsia="Times New Roman" w:hAnsiTheme="majorHAnsi" w:cs="Times New Roman"/>
                <w:color w:val="000000"/>
                <w:lang w:eastAsia="en-GB"/>
              </w:rPr>
              <w:t xml:space="preserve"> načina za izvajanje morebitnih sodnih postopkov, dogovora o ustreznem kraju sojenja in zaplembe.</w:t>
            </w:r>
          </w:p>
        </w:tc>
      </w:tr>
    </w:tbl>
    <w:p w14:paraId="6E104CB7"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3E"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15.   Komunikacija z mediji </w:t>
      </w:r>
    </w:p>
    <w:p w14:paraId="0597123F"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Če je predvideno, se pogodbenice dogovorijo o časovnem razporedu in vsebini komunikacije z mediji, ki </w:t>
      </w:r>
      <w:proofErr w:type="gramStart"/>
      <w:r w:rsidRPr="00AE6E1A">
        <w:rPr>
          <w:rFonts w:asciiTheme="majorHAnsi" w:eastAsia="Times New Roman" w:hAnsiTheme="majorHAnsi" w:cs="Times New Roman"/>
          <w:color w:val="000000"/>
          <w:lang w:eastAsia="en-GB"/>
        </w:rPr>
        <w:t>jo</w:t>
      </w:r>
      <w:proofErr w:type="gramEnd"/>
      <w:r w:rsidRPr="00AE6E1A">
        <w:rPr>
          <w:rFonts w:asciiTheme="majorHAnsi" w:eastAsia="Times New Roman" w:hAnsiTheme="majorHAnsi" w:cs="Times New Roman"/>
          <w:color w:val="000000"/>
          <w:lang w:eastAsia="en-GB"/>
        </w:rPr>
        <w:t xml:space="preserve"> izvajajo udeleženci.</w:t>
      </w:r>
    </w:p>
    <w:p w14:paraId="025BE938"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40"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16.   Ocenjevanje </w:t>
      </w:r>
    </w:p>
    <w:p w14:paraId="05971241"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Pogodbenice se lahko dogovorijo o ocenjevanju učinkovitosti skupne preiskovalne skupine, najboljših uporabljenih praks in pridobljenih izkušenj.</w:t>
      </w:r>
      <w:proofErr w:type="gramEnd"/>
      <w:r w:rsidRPr="00AE6E1A">
        <w:rPr>
          <w:rFonts w:asciiTheme="majorHAnsi" w:eastAsia="Times New Roman" w:hAnsiTheme="majorHAnsi" w:cs="Times New Roman"/>
          <w:color w:val="000000"/>
          <w:lang w:eastAsia="en-GB"/>
        </w:rPr>
        <w:t xml:space="preserve"> Ocenjevanje lahko izvedejo </w:t>
      </w:r>
      <w:proofErr w:type="gramStart"/>
      <w:r w:rsidRPr="00AE6E1A">
        <w:rPr>
          <w:rFonts w:asciiTheme="majorHAnsi" w:eastAsia="Times New Roman" w:hAnsiTheme="majorHAnsi" w:cs="Times New Roman"/>
          <w:color w:val="000000"/>
          <w:lang w:eastAsia="en-GB"/>
        </w:rPr>
        <w:t>na</w:t>
      </w:r>
      <w:proofErr w:type="gramEnd"/>
      <w:r w:rsidRPr="00AE6E1A">
        <w:rPr>
          <w:rFonts w:asciiTheme="majorHAnsi" w:eastAsia="Times New Roman" w:hAnsiTheme="majorHAnsi" w:cs="Times New Roman"/>
          <w:color w:val="000000"/>
          <w:lang w:eastAsia="en-GB"/>
        </w:rPr>
        <w:t xml:space="preserve"> posebni seji.</w:t>
      </w:r>
    </w:p>
    <w:p w14:paraId="05971242" w14:textId="7CE292B4"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E6E1A">
        <w:rPr>
          <w:rFonts w:asciiTheme="majorHAnsi" w:eastAsia="Times New Roman" w:hAnsiTheme="majorHAnsi" w:cs="Times New Roman"/>
          <w:i/>
          <w:iCs/>
          <w:color w:val="000000"/>
          <w:sz w:val="20"/>
          <w:szCs w:val="20"/>
          <w:lang w:eastAsia="en-GB"/>
        </w:rPr>
        <w:t xml:space="preserve">[V zvezi s tem lahko pogodbenice uporabijo posebni </w:t>
      </w:r>
      <w:hyperlink r:id="rId24" w:history="1">
        <w:r w:rsidRPr="00AE6E1A">
          <w:rPr>
            <w:rStyle w:val="Hyperlink"/>
            <w:rFonts w:asciiTheme="majorHAnsi" w:eastAsia="Times New Roman" w:hAnsiTheme="majorHAnsi" w:cs="Times New Roman"/>
            <w:i/>
            <w:iCs/>
            <w:sz w:val="20"/>
            <w:szCs w:val="20"/>
            <w:lang w:eastAsia="en-GB"/>
          </w:rPr>
          <w:t>obrazec za ocenjevanje skupne preiskovalne skupine</w:t>
        </w:r>
      </w:hyperlink>
      <w:r w:rsidRPr="00AE6E1A">
        <w:rPr>
          <w:rFonts w:asciiTheme="majorHAnsi" w:eastAsia="Times New Roman" w:hAnsiTheme="majorHAnsi" w:cs="Times New Roman"/>
          <w:i/>
          <w:iCs/>
          <w:color w:val="000000"/>
          <w:sz w:val="20"/>
          <w:szCs w:val="20"/>
          <w:lang w:eastAsia="en-GB"/>
        </w:rPr>
        <w:t>, ki ga je pripravila Mreža strokovnjakov EU za skupne preiskovalne skupine.</w:t>
      </w:r>
      <w:proofErr w:type="gramEnd"/>
      <w:r w:rsidRPr="00AE6E1A">
        <w:rPr>
          <w:rFonts w:asciiTheme="majorHAnsi" w:eastAsia="Times New Roman" w:hAnsiTheme="majorHAnsi" w:cs="Times New Roman"/>
          <w:i/>
          <w:iCs/>
          <w:color w:val="000000"/>
          <w:sz w:val="20"/>
          <w:szCs w:val="20"/>
          <w:lang w:eastAsia="en-GB"/>
        </w:rPr>
        <w:t xml:space="preserve"> </w:t>
      </w:r>
      <w:proofErr w:type="gramStart"/>
      <w:r w:rsidRPr="00AE6E1A">
        <w:rPr>
          <w:rFonts w:asciiTheme="majorHAnsi" w:eastAsia="Times New Roman" w:hAnsiTheme="majorHAnsi" w:cs="Times New Roman"/>
          <w:i/>
          <w:iCs/>
          <w:color w:val="000000"/>
          <w:sz w:val="20"/>
          <w:szCs w:val="20"/>
          <w:lang w:eastAsia="en-GB"/>
        </w:rPr>
        <w:t>Pri financiranju ocenjevalne seje lahko zaprosijo za podporo iz sredstev EU.]</w:t>
      </w:r>
      <w:proofErr w:type="gramEnd"/>
      <w:r w:rsidRPr="00AE6E1A">
        <w:rPr>
          <w:rFonts w:asciiTheme="majorHAnsi" w:eastAsia="Times New Roman" w:hAnsiTheme="majorHAnsi" w:cs="Times New Roman"/>
          <w:color w:val="000000"/>
          <w:sz w:val="20"/>
          <w:szCs w:val="20"/>
          <w:lang w:eastAsia="en-GB"/>
        </w:rPr>
        <w:t xml:space="preserve"> </w:t>
      </w:r>
    </w:p>
    <w:p w14:paraId="1B0EA9A4" w14:textId="77777777" w:rsidR="00AE6E1A" w:rsidRPr="002E2D96"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43"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val="fr-FR" w:eastAsia="en-GB"/>
        </w:rPr>
      </w:pPr>
      <w:r w:rsidRPr="00AE6E1A">
        <w:rPr>
          <w:rFonts w:asciiTheme="majorHAnsi" w:eastAsia="Times New Roman" w:hAnsiTheme="majorHAnsi" w:cs="Times New Roman"/>
          <w:b/>
          <w:bCs/>
          <w:color w:val="000000"/>
          <w:lang w:val="fr-FR" w:eastAsia="en-GB"/>
        </w:rPr>
        <w:t xml:space="preserve">17.   Posebni dogovori </w:t>
      </w:r>
    </w:p>
    <w:p w14:paraId="05971244"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val="fr-FR" w:eastAsia="en-GB"/>
        </w:rPr>
      </w:pPr>
      <w:r w:rsidRPr="00AE6E1A">
        <w:rPr>
          <w:rFonts w:asciiTheme="majorHAnsi" w:eastAsia="Times New Roman" w:hAnsiTheme="majorHAnsi" w:cs="Times New Roman"/>
          <w:i/>
          <w:iCs/>
          <w:color w:val="000000"/>
          <w:sz w:val="20"/>
          <w:szCs w:val="20"/>
          <w:lang w:val="fr-FR" w:eastAsia="en-GB"/>
        </w:rPr>
        <w:t>[Vstavite, če je primerno. Namen naslednjih podpoglavij je izpostaviti morebitna področja, ki bi jih morda bilo treba posebej opisati.]</w:t>
      </w:r>
      <w:r w:rsidRPr="00AE6E1A">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757"/>
        <w:gridCol w:w="7269"/>
      </w:tblGrid>
      <w:tr w:rsidR="00987C87" w:rsidRPr="00AE6E1A" w14:paraId="05971247" w14:textId="77777777" w:rsidTr="00987C87">
        <w:trPr>
          <w:tblCellSpacing w:w="0" w:type="dxa"/>
        </w:trPr>
        <w:tc>
          <w:tcPr>
            <w:tcW w:w="0" w:type="auto"/>
            <w:hideMark/>
          </w:tcPr>
          <w:p w14:paraId="05971245"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t>17.1</w:t>
            </w:r>
          </w:p>
        </w:tc>
        <w:tc>
          <w:tcPr>
            <w:tcW w:w="0" w:type="auto"/>
            <w:hideMark/>
          </w:tcPr>
          <w:p w14:paraId="05971246" w14:textId="77777777" w:rsidR="00987C87" w:rsidRPr="00AE6E1A" w:rsidRDefault="00987C87" w:rsidP="00AE6E1A">
            <w:pPr>
              <w:spacing w:before="120" w:after="0" w:line="240" w:lineRule="auto"/>
              <w:ind w:firstLine="511"/>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
                <w:iCs/>
                <w:color w:val="000000"/>
                <w:lang w:eastAsia="en-GB"/>
              </w:rPr>
              <w:t>Pravila o razkritju</w:t>
            </w:r>
            <w:r w:rsidRPr="00AE6E1A">
              <w:rPr>
                <w:rFonts w:asciiTheme="majorHAnsi" w:eastAsia="Times New Roman" w:hAnsiTheme="majorHAnsi" w:cs="Times New Roman"/>
                <w:b/>
                <w:color w:val="000000"/>
                <w:lang w:eastAsia="en-GB"/>
              </w:rPr>
              <w:t xml:space="preserve"> </w:t>
            </w:r>
          </w:p>
        </w:tc>
      </w:tr>
    </w:tbl>
    <w:p w14:paraId="05971248"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[Pogodbenice bodo morda želele pojasniti veljavna nacionalna pravila o posredovanju informacij obrambi in/</w:t>
      </w:r>
      <w:proofErr w:type="gramStart"/>
      <w:r w:rsidRPr="00AE6E1A">
        <w:rPr>
          <w:rFonts w:asciiTheme="majorHAnsi" w:eastAsia="Times New Roman" w:hAnsiTheme="majorHAnsi" w:cs="Times New Roman"/>
          <w:i/>
          <w:iCs/>
          <w:color w:val="000000"/>
          <w:sz w:val="20"/>
          <w:szCs w:val="20"/>
          <w:lang w:eastAsia="en-GB"/>
        </w:rPr>
        <w:t>ali</w:t>
      </w:r>
      <w:proofErr w:type="gramEnd"/>
      <w:r w:rsidRPr="00AE6E1A">
        <w:rPr>
          <w:rFonts w:asciiTheme="majorHAnsi" w:eastAsia="Times New Roman" w:hAnsiTheme="majorHAnsi" w:cs="Times New Roman"/>
          <w:i/>
          <w:iCs/>
          <w:color w:val="000000"/>
          <w:sz w:val="20"/>
          <w:szCs w:val="20"/>
          <w:lang w:eastAsia="en-GB"/>
        </w:rPr>
        <w:t xml:space="preserve"> priložiti kopijo ali povzetek teh pravil.]</w:t>
      </w:r>
      <w:r w:rsidRPr="00AE6E1A">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02"/>
        <w:gridCol w:w="8424"/>
      </w:tblGrid>
      <w:tr w:rsidR="00987C87" w:rsidRPr="00AE6E1A" w14:paraId="0597124B" w14:textId="77777777" w:rsidTr="00987C87">
        <w:trPr>
          <w:tblCellSpacing w:w="0" w:type="dxa"/>
        </w:trPr>
        <w:tc>
          <w:tcPr>
            <w:tcW w:w="0" w:type="auto"/>
            <w:hideMark/>
          </w:tcPr>
          <w:p w14:paraId="05971249"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t>17.2</w:t>
            </w:r>
          </w:p>
        </w:tc>
        <w:tc>
          <w:tcPr>
            <w:tcW w:w="0" w:type="auto"/>
            <w:hideMark/>
          </w:tcPr>
          <w:p w14:paraId="0597124A" w14:textId="77777777" w:rsidR="00987C87" w:rsidRPr="00AE6E1A" w:rsidRDefault="00987C87" w:rsidP="00AE6E1A">
            <w:pPr>
              <w:spacing w:before="120" w:after="0" w:line="240" w:lineRule="auto"/>
              <w:ind w:firstLine="1666"/>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
                <w:iCs/>
                <w:color w:val="000000"/>
                <w:lang w:eastAsia="en-GB"/>
              </w:rPr>
              <w:t>Upravljanje sredstev/ureditve za odvzem premoženjske koristi</w:t>
            </w:r>
            <w:r w:rsidRPr="00AE6E1A">
              <w:rPr>
                <w:rFonts w:asciiTheme="majorHAnsi" w:eastAsia="Times New Roman" w:hAnsiTheme="majorHAnsi" w:cs="Times New Roman"/>
                <w:b/>
                <w:color w:val="000000"/>
                <w:lang w:eastAsia="en-GB"/>
              </w:rPr>
              <w:t xml:space="preserve"> </w:t>
            </w:r>
          </w:p>
        </w:tc>
      </w:tr>
    </w:tbl>
    <w:p w14:paraId="0597124C"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328"/>
        <w:gridCol w:w="6698"/>
      </w:tblGrid>
      <w:tr w:rsidR="00987C87" w:rsidRPr="00AE6E1A" w14:paraId="0597124F" w14:textId="77777777" w:rsidTr="00987C87">
        <w:trPr>
          <w:tblCellSpacing w:w="0" w:type="dxa"/>
        </w:trPr>
        <w:tc>
          <w:tcPr>
            <w:tcW w:w="0" w:type="auto"/>
            <w:hideMark/>
          </w:tcPr>
          <w:p w14:paraId="0597124D"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lastRenderedPageBreak/>
              <w:t>17.3</w:t>
            </w:r>
          </w:p>
        </w:tc>
        <w:tc>
          <w:tcPr>
            <w:tcW w:w="0" w:type="auto"/>
            <w:hideMark/>
          </w:tcPr>
          <w:p w14:paraId="0597124E"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
                <w:iCs/>
                <w:color w:val="000000"/>
                <w:lang w:eastAsia="en-GB"/>
              </w:rPr>
              <w:t>Odgovornost</w:t>
            </w:r>
            <w:r w:rsidRPr="00AE6E1A">
              <w:rPr>
                <w:rFonts w:asciiTheme="majorHAnsi" w:eastAsia="Times New Roman" w:hAnsiTheme="majorHAnsi" w:cs="Times New Roman"/>
                <w:b/>
                <w:color w:val="000000"/>
                <w:lang w:eastAsia="en-GB"/>
              </w:rPr>
              <w:t xml:space="preserve"> </w:t>
            </w:r>
          </w:p>
        </w:tc>
      </w:tr>
    </w:tbl>
    <w:p w14:paraId="05971250"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 xml:space="preserve">[Pogodbenice bodo morda želele urediti ta vidik, še zlasti v primeru, </w:t>
      </w:r>
      <w:proofErr w:type="gramStart"/>
      <w:r w:rsidRPr="00AE6E1A">
        <w:rPr>
          <w:rFonts w:asciiTheme="majorHAnsi" w:eastAsia="Times New Roman" w:hAnsiTheme="majorHAnsi" w:cs="Times New Roman"/>
          <w:i/>
          <w:iCs/>
          <w:color w:val="000000"/>
          <w:sz w:val="20"/>
          <w:szCs w:val="20"/>
          <w:lang w:eastAsia="en-GB"/>
        </w:rPr>
        <w:t>če</w:t>
      </w:r>
      <w:proofErr w:type="gramEnd"/>
      <w:r w:rsidRPr="00AE6E1A">
        <w:rPr>
          <w:rFonts w:asciiTheme="majorHAnsi" w:eastAsia="Times New Roman" w:hAnsiTheme="majorHAnsi" w:cs="Times New Roman"/>
          <w:i/>
          <w:iCs/>
          <w:color w:val="000000"/>
          <w:sz w:val="20"/>
          <w:szCs w:val="20"/>
          <w:lang w:eastAsia="en-GB"/>
        </w:rPr>
        <w:t xml:space="preserve"> pravna podlaga za ustanovitev skupne preiskovalne skupine nista konvencija EU ali okvirni sklep (ki že vključujeta posebne določbe v zvezi s tem – glej člena 15 in 16 konvencije).]</w:t>
      </w:r>
      <w:r w:rsidRPr="00AE6E1A">
        <w:rPr>
          <w:rFonts w:asciiTheme="majorHAnsi" w:eastAsia="Times New Roman" w:hAnsiTheme="majorHAnsi" w:cs="Times New Roman"/>
          <w:color w:val="000000"/>
          <w:sz w:val="20"/>
          <w:szCs w:val="20"/>
          <w:lang w:eastAsia="en-GB"/>
        </w:rPr>
        <w:t xml:space="preserve"> </w:t>
      </w:r>
    </w:p>
    <w:p w14:paraId="4A8CFF28" w14:textId="77777777" w:rsidR="00AE6E1A" w:rsidRDefault="00AE6E1A" w:rsidP="00987C87">
      <w:pPr>
        <w:spacing w:before="240" w:after="120" w:line="240" w:lineRule="auto"/>
        <w:jc w:val="both"/>
        <w:rPr>
          <w:rFonts w:asciiTheme="majorHAnsi" w:eastAsia="Times New Roman" w:hAnsiTheme="majorHAnsi" w:cs="Times New Roman"/>
          <w:b/>
          <w:bCs/>
          <w:color w:val="000000"/>
          <w:lang w:eastAsia="en-GB"/>
        </w:rPr>
      </w:pPr>
    </w:p>
    <w:p w14:paraId="05971251"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18.   Organizacijska ureditev </w:t>
      </w:r>
    </w:p>
    <w:p w14:paraId="05971252" w14:textId="77777777" w:rsidR="00987C87" w:rsidRPr="00AE6E1A" w:rsidRDefault="00987C87" w:rsidP="00987C87">
      <w:pPr>
        <w:spacing w:before="120" w:after="0" w:line="240" w:lineRule="auto"/>
        <w:jc w:val="both"/>
        <w:rPr>
          <w:rFonts w:asciiTheme="majorHAnsi" w:eastAsia="Times New Roman" w:hAnsiTheme="majorHAnsi" w:cs="Times New Roman"/>
          <w:color w:val="000000"/>
          <w:sz w:val="20"/>
          <w:szCs w:val="20"/>
          <w:lang w:eastAsia="en-GB"/>
        </w:rPr>
      </w:pPr>
      <w:r w:rsidRPr="00AE6E1A">
        <w:rPr>
          <w:rFonts w:asciiTheme="majorHAnsi" w:eastAsia="Times New Roman" w:hAnsiTheme="majorHAnsi" w:cs="Times New Roman"/>
          <w:i/>
          <w:iCs/>
          <w:color w:val="000000"/>
          <w:sz w:val="20"/>
          <w:szCs w:val="20"/>
          <w:lang w:eastAsia="en-GB"/>
        </w:rPr>
        <w:t xml:space="preserve">[Vstavite, </w:t>
      </w:r>
      <w:proofErr w:type="gramStart"/>
      <w:r w:rsidRPr="00AE6E1A">
        <w:rPr>
          <w:rFonts w:asciiTheme="majorHAnsi" w:eastAsia="Times New Roman" w:hAnsiTheme="majorHAnsi" w:cs="Times New Roman"/>
          <w:i/>
          <w:iCs/>
          <w:color w:val="000000"/>
          <w:sz w:val="20"/>
          <w:szCs w:val="20"/>
          <w:lang w:eastAsia="en-GB"/>
        </w:rPr>
        <w:t>če</w:t>
      </w:r>
      <w:proofErr w:type="gramEnd"/>
      <w:r w:rsidRPr="00AE6E1A">
        <w:rPr>
          <w:rFonts w:asciiTheme="majorHAnsi" w:eastAsia="Times New Roman" w:hAnsiTheme="majorHAnsi" w:cs="Times New Roman"/>
          <w:i/>
          <w:iCs/>
          <w:color w:val="000000"/>
          <w:sz w:val="20"/>
          <w:szCs w:val="20"/>
          <w:lang w:eastAsia="en-GB"/>
        </w:rPr>
        <w:t xml:space="preserve"> je primerno. </w:t>
      </w:r>
      <w:proofErr w:type="gramStart"/>
      <w:r w:rsidRPr="00AE6E1A">
        <w:rPr>
          <w:rFonts w:asciiTheme="majorHAnsi" w:eastAsia="Times New Roman" w:hAnsiTheme="majorHAnsi" w:cs="Times New Roman"/>
          <w:i/>
          <w:iCs/>
          <w:color w:val="000000"/>
          <w:sz w:val="20"/>
          <w:szCs w:val="20"/>
          <w:lang w:eastAsia="en-GB"/>
        </w:rPr>
        <w:t>Namen naslednjih podpoglavij je izpostaviti morebitna področja, ki bi jih morda bilo treba posebej opisati.]</w:t>
      </w:r>
      <w:proofErr w:type="gramEnd"/>
      <w:r w:rsidRPr="00AE6E1A">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16"/>
        <w:gridCol w:w="8410"/>
      </w:tblGrid>
      <w:tr w:rsidR="00987C87" w:rsidRPr="00544FB4" w14:paraId="05971255" w14:textId="77777777" w:rsidTr="00987C87">
        <w:trPr>
          <w:tblCellSpacing w:w="0" w:type="dxa"/>
        </w:trPr>
        <w:tc>
          <w:tcPr>
            <w:tcW w:w="0" w:type="auto"/>
            <w:hideMark/>
          </w:tcPr>
          <w:p w14:paraId="05971253"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t>18.1</w:t>
            </w:r>
          </w:p>
        </w:tc>
        <w:tc>
          <w:tcPr>
            <w:tcW w:w="0" w:type="auto"/>
            <w:hideMark/>
          </w:tcPr>
          <w:p w14:paraId="05971254" w14:textId="77777777" w:rsidR="00987C87" w:rsidRPr="00AE6E1A" w:rsidRDefault="00987C87" w:rsidP="00AE6E1A">
            <w:pPr>
              <w:spacing w:before="120" w:after="0" w:line="240" w:lineRule="auto"/>
              <w:ind w:firstLine="1080"/>
              <w:jc w:val="both"/>
              <w:rPr>
                <w:rFonts w:asciiTheme="majorHAnsi" w:eastAsia="Times New Roman" w:hAnsiTheme="majorHAnsi" w:cs="Times New Roman"/>
                <w:b/>
                <w:color w:val="000000"/>
                <w:lang w:val="fr-FR" w:eastAsia="en-GB"/>
              </w:rPr>
            </w:pPr>
            <w:r w:rsidRPr="00AE6E1A">
              <w:rPr>
                <w:rFonts w:asciiTheme="majorHAnsi" w:eastAsia="Times New Roman" w:hAnsiTheme="majorHAnsi" w:cs="Times New Roman"/>
                <w:b/>
                <w:i/>
                <w:iCs/>
                <w:color w:val="000000"/>
                <w:lang w:val="fr-FR" w:eastAsia="en-GB"/>
              </w:rPr>
              <w:t>Prostori in oprema (prostori, vozila, druga tehnična oprema)</w:t>
            </w:r>
            <w:r w:rsidRPr="00AE6E1A">
              <w:rPr>
                <w:rFonts w:asciiTheme="majorHAnsi" w:eastAsia="Times New Roman" w:hAnsiTheme="majorHAnsi" w:cs="Times New Roman"/>
                <w:b/>
                <w:color w:val="000000"/>
                <w:lang w:val="fr-FR" w:eastAsia="en-GB"/>
              </w:rPr>
              <w:t xml:space="preserve"> </w:t>
            </w:r>
          </w:p>
        </w:tc>
      </w:tr>
    </w:tbl>
    <w:p w14:paraId="05971256" w14:textId="77777777" w:rsidR="00987C87" w:rsidRPr="00AE6E1A" w:rsidRDefault="00987C87" w:rsidP="00987C87">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84"/>
        <w:gridCol w:w="7842"/>
      </w:tblGrid>
      <w:tr w:rsidR="00987C87" w:rsidRPr="00AE6E1A" w14:paraId="05971259" w14:textId="77777777" w:rsidTr="00987C87">
        <w:trPr>
          <w:tblCellSpacing w:w="0" w:type="dxa"/>
        </w:trPr>
        <w:tc>
          <w:tcPr>
            <w:tcW w:w="0" w:type="auto"/>
            <w:hideMark/>
          </w:tcPr>
          <w:p w14:paraId="05971257"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t>18.2</w:t>
            </w:r>
          </w:p>
        </w:tc>
        <w:tc>
          <w:tcPr>
            <w:tcW w:w="0" w:type="auto"/>
            <w:hideMark/>
          </w:tcPr>
          <w:p w14:paraId="05971258" w14:textId="77777777" w:rsidR="00987C87" w:rsidRPr="00AE6E1A" w:rsidRDefault="00987C87" w:rsidP="00AE6E1A">
            <w:pPr>
              <w:spacing w:before="120" w:after="0" w:line="240" w:lineRule="auto"/>
              <w:ind w:firstLine="511"/>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
                <w:iCs/>
                <w:color w:val="000000"/>
                <w:lang w:eastAsia="en-GB"/>
              </w:rPr>
              <w:t>Stroški/odhodki/zavarovanje</w:t>
            </w:r>
            <w:r w:rsidRPr="00AE6E1A">
              <w:rPr>
                <w:rFonts w:asciiTheme="majorHAnsi" w:eastAsia="Times New Roman" w:hAnsiTheme="majorHAnsi" w:cs="Times New Roman"/>
                <w:b/>
                <w:color w:val="000000"/>
                <w:lang w:eastAsia="en-GB"/>
              </w:rPr>
              <w:t xml:space="preserve"> </w:t>
            </w:r>
          </w:p>
        </w:tc>
      </w:tr>
    </w:tbl>
    <w:p w14:paraId="0597125A" w14:textId="77777777" w:rsidR="00987C87" w:rsidRPr="00AE6E1A" w:rsidRDefault="00987C87" w:rsidP="00987C87">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700"/>
        <w:gridCol w:w="7326"/>
      </w:tblGrid>
      <w:tr w:rsidR="00987C87" w:rsidRPr="00AE6E1A" w14:paraId="0597125D" w14:textId="77777777" w:rsidTr="00AE6E1A">
        <w:trPr>
          <w:tblCellSpacing w:w="0" w:type="dxa"/>
        </w:trPr>
        <w:tc>
          <w:tcPr>
            <w:tcW w:w="942" w:type="pct"/>
            <w:hideMark/>
          </w:tcPr>
          <w:p w14:paraId="0597125B"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t>18.3</w:t>
            </w:r>
          </w:p>
        </w:tc>
        <w:tc>
          <w:tcPr>
            <w:tcW w:w="4058" w:type="pct"/>
            <w:hideMark/>
          </w:tcPr>
          <w:p w14:paraId="0597125C"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
                <w:iCs/>
                <w:color w:val="000000"/>
                <w:lang w:eastAsia="en-GB"/>
              </w:rPr>
              <w:t>Finančna podpora skupni preiskovalni skupini</w:t>
            </w:r>
            <w:r w:rsidRPr="00AE6E1A">
              <w:rPr>
                <w:rFonts w:asciiTheme="majorHAnsi" w:eastAsia="Times New Roman" w:hAnsiTheme="majorHAnsi" w:cs="Times New Roman"/>
                <w:b/>
                <w:color w:val="000000"/>
                <w:lang w:eastAsia="en-GB"/>
              </w:rPr>
              <w:t xml:space="preserve"> </w:t>
            </w:r>
          </w:p>
        </w:tc>
      </w:tr>
    </w:tbl>
    <w:p w14:paraId="0597125E"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i/>
          <w:iCs/>
          <w:color w:val="000000"/>
          <w:lang w:eastAsia="en-GB"/>
        </w:rPr>
        <w:t>[V tej klavzuli se pogodbenice lahko dogovorijo o posebnih ureditvah v zvezi z vlogami in odgovornostmi v skupini glede vložitve vlog za financiranje iz sredstev EU.]</w:t>
      </w:r>
      <w:proofErr w:type="gramEnd"/>
      <w:r w:rsidRPr="00AE6E1A">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735"/>
        <w:gridCol w:w="7291"/>
      </w:tblGrid>
      <w:tr w:rsidR="00987C87" w:rsidRPr="00AE6E1A" w14:paraId="05971261" w14:textId="77777777" w:rsidTr="00987C87">
        <w:trPr>
          <w:tblCellSpacing w:w="0" w:type="dxa"/>
        </w:trPr>
        <w:tc>
          <w:tcPr>
            <w:tcW w:w="0" w:type="auto"/>
            <w:hideMark/>
          </w:tcPr>
          <w:p w14:paraId="0597125F"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color w:val="000000"/>
                <w:lang w:eastAsia="en-GB"/>
              </w:rPr>
              <w:t>18.4</w:t>
            </w:r>
          </w:p>
        </w:tc>
        <w:tc>
          <w:tcPr>
            <w:tcW w:w="0" w:type="auto"/>
            <w:hideMark/>
          </w:tcPr>
          <w:p w14:paraId="05971260" w14:textId="77777777" w:rsidR="00987C87" w:rsidRPr="00AE6E1A" w:rsidRDefault="00987C87" w:rsidP="00987C87">
            <w:pPr>
              <w:spacing w:before="120" w:after="0" w:line="240" w:lineRule="auto"/>
              <w:jc w:val="both"/>
              <w:rPr>
                <w:rFonts w:asciiTheme="majorHAnsi" w:eastAsia="Times New Roman" w:hAnsiTheme="majorHAnsi" w:cs="Times New Roman"/>
                <w:b/>
                <w:color w:val="000000"/>
                <w:lang w:eastAsia="en-GB"/>
              </w:rPr>
            </w:pPr>
            <w:r w:rsidRPr="00AE6E1A">
              <w:rPr>
                <w:rFonts w:asciiTheme="majorHAnsi" w:eastAsia="Times New Roman" w:hAnsiTheme="majorHAnsi" w:cs="Times New Roman"/>
                <w:b/>
                <w:i/>
                <w:iCs/>
                <w:color w:val="000000"/>
                <w:lang w:eastAsia="en-GB"/>
              </w:rPr>
              <w:t>Jezik komunikacije</w:t>
            </w:r>
            <w:r w:rsidRPr="00AE6E1A">
              <w:rPr>
                <w:rFonts w:asciiTheme="majorHAnsi" w:eastAsia="Times New Roman" w:hAnsiTheme="majorHAnsi" w:cs="Times New Roman"/>
                <w:b/>
                <w:color w:val="000000"/>
                <w:lang w:eastAsia="en-GB"/>
              </w:rPr>
              <w:t xml:space="preserve"> </w:t>
            </w:r>
          </w:p>
        </w:tc>
      </w:tr>
    </w:tbl>
    <w:p w14:paraId="3B3B4799" w14:textId="77777777" w:rsidR="00AE6E1A" w:rsidRDefault="00AE6E1A" w:rsidP="00987C87">
      <w:pPr>
        <w:spacing w:after="0" w:line="240" w:lineRule="auto"/>
        <w:jc w:val="both"/>
        <w:rPr>
          <w:rFonts w:asciiTheme="majorHAnsi" w:eastAsia="Times New Roman" w:hAnsiTheme="majorHAnsi" w:cs="Times New Roman"/>
          <w:color w:val="000000"/>
          <w:lang w:eastAsia="en-GB"/>
        </w:rPr>
      </w:pPr>
    </w:p>
    <w:p w14:paraId="6C368502" w14:textId="77777777" w:rsidR="00AE6E1A" w:rsidRDefault="00AE6E1A" w:rsidP="00987C87">
      <w:pPr>
        <w:spacing w:after="0" w:line="240" w:lineRule="auto"/>
        <w:jc w:val="both"/>
        <w:rPr>
          <w:rFonts w:asciiTheme="majorHAnsi" w:eastAsia="Times New Roman" w:hAnsiTheme="majorHAnsi" w:cs="Times New Roman"/>
          <w:color w:val="000000"/>
          <w:lang w:eastAsia="en-GB"/>
        </w:rPr>
      </w:pPr>
    </w:p>
    <w:p w14:paraId="0299820F" w14:textId="77777777" w:rsidR="00AE6E1A" w:rsidRDefault="00AE6E1A" w:rsidP="00987C87">
      <w:pPr>
        <w:spacing w:after="0" w:line="240" w:lineRule="auto"/>
        <w:jc w:val="both"/>
        <w:rPr>
          <w:rFonts w:asciiTheme="majorHAnsi" w:eastAsia="Times New Roman" w:hAnsiTheme="majorHAnsi" w:cs="Times New Roman"/>
          <w:color w:val="000000"/>
          <w:lang w:eastAsia="en-GB"/>
        </w:rPr>
      </w:pPr>
    </w:p>
    <w:p w14:paraId="5D1B36B6" w14:textId="77777777" w:rsidR="00AE6E1A" w:rsidRDefault="00987C87" w:rsidP="00AE6E1A">
      <w:pPr>
        <w:spacing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V [kraj podpisa], [datum]</w:t>
      </w:r>
    </w:p>
    <w:p w14:paraId="6BCA8CF2"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548E0C2F"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6876530B"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05971263" w14:textId="780ED33C" w:rsidR="00987C87" w:rsidRDefault="00987C87" w:rsidP="00AE6E1A">
      <w:pPr>
        <w:spacing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w:t>
      </w:r>
      <w:proofErr w:type="gramStart"/>
      <w:r w:rsidRPr="00AE6E1A">
        <w:rPr>
          <w:rFonts w:asciiTheme="majorHAnsi" w:eastAsia="Times New Roman" w:hAnsiTheme="majorHAnsi" w:cs="Times New Roman"/>
          <w:color w:val="000000"/>
          <w:lang w:eastAsia="en-GB"/>
        </w:rPr>
        <w:t>podpisi</w:t>
      </w:r>
      <w:proofErr w:type="gramEnd"/>
      <w:r w:rsidRPr="00AE6E1A">
        <w:rPr>
          <w:rFonts w:asciiTheme="majorHAnsi" w:eastAsia="Times New Roman" w:hAnsiTheme="majorHAnsi" w:cs="Times New Roman"/>
          <w:color w:val="000000"/>
          <w:lang w:eastAsia="en-GB"/>
        </w:rPr>
        <w:t xml:space="preserve"> vseh pogodbenic]</w:t>
      </w:r>
    </w:p>
    <w:p w14:paraId="1E5CC363"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67C06024"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5A35213D"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43490B09"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643924FF"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7F4D2479"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4D7D2DFE" w14:textId="77777777" w:rsidR="00AE6E1A" w:rsidRDefault="00AE6E1A" w:rsidP="00AE6E1A">
      <w:pPr>
        <w:spacing w:after="0" w:line="240" w:lineRule="auto"/>
        <w:jc w:val="both"/>
        <w:rPr>
          <w:rFonts w:asciiTheme="majorHAnsi" w:eastAsia="Times New Roman" w:hAnsiTheme="majorHAnsi" w:cs="Times New Roman"/>
          <w:color w:val="000000"/>
          <w:lang w:eastAsia="en-GB"/>
        </w:rPr>
      </w:pPr>
    </w:p>
    <w:p w14:paraId="2B43EFAA" w14:textId="77777777" w:rsidR="00544FB4" w:rsidRDefault="00544FB4" w:rsidP="00AE6E1A">
      <w:pPr>
        <w:spacing w:after="0" w:line="240" w:lineRule="auto"/>
        <w:jc w:val="both"/>
        <w:rPr>
          <w:rFonts w:asciiTheme="majorHAnsi" w:eastAsia="Times New Roman" w:hAnsiTheme="majorHAnsi" w:cs="Times New Roman"/>
          <w:color w:val="000000"/>
          <w:lang w:eastAsia="en-GB"/>
        </w:rPr>
      </w:pPr>
    </w:p>
    <w:p w14:paraId="684E05DA" w14:textId="77777777" w:rsidR="00544FB4" w:rsidRDefault="00544FB4" w:rsidP="00AE6E1A">
      <w:pPr>
        <w:spacing w:after="0" w:line="240" w:lineRule="auto"/>
        <w:jc w:val="both"/>
        <w:rPr>
          <w:rFonts w:asciiTheme="majorHAnsi" w:eastAsia="Times New Roman" w:hAnsiTheme="majorHAnsi" w:cs="Times New Roman"/>
          <w:color w:val="000000"/>
          <w:lang w:eastAsia="en-GB"/>
        </w:rPr>
      </w:pPr>
    </w:p>
    <w:p w14:paraId="60B9BC6E" w14:textId="77777777" w:rsidR="00544FB4" w:rsidRDefault="00544FB4" w:rsidP="00AE6E1A">
      <w:pPr>
        <w:spacing w:after="0" w:line="240" w:lineRule="auto"/>
        <w:jc w:val="both"/>
        <w:rPr>
          <w:rFonts w:asciiTheme="majorHAnsi" w:eastAsia="Times New Roman" w:hAnsiTheme="majorHAnsi" w:cs="Times New Roman"/>
          <w:color w:val="000000"/>
          <w:lang w:eastAsia="en-GB"/>
        </w:rPr>
      </w:pPr>
    </w:p>
    <w:p w14:paraId="565A42A9" w14:textId="77777777" w:rsidR="00AE6E1A" w:rsidRPr="00AE6E1A" w:rsidRDefault="00AE6E1A" w:rsidP="00AE6E1A">
      <w:pPr>
        <w:spacing w:after="0" w:line="240" w:lineRule="auto"/>
        <w:jc w:val="both"/>
        <w:rPr>
          <w:rFonts w:asciiTheme="majorHAnsi" w:eastAsia="Times New Roman" w:hAnsiTheme="majorHAnsi" w:cs="Times New Roman"/>
          <w:color w:val="000000"/>
          <w:lang w:eastAsia="en-GB"/>
        </w:rPr>
      </w:pPr>
    </w:p>
    <w:p w14:paraId="05971264" w14:textId="77777777" w:rsidR="00987C87" w:rsidRPr="00AE6E1A" w:rsidRDefault="00544FB4" w:rsidP="00987C87">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59712CB">
          <v:rect id="_x0000_i1025" style="width:90.25pt;height:.75pt" o:hrpct="200" o:hrstd="t" o:hrnoshade="t" o:hr="t" fillcolor="black" stroked="f"/>
        </w:pict>
      </w:r>
    </w:p>
    <w:p w14:paraId="05971265"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25" w:anchor="ntc1-C_2017018SL.01000201-E0001"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1</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w:t>
      </w:r>
      <w:hyperlink r:id="rId26" w:history="1">
        <w:r w:rsidR="00987C87" w:rsidRPr="00AE6E1A">
          <w:rPr>
            <w:rFonts w:asciiTheme="majorHAnsi" w:eastAsia="Times New Roman" w:hAnsiTheme="majorHAnsi" w:cs="Times New Roman"/>
            <w:color w:val="0000FF"/>
            <w:sz w:val="18"/>
            <w:szCs w:val="18"/>
            <w:u w:val="single"/>
            <w:lang w:eastAsia="en-GB"/>
          </w:rPr>
          <w:t>UL C 197, 12.7.2000, str. 3</w:t>
        </w:r>
      </w:hyperlink>
      <w:r w:rsidR="00987C87" w:rsidRPr="00AE6E1A">
        <w:rPr>
          <w:rFonts w:asciiTheme="majorHAnsi" w:eastAsia="Times New Roman" w:hAnsiTheme="majorHAnsi" w:cs="Times New Roman"/>
          <w:color w:val="000000"/>
          <w:sz w:val="18"/>
          <w:szCs w:val="18"/>
          <w:lang w:eastAsia="en-GB"/>
        </w:rPr>
        <w:t>.</w:t>
      </w:r>
    </w:p>
    <w:p w14:paraId="05971266"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27" w:anchor="ntc2-C_2017018SL.01000201-E0002"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2</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w:t>
      </w:r>
      <w:hyperlink r:id="rId28" w:history="1">
        <w:r w:rsidR="00987C87" w:rsidRPr="00AE6E1A">
          <w:rPr>
            <w:rFonts w:asciiTheme="majorHAnsi" w:eastAsia="Times New Roman" w:hAnsiTheme="majorHAnsi" w:cs="Times New Roman"/>
            <w:color w:val="0000FF"/>
            <w:sz w:val="18"/>
            <w:szCs w:val="18"/>
            <w:u w:val="single"/>
            <w:lang w:eastAsia="en-GB"/>
          </w:rPr>
          <w:t>UL L 162, 20.6.2002, str. 1</w:t>
        </w:r>
      </w:hyperlink>
      <w:r w:rsidR="00987C87" w:rsidRPr="00AE6E1A">
        <w:rPr>
          <w:rFonts w:asciiTheme="majorHAnsi" w:eastAsia="Times New Roman" w:hAnsiTheme="majorHAnsi" w:cs="Times New Roman"/>
          <w:color w:val="000000"/>
          <w:sz w:val="18"/>
          <w:szCs w:val="18"/>
          <w:lang w:eastAsia="en-GB"/>
        </w:rPr>
        <w:t>.</w:t>
      </w:r>
    </w:p>
    <w:p w14:paraId="05971267"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29" w:anchor="ntc3-C_2017018SL.01000201-E0003"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3</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w:t>
      </w:r>
      <w:hyperlink r:id="rId30" w:history="1">
        <w:r w:rsidR="00987C87" w:rsidRPr="00AE6E1A">
          <w:rPr>
            <w:rFonts w:asciiTheme="majorHAnsi" w:eastAsia="Times New Roman" w:hAnsiTheme="majorHAnsi" w:cs="Times New Roman"/>
            <w:color w:val="0000FF"/>
            <w:sz w:val="18"/>
            <w:szCs w:val="18"/>
            <w:u w:val="single"/>
            <w:lang w:eastAsia="en-GB"/>
          </w:rPr>
          <w:t>UL L 26, 29.1.2004, str. 3</w:t>
        </w:r>
      </w:hyperlink>
      <w:r w:rsidR="00987C87" w:rsidRPr="00AE6E1A">
        <w:rPr>
          <w:rFonts w:asciiTheme="majorHAnsi" w:eastAsia="Times New Roman" w:hAnsiTheme="majorHAnsi" w:cs="Times New Roman"/>
          <w:color w:val="000000"/>
          <w:sz w:val="18"/>
          <w:szCs w:val="18"/>
          <w:lang w:eastAsia="en-GB"/>
        </w:rPr>
        <w:t>.</w:t>
      </w:r>
    </w:p>
    <w:p w14:paraId="05971268"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1" w:anchor="ntc4-C_2017018SL.01000201-E0004"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4</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w:t>
      </w:r>
      <w:hyperlink r:id="rId32" w:history="1">
        <w:r w:rsidR="00987C87" w:rsidRPr="00AE6E1A">
          <w:rPr>
            <w:rFonts w:asciiTheme="majorHAnsi" w:eastAsia="Times New Roman" w:hAnsiTheme="majorHAnsi" w:cs="Times New Roman"/>
            <w:color w:val="0000FF"/>
            <w:sz w:val="18"/>
            <w:szCs w:val="18"/>
            <w:u w:val="single"/>
            <w:lang w:eastAsia="en-GB"/>
          </w:rPr>
          <w:t>UL L 181, 19.7.2003, str. 34</w:t>
        </w:r>
      </w:hyperlink>
      <w:r w:rsidR="00987C87" w:rsidRPr="00AE6E1A">
        <w:rPr>
          <w:rFonts w:asciiTheme="majorHAnsi" w:eastAsia="Times New Roman" w:hAnsiTheme="majorHAnsi" w:cs="Times New Roman"/>
          <w:color w:val="000000"/>
          <w:sz w:val="18"/>
          <w:szCs w:val="18"/>
          <w:lang w:eastAsia="en-GB"/>
        </w:rPr>
        <w:t>.</w:t>
      </w:r>
    </w:p>
    <w:p w14:paraId="05971269"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3" w:anchor="ntc5-C_2017018SL.01000201-E0005"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5</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CET št. 182.</w:t>
      </w:r>
    </w:p>
    <w:p w14:paraId="0597126A"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4" w:anchor="ntc6-C_2017018SL.01000201-E0006"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6</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Zbirka pogodb Združenih narodov, zvezek 1582, št. 95.</w:t>
      </w:r>
    </w:p>
    <w:p w14:paraId="0597126B"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5" w:anchor="ntc7-C_2017018SL.01000201-E0007"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7</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xml:space="preserve">  Zbirka pogodb Združenih narodov, zvezek 2225, str. 209; dok. </w:t>
      </w:r>
      <w:proofErr w:type="gramStart"/>
      <w:r w:rsidR="00987C87" w:rsidRPr="00AE6E1A">
        <w:rPr>
          <w:rFonts w:asciiTheme="majorHAnsi" w:eastAsia="Times New Roman" w:hAnsiTheme="majorHAnsi" w:cs="Times New Roman"/>
          <w:color w:val="000000"/>
          <w:sz w:val="18"/>
          <w:szCs w:val="18"/>
          <w:lang w:eastAsia="en-GB"/>
        </w:rPr>
        <w:t>A/RES/55/25.</w:t>
      </w:r>
      <w:proofErr w:type="gramEnd"/>
    </w:p>
    <w:p w14:paraId="0597126C"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6" w:anchor="ntc8-C_2017018SL.01000201-E0008"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8</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xml:space="preserve">  Zbirka pogodb Združenih narodov, zvezek 2349, str. 41; doc. </w:t>
      </w:r>
      <w:proofErr w:type="gramStart"/>
      <w:r w:rsidR="00987C87" w:rsidRPr="00AE6E1A">
        <w:rPr>
          <w:rFonts w:asciiTheme="majorHAnsi" w:eastAsia="Times New Roman" w:hAnsiTheme="majorHAnsi" w:cs="Times New Roman"/>
          <w:color w:val="000000"/>
          <w:sz w:val="18"/>
          <w:szCs w:val="18"/>
          <w:lang w:eastAsia="en-GB"/>
        </w:rPr>
        <w:t>A/58/422.</w:t>
      </w:r>
      <w:proofErr w:type="gramEnd"/>
    </w:p>
    <w:p w14:paraId="0597126D"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7" w:anchor="ntc9-C_2017018SL.01000201-E0009"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9</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Registracija pri sekretariatu Združenih narodov: Albanija, 3. junij 2009, št. 46240.</w:t>
      </w:r>
    </w:p>
    <w:p w14:paraId="0597126E"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8" w:anchor="ntc10-C_2017018SL.01000201-E0010"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10</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xml:space="preserve">  V zvezi s tem bi se morale pogodbenice sklicevati </w:t>
      </w:r>
      <w:proofErr w:type="gramStart"/>
      <w:r w:rsidR="00987C87" w:rsidRPr="00AE6E1A">
        <w:rPr>
          <w:rFonts w:asciiTheme="majorHAnsi" w:eastAsia="Times New Roman" w:hAnsiTheme="majorHAnsi" w:cs="Times New Roman"/>
          <w:color w:val="000000"/>
          <w:sz w:val="18"/>
          <w:szCs w:val="18"/>
          <w:lang w:eastAsia="en-GB"/>
        </w:rPr>
        <w:t>na</w:t>
      </w:r>
      <w:proofErr w:type="gramEnd"/>
      <w:r w:rsidR="00987C87" w:rsidRPr="00AE6E1A">
        <w:rPr>
          <w:rFonts w:asciiTheme="majorHAnsi" w:eastAsia="Times New Roman" w:hAnsiTheme="majorHAnsi" w:cs="Times New Roman"/>
          <w:color w:val="000000"/>
          <w:sz w:val="18"/>
          <w:szCs w:val="18"/>
          <w:lang w:eastAsia="en-GB"/>
        </w:rPr>
        <w:t xml:space="preserve"> Sklepe Sveta in akcijski načrt o nadaljnjih ukrepih glede finančnih preiskav (dokument Sveta 10125/16 + COR1).</w:t>
      </w:r>
    </w:p>
    <w:p w14:paraId="0597126F"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39" w:anchor="ntc11-C_2017018SL.01000201-E0011" w:history="1">
        <w:proofErr w:type="gramStart"/>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11</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Če</w:t>
      </w:r>
      <w:proofErr w:type="gramEnd"/>
      <w:r w:rsidR="00987C87" w:rsidRPr="00AE6E1A">
        <w:rPr>
          <w:rFonts w:asciiTheme="majorHAnsi" w:eastAsia="Times New Roman" w:hAnsiTheme="majorHAnsi" w:cs="Times New Roman"/>
          <w:color w:val="000000"/>
          <w:sz w:val="18"/>
          <w:szCs w:val="18"/>
          <w:lang w:eastAsia="en-GB"/>
        </w:rPr>
        <w:t xml:space="preserve"> je potrebno, lahko skupina vključuje nacionalne strokovnjake za vračanje premoženja.</w:t>
      </w:r>
    </w:p>
    <w:p w14:paraId="05971270" w14:textId="77777777" w:rsidR="00987C87" w:rsidRPr="00AE6E1A"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40" w:anchor="ntc12-C_2017018SL.01000201-E0012" w:history="1">
        <w:r w:rsidR="00987C87" w:rsidRPr="00AE6E1A">
          <w:rPr>
            <w:rFonts w:asciiTheme="majorHAnsi" w:eastAsia="Times New Roman" w:hAnsiTheme="majorHAnsi" w:cs="Times New Roman"/>
            <w:color w:val="0000FF"/>
            <w:sz w:val="18"/>
            <w:szCs w:val="18"/>
            <w:u w:val="single"/>
            <w:lang w:eastAsia="en-GB"/>
          </w:rPr>
          <w:t>(</w:t>
        </w:r>
        <w:r w:rsidR="00987C87" w:rsidRPr="00AE6E1A">
          <w:rPr>
            <w:rFonts w:asciiTheme="majorHAnsi" w:eastAsia="Times New Roman" w:hAnsiTheme="majorHAnsi" w:cs="Times New Roman"/>
            <w:color w:val="0000FF"/>
            <w:sz w:val="18"/>
            <w:szCs w:val="18"/>
            <w:u w:val="single"/>
            <w:vertAlign w:val="superscript"/>
            <w:lang w:eastAsia="en-GB"/>
          </w:rPr>
          <w:t>12</w:t>
        </w:r>
        <w:r w:rsidR="00987C87" w:rsidRPr="00AE6E1A">
          <w:rPr>
            <w:rFonts w:asciiTheme="majorHAnsi" w:eastAsia="Times New Roman" w:hAnsiTheme="majorHAnsi" w:cs="Times New Roman"/>
            <w:color w:val="0000FF"/>
            <w:sz w:val="18"/>
            <w:szCs w:val="18"/>
            <w:u w:val="single"/>
            <w:lang w:eastAsia="en-GB"/>
          </w:rPr>
          <w:t>)</w:t>
        </w:r>
      </w:hyperlink>
      <w:r w:rsidR="00987C87" w:rsidRPr="00AE6E1A">
        <w:rPr>
          <w:rFonts w:asciiTheme="majorHAnsi" w:eastAsia="Times New Roman" w:hAnsiTheme="majorHAnsi" w:cs="Times New Roman"/>
          <w:color w:val="000000"/>
          <w:sz w:val="18"/>
          <w:szCs w:val="18"/>
          <w:lang w:eastAsia="en-GB"/>
        </w:rPr>
        <w:t>  Primeri besedil so v dodatkih 2 in 3.</w:t>
      </w:r>
    </w:p>
    <w:p w14:paraId="05971271" w14:textId="77777777" w:rsidR="00987C87" w:rsidRPr="00AE6E1A" w:rsidRDefault="00987C87" w:rsidP="00544FB4">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lastRenderedPageBreak/>
        <w:t>Dodatek I</w:t>
      </w:r>
    </w:p>
    <w:p w14:paraId="05971272" w14:textId="77777777" w:rsidR="00987C87" w:rsidRPr="00AE6E1A" w:rsidRDefault="00987C87" w:rsidP="00987C87">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K VZORČNEMU SPORAZUMU O USTANOVITVI SKUPNE PREISKOVALNE SKUPINE</w:t>
      </w:r>
    </w:p>
    <w:p w14:paraId="05971273"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Sodelujoči v skupni preiskovalni skupini </w:t>
      </w:r>
    </w:p>
    <w:p w14:paraId="05971274" w14:textId="77777777" w:rsidR="00987C87"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Dogovor z Europolom/Eurojustom/Komisijo (OLAF), organi, pristojnimi </w:t>
      </w:r>
      <w:proofErr w:type="gramStart"/>
      <w:r w:rsidRPr="00AE6E1A">
        <w:rPr>
          <w:rFonts w:asciiTheme="majorHAnsi" w:eastAsia="Times New Roman" w:hAnsiTheme="majorHAnsi" w:cs="Times New Roman"/>
          <w:color w:val="000000"/>
          <w:lang w:eastAsia="en-GB"/>
        </w:rPr>
        <w:t>na</w:t>
      </w:r>
      <w:proofErr w:type="gramEnd"/>
      <w:r w:rsidRPr="00AE6E1A">
        <w:rPr>
          <w:rFonts w:asciiTheme="majorHAnsi" w:eastAsia="Times New Roman" w:hAnsiTheme="majorHAnsi" w:cs="Times New Roman"/>
          <w:color w:val="000000"/>
          <w:lang w:eastAsia="en-GB"/>
        </w:rPr>
        <w:t xml:space="preserve"> podlagi določb, sprejetih v okviru Pogodb, in drugimi mednarodnimi organi</w:t>
      </w:r>
    </w:p>
    <w:p w14:paraId="2B570EE1" w14:textId="77777777" w:rsidR="00AE6E1A" w:rsidRPr="00AE6E1A" w:rsidRDefault="00AE6E1A" w:rsidP="00987C87">
      <w:pPr>
        <w:spacing w:before="120" w:after="0" w:line="240" w:lineRule="auto"/>
        <w:jc w:val="both"/>
        <w:rPr>
          <w:rFonts w:asciiTheme="majorHAnsi" w:eastAsia="Times New Roman" w:hAnsiTheme="majorHAnsi" w:cs="Times New Roman"/>
          <w:color w:val="000000"/>
          <w:lang w:eastAsia="en-GB"/>
        </w:rPr>
      </w:pPr>
    </w:p>
    <w:p w14:paraId="05971275"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1.   Sodelujoči v skupni preiskovalni skupini </w:t>
      </w:r>
    </w:p>
    <w:p w14:paraId="05971276"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V skupni preiskovalni skupini bodo sodelovale naslednje osebe: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27"/>
        <w:gridCol w:w="3412"/>
        <w:gridCol w:w="2617"/>
      </w:tblGrid>
      <w:tr w:rsidR="00987C87" w:rsidRPr="00AE6E1A" w14:paraId="0597127A" w14:textId="77777777" w:rsidTr="00987C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971277"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Ime in priimek</w:t>
            </w:r>
          </w:p>
        </w:tc>
        <w:tc>
          <w:tcPr>
            <w:tcW w:w="0" w:type="auto"/>
            <w:tcBorders>
              <w:top w:val="single" w:sz="6" w:space="0" w:color="000000"/>
              <w:left w:val="single" w:sz="6" w:space="0" w:color="000000"/>
              <w:bottom w:val="single" w:sz="6" w:space="0" w:color="000000"/>
              <w:right w:val="single" w:sz="6" w:space="0" w:color="000000"/>
            </w:tcBorders>
            <w:hideMark/>
          </w:tcPr>
          <w:p w14:paraId="05971278"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Funkcija/položaj</w:t>
            </w:r>
          </w:p>
        </w:tc>
        <w:tc>
          <w:tcPr>
            <w:tcW w:w="0" w:type="auto"/>
            <w:tcBorders>
              <w:top w:val="single" w:sz="6" w:space="0" w:color="000000"/>
              <w:left w:val="single" w:sz="6" w:space="0" w:color="000000"/>
              <w:bottom w:val="single" w:sz="6" w:space="0" w:color="000000"/>
              <w:right w:val="single" w:sz="6" w:space="0" w:color="000000"/>
            </w:tcBorders>
            <w:hideMark/>
          </w:tcPr>
          <w:p w14:paraId="05971279" w14:textId="77777777" w:rsidR="00987C87" w:rsidRPr="00AE6E1A" w:rsidRDefault="00987C87" w:rsidP="00987C87">
            <w:pPr>
              <w:spacing w:before="60" w:after="60" w:line="240" w:lineRule="auto"/>
              <w:ind w:right="195"/>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Organizacija</w:t>
            </w:r>
          </w:p>
        </w:tc>
      </w:tr>
      <w:tr w:rsidR="00987C87" w:rsidRPr="00AE6E1A" w14:paraId="0597127E" w14:textId="77777777" w:rsidTr="00987C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97127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7C"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7D"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r>
      <w:tr w:rsidR="00987C87" w:rsidRPr="00AE6E1A" w14:paraId="05971282" w14:textId="77777777" w:rsidTr="00987C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597127F"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80"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05971281"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w:t>
            </w:r>
          </w:p>
        </w:tc>
      </w:tr>
    </w:tbl>
    <w:p w14:paraId="05971283" w14:textId="3B2F943F"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b/>
          <w:color w:val="000000"/>
          <w:lang w:eastAsia="en-GB"/>
        </w:rPr>
        <w:t>[</w:t>
      </w:r>
      <w:r w:rsidR="00AE6E1A">
        <w:rPr>
          <w:rFonts w:asciiTheme="majorHAnsi" w:eastAsia="Times New Roman" w:hAnsiTheme="majorHAnsi" w:cs="Times New Roman"/>
          <w:b/>
          <w:iCs/>
          <w:color w:val="000000"/>
          <w:lang w:eastAsia="en-GB"/>
        </w:rPr>
        <w:t>V</w:t>
      </w:r>
      <w:r w:rsidRPr="00AE6E1A">
        <w:rPr>
          <w:rFonts w:asciiTheme="majorHAnsi" w:eastAsia="Times New Roman" w:hAnsiTheme="majorHAnsi" w:cs="Times New Roman"/>
          <w:b/>
          <w:iCs/>
          <w:color w:val="000000"/>
          <w:lang w:eastAsia="en-GB"/>
        </w:rPr>
        <w:t>staviti ime države članice</w:t>
      </w:r>
      <w:r w:rsidRPr="00AE6E1A">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je sklenila, da </w:t>
      </w:r>
      <w:proofErr w:type="gramStart"/>
      <w:r w:rsidRPr="00AE6E1A">
        <w:rPr>
          <w:rFonts w:asciiTheme="majorHAnsi" w:eastAsia="Times New Roman" w:hAnsiTheme="majorHAnsi" w:cs="Times New Roman"/>
          <w:color w:val="000000"/>
          <w:lang w:eastAsia="en-GB"/>
        </w:rPr>
        <w:t>bo</w:t>
      </w:r>
      <w:proofErr w:type="gramEnd"/>
      <w:r w:rsidRPr="00AE6E1A">
        <w:rPr>
          <w:rFonts w:asciiTheme="majorHAnsi" w:eastAsia="Times New Roman" w:hAnsiTheme="majorHAnsi" w:cs="Times New Roman"/>
          <w:color w:val="000000"/>
          <w:lang w:eastAsia="en-GB"/>
        </w:rPr>
        <w:t xml:space="preserve"> v skupni preiskovalni skupini v imenu Eurojusta kot pristojni nacionalni organ</w:t>
      </w:r>
      <w:hyperlink r:id="rId41" w:anchor="ntr1-C_2017018SL.01000601-E0001" w:history="1">
        <w:r w:rsidRPr="00AE6E1A">
          <w:rPr>
            <w:rFonts w:asciiTheme="majorHAnsi" w:eastAsia="Times New Roman" w:hAnsiTheme="majorHAnsi" w:cs="Times New Roman"/>
            <w:color w:val="0000FF"/>
            <w:u w:val="single"/>
            <w:lang w:eastAsia="en-GB"/>
          </w:rPr>
          <w:t> (</w:t>
        </w:r>
        <w:r w:rsidRPr="00AE6E1A">
          <w:rPr>
            <w:rFonts w:asciiTheme="majorHAnsi" w:eastAsia="Times New Roman" w:hAnsiTheme="majorHAnsi" w:cs="Times New Roman"/>
            <w:color w:val="0000FF"/>
            <w:u w:val="single"/>
            <w:vertAlign w:val="superscript"/>
            <w:lang w:eastAsia="en-GB"/>
          </w:rPr>
          <w:t>1</w:t>
        </w:r>
        <w:r w:rsidRPr="00AE6E1A">
          <w:rPr>
            <w:rFonts w:asciiTheme="majorHAnsi" w:eastAsia="Times New Roman" w:hAnsiTheme="majorHAnsi" w:cs="Times New Roman"/>
            <w:color w:val="0000FF"/>
            <w:u w:val="single"/>
            <w:lang w:eastAsia="en-GB"/>
          </w:rPr>
          <w:t>)</w:t>
        </w:r>
      </w:hyperlink>
      <w:r w:rsidRPr="00AE6E1A">
        <w:rPr>
          <w:rFonts w:asciiTheme="majorHAnsi" w:eastAsia="Times New Roman" w:hAnsiTheme="majorHAnsi" w:cs="Times New Roman"/>
          <w:color w:val="000000"/>
          <w:lang w:eastAsia="en-GB"/>
        </w:rPr>
        <w:t xml:space="preserve"> sodeloval nacionalni član te države v Eurojustu.</w:t>
      </w:r>
    </w:p>
    <w:p w14:paraId="05971284" w14:textId="77777777" w:rsidR="00987C87"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Če katera </w:t>
      </w:r>
      <w:proofErr w:type="gramStart"/>
      <w:r w:rsidRPr="00AE6E1A">
        <w:rPr>
          <w:rFonts w:asciiTheme="majorHAnsi" w:eastAsia="Times New Roman" w:hAnsiTheme="majorHAnsi" w:cs="Times New Roman"/>
          <w:color w:val="000000"/>
          <w:lang w:eastAsia="en-GB"/>
        </w:rPr>
        <w:t>od</w:t>
      </w:r>
      <w:proofErr w:type="gramEnd"/>
      <w:r w:rsidRPr="00AE6E1A">
        <w:rPr>
          <w:rFonts w:asciiTheme="majorHAnsi" w:eastAsia="Times New Roman" w:hAnsiTheme="majorHAnsi" w:cs="Times New Roman"/>
          <w:color w:val="000000"/>
          <w:lang w:eastAsia="en-GB"/>
        </w:rPr>
        <w:t xml:space="preserve"> navedenih oseb ne more opravljati svojih nalog, se določi nadomestna oseba. O takšni zamenjavi morajo biti pisno obveščene vse pogodbenice, obvestilo mora biti priloženo temu sporazumu.</w:t>
      </w:r>
    </w:p>
    <w:p w14:paraId="45E286FC" w14:textId="77777777" w:rsidR="00AE6E1A" w:rsidRPr="00AE6E1A" w:rsidRDefault="00AE6E1A" w:rsidP="00987C87">
      <w:pPr>
        <w:spacing w:before="120" w:after="0" w:line="240" w:lineRule="auto"/>
        <w:jc w:val="both"/>
        <w:rPr>
          <w:rFonts w:asciiTheme="majorHAnsi" w:eastAsia="Times New Roman" w:hAnsiTheme="majorHAnsi" w:cs="Times New Roman"/>
          <w:color w:val="000000"/>
          <w:lang w:eastAsia="en-GB"/>
        </w:rPr>
      </w:pPr>
    </w:p>
    <w:p w14:paraId="05971285"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2.   Posebni dogovori </w:t>
      </w:r>
    </w:p>
    <w:p w14:paraId="05971286"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Navedene osebe sodelujejo pod naslednjimi pogoji in le za naslednje namene:</w:t>
      </w:r>
    </w:p>
    <w:tbl>
      <w:tblPr>
        <w:tblW w:w="5000" w:type="pct"/>
        <w:tblCellSpacing w:w="0" w:type="dxa"/>
        <w:tblCellMar>
          <w:left w:w="0" w:type="dxa"/>
          <w:right w:w="0" w:type="dxa"/>
        </w:tblCellMar>
        <w:tblLook w:val="04A0" w:firstRow="1" w:lastRow="0" w:firstColumn="1" w:lastColumn="0" w:noHBand="0" w:noVBand="1"/>
      </w:tblPr>
      <w:tblGrid>
        <w:gridCol w:w="713"/>
        <w:gridCol w:w="8313"/>
      </w:tblGrid>
      <w:tr w:rsidR="00987C87" w:rsidRPr="00AE6E1A" w14:paraId="05971299" w14:textId="77777777" w:rsidTr="00987C87">
        <w:trPr>
          <w:tblCellSpacing w:w="0" w:type="dxa"/>
        </w:trPr>
        <w:tc>
          <w:tcPr>
            <w:tcW w:w="0" w:type="auto"/>
            <w:hideMark/>
          </w:tcPr>
          <w:p w14:paraId="05971287"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2.1.</w:t>
            </w:r>
          </w:p>
        </w:tc>
        <w:tc>
          <w:tcPr>
            <w:tcW w:w="0" w:type="auto"/>
            <w:hideMark/>
          </w:tcPr>
          <w:p w14:paraId="05971288"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i/>
                <w:iCs/>
                <w:color w:val="000000"/>
                <w:lang w:eastAsia="en-GB"/>
              </w:rPr>
              <w:t>Prvi sodelujoči pri sporazumu</w:t>
            </w:r>
            <w:r w:rsidRPr="00AE6E1A">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777"/>
              <w:gridCol w:w="6536"/>
            </w:tblGrid>
            <w:tr w:rsidR="00987C87" w:rsidRPr="00AE6E1A" w14:paraId="0597128B" w14:textId="77777777">
              <w:trPr>
                <w:tblCellSpacing w:w="0" w:type="dxa"/>
              </w:trPr>
              <w:tc>
                <w:tcPr>
                  <w:tcW w:w="0" w:type="auto"/>
                  <w:hideMark/>
                </w:tcPr>
                <w:p w14:paraId="05971289"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2.1.1.</w:t>
                  </w:r>
                </w:p>
              </w:tc>
              <w:tc>
                <w:tcPr>
                  <w:tcW w:w="0" w:type="auto"/>
                  <w:hideMark/>
                </w:tcPr>
                <w:p w14:paraId="0597128A" w14:textId="77777777" w:rsidR="00987C87" w:rsidRPr="00AE6E1A" w:rsidRDefault="00987C87" w:rsidP="00AE6E1A">
                  <w:pPr>
                    <w:spacing w:before="120" w:after="0" w:line="240" w:lineRule="auto"/>
                    <w:ind w:firstLine="56"/>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Namen sodelovanja</w:t>
                  </w:r>
                </w:p>
              </w:tc>
            </w:tr>
          </w:tbl>
          <w:p w14:paraId="0597128C"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69"/>
              <w:gridCol w:w="7244"/>
            </w:tblGrid>
            <w:tr w:rsidR="00987C87" w:rsidRPr="00AE6E1A" w14:paraId="0597128F" w14:textId="77777777">
              <w:trPr>
                <w:tblCellSpacing w:w="0" w:type="dxa"/>
              </w:trPr>
              <w:tc>
                <w:tcPr>
                  <w:tcW w:w="0" w:type="auto"/>
                  <w:hideMark/>
                </w:tcPr>
                <w:p w14:paraId="0597128D"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2.1.2.</w:t>
                  </w:r>
                </w:p>
              </w:tc>
              <w:tc>
                <w:tcPr>
                  <w:tcW w:w="0" w:type="auto"/>
                  <w:hideMark/>
                </w:tcPr>
                <w:p w14:paraId="0597128E" w14:textId="507EB668" w:rsidR="00987C87" w:rsidRPr="00AE6E1A" w:rsidRDefault="00544FB4" w:rsidP="00AE6E1A">
                  <w:pPr>
                    <w:spacing w:before="120" w:after="0" w:line="240" w:lineRule="auto"/>
                    <w:ind w:firstLine="749"/>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bookmarkStart w:id="0" w:name="_GoBack"/>
                  <w:bookmarkEnd w:id="0"/>
                  <w:r w:rsidR="00987C87" w:rsidRPr="00AE6E1A">
                    <w:rPr>
                      <w:rFonts w:asciiTheme="majorHAnsi" w:eastAsia="Times New Roman" w:hAnsiTheme="majorHAnsi" w:cs="Times New Roman"/>
                      <w:color w:val="000000"/>
                      <w:lang w:eastAsia="en-GB"/>
                    </w:rPr>
                    <w:t>Dodeljene pravice (če so dodeljene)</w:t>
                  </w:r>
                </w:p>
              </w:tc>
            </w:tr>
          </w:tbl>
          <w:p w14:paraId="05971290"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853"/>
              <w:gridCol w:w="6460"/>
            </w:tblGrid>
            <w:tr w:rsidR="00987C87" w:rsidRPr="00AE6E1A" w14:paraId="05971293" w14:textId="77777777">
              <w:trPr>
                <w:tblCellSpacing w:w="0" w:type="dxa"/>
              </w:trPr>
              <w:tc>
                <w:tcPr>
                  <w:tcW w:w="0" w:type="auto"/>
                  <w:hideMark/>
                </w:tcPr>
                <w:p w14:paraId="05971291"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2.1.3.</w:t>
                  </w:r>
                </w:p>
              </w:tc>
              <w:tc>
                <w:tcPr>
                  <w:tcW w:w="0" w:type="auto"/>
                  <w:hideMark/>
                </w:tcPr>
                <w:p w14:paraId="05971292"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Določbe o stroških</w:t>
                  </w:r>
                </w:p>
              </w:tc>
            </w:tr>
          </w:tbl>
          <w:p w14:paraId="05971294"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832"/>
              <w:gridCol w:w="6481"/>
            </w:tblGrid>
            <w:tr w:rsidR="00AE6E1A" w:rsidRPr="00AE6E1A" w14:paraId="05971297" w14:textId="77777777" w:rsidTr="00AE6E1A">
              <w:trPr>
                <w:tblCellSpacing w:w="0" w:type="dxa"/>
              </w:trPr>
              <w:tc>
                <w:tcPr>
                  <w:tcW w:w="1102" w:type="pct"/>
                  <w:hideMark/>
                </w:tcPr>
                <w:p w14:paraId="05971295"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2.1.4.</w:t>
                  </w:r>
                </w:p>
              </w:tc>
              <w:tc>
                <w:tcPr>
                  <w:tcW w:w="3898" w:type="pct"/>
                  <w:hideMark/>
                </w:tcPr>
                <w:p w14:paraId="05971296"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Namen in obseg sodelovanja</w:t>
                  </w:r>
                </w:p>
              </w:tc>
            </w:tr>
          </w:tbl>
          <w:p w14:paraId="05971298" w14:textId="77777777" w:rsidR="00987C87" w:rsidRPr="00AE6E1A" w:rsidRDefault="00987C87" w:rsidP="00987C87">
            <w:pPr>
              <w:spacing w:after="0" w:line="240" w:lineRule="auto"/>
              <w:rPr>
                <w:rFonts w:asciiTheme="majorHAnsi" w:eastAsia="Times New Roman" w:hAnsiTheme="majorHAnsi" w:cs="Times New Roman"/>
                <w:color w:val="000000"/>
                <w:lang w:eastAsia="en-GB"/>
              </w:rPr>
            </w:pPr>
          </w:p>
        </w:tc>
      </w:tr>
    </w:tbl>
    <w:p w14:paraId="0597129A"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94"/>
        <w:gridCol w:w="8332"/>
      </w:tblGrid>
      <w:tr w:rsidR="00987C87" w:rsidRPr="00AE6E1A" w14:paraId="059712A1" w14:textId="77777777" w:rsidTr="00987C87">
        <w:trPr>
          <w:tblCellSpacing w:w="0" w:type="dxa"/>
        </w:trPr>
        <w:tc>
          <w:tcPr>
            <w:tcW w:w="0" w:type="auto"/>
            <w:hideMark/>
          </w:tcPr>
          <w:p w14:paraId="0597129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2.2.</w:t>
            </w:r>
          </w:p>
        </w:tc>
        <w:tc>
          <w:tcPr>
            <w:tcW w:w="0" w:type="auto"/>
            <w:hideMark/>
          </w:tcPr>
          <w:p w14:paraId="0597129C"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i/>
                <w:iCs/>
                <w:color w:val="000000"/>
                <w:lang w:eastAsia="en-GB"/>
              </w:rPr>
              <w:t>Drugi sodelujoči pri sporazumu (če obstaja)</w:t>
            </w:r>
            <w:r w:rsidRPr="00AE6E1A">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58"/>
              <w:gridCol w:w="2074"/>
            </w:tblGrid>
            <w:tr w:rsidR="00987C87" w:rsidRPr="00AE6E1A" w14:paraId="0597129F" w14:textId="77777777">
              <w:trPr>
                <w:tblCellSpacing w:w="0" w:type="dxa"/>
              </w:trPr>
              <w:tc>
                <w:tcPr>
                  <w:tcW w:w="0" w:type="auto"/>
                  <w:hideMark/>
                </w:tcPr>
                <w:p w14:paraId="0597129D"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2.2.1.</w:t>
                  </w:r>
                </w:p>
              </w:tc>
              <w:tc>
                <w:tcPr>
                  <w:tcW w:w="0" w:type="auto"/>
                  <w:hideMark/>
                </w:tcPr>
                <w:p w14:paraId="7305AD8C" w14:textId="77777777" w:rsidR="00987C87"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w:t>
                  </w:r>
                </w:p>
                <w:p w14:paraId="0597129E" w14:textId="77777777" w:rsidR="00F6540B" w:rsidRPr="00AE6E1A" w:rsidRDefault="00F6540B" w:rsidP="00987C87">
                  <w:pPr>
                    <w:spacing w:before="120" w:after="0" w:line="240" w:lineRule="auto"/>
                    <w:jc w:val="both"/>
                    <w:rPr>
                      <w:rFonts w:asciiTheme="majorHAnsi" w:eastAsia="Times New Roman" w:hAnsiTheme="majorHAnsi" w:cs="Times New Roman"/>
                      <w:color w:val="000000"/>
                      <w:lang w:eastAsia="en-GB"/>
                    </w:rPr>
                  </w:pPr>
                </w:p>
              </w:tc>
            </w:tr>
          </w:tbl>
          <w:p w14:paraId="059712A0" w14:textId="77777777" w:rsidR="00987C87" w:rsidRPr="00AE6E1A" w:rsidRDefault="00987C87" w:rsidP="00987C87">
            <w:pPr>
              <w:spacing w:after="0" w:line="240" w:lineRule="auto"/>
              <w:rPr>
                <w:rFonts w:asciiTheme="majorHAnsi" w:eastAsia="Times New Roman" w:hAnsiTheme="majorHAnsi" w:cs="Times New Roman"/>
                <w:color w:val="000000"/>
                <w:lang w:eastAsia="en-GB"/>
              </w:rPr>
            </w:pPr>
          </w:p>
        </w:tc>
      </w:tr>
    </w:tbl>
    <w:p w14:paraId="059712A2"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3.   Pogoji za udeležbo osebja Europola </w:t>
      </w:r>
    </w:p>
    <w:tbl>
      <w:tblPr>
        <w:tblW w:w="5000" w:type="pct"/>
        <w:tblCellSpacing w:w="0" w:type="dxa"/>
        <w:tblCellMar>
          <w:left w:w="0" w:type="dxa"/>
          <w:right w:w="0" w:type="dxa"/>
        </w:tblCellMar>
        <w:tblLook w:val="04A0" w:firstRow="1" w:lastRow="0" w:firstColumn="1" w:lastColumn="0" w:noHBand="0" w:noVBand="1"/>
      </w:tblPr>
      <w:tblGrid>
        <w:gridCol w:w="6"/>
        <w:gridCol w:w="289"/>
        <w:gridCol w:w="8731"/>
      </w:tblGrid>
      <w:tr w:rsidR="00987C87" w:rsidRPr="00AE6E1A" w14:paraId="059712A6" w14:textId="77777777" w:rsidTr="00987C87">
        <w:trPr>
          <w:tblCellSpacing w:w="0" w:type="dxa"/>
        </w:trPr>
        <w:tc>
          <w:tcPr>
            <w:tcW w:w="0" w:type="auto"/>
            <w:hideMark/>
          </w:tcPr>
          <w:p w14:paraId="059712A3" w14:textId="77777777" w:rsidR="00987C87" w:rsidRPr="00AE6E1A" w:rsidRDefault="00987C87" w:rsidP="00987C87">
            <w:pPr>
              <w:spacing w:after="0" w:line="240" w:lineRule="auto"/>
              <w:rPr>
                <w:rFonts w:asciiTheme="majorHAnsi" w:eastAsia="Times New Roman" w:hAnsiTheme="majorHAnsi" w:cs="Times New Roman"/>
                <w:color w:val="000000"/>
                <w:lang w:eastAsia="en-GB"/>
              </w:rPr>
            </w:pPr>
          </w:p>
        </w:tc>
        <w:tc>
          <w:tcPr>
            <w:tcW w:w="0" w:type="auto"/>
            <w:hideMark/>
          </w:tcPr>
          <w:p w14:paraId="059712A4"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3.1</w:t>
            </w:r>
          </w:p>
        </w:tc>
        <w:tc>
          <w:tcPr>
            <w:tcW w:w="0" w:type="auto"/>
            <w:hideMark/>
          </w:tcPr>
          <w:p w14:paraId="059712A5"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Osebje Europola, ki sodeluje v skupni preiskovalni skupini, pomaga članom skupine in pri skupni preiskavi zagotavlja vse storitve podpore, ki jih ima na voljo Europol, kot je določeno v uredbi o Europolu in v skladu z njo. Ne uporablja prisilnih ukrepov. Kljub vsemu je lahko osebje Europola, ki sodeluje v skupni preiskovalni skupini, če dobi takšna navodila in pod vodstvom vodje/vodij skupine, prisotno med operativnimi dejavnostmi skupne preiskovalne skupine, da bi na kraju samem svetovalo in pomagalo članom skupine, ki izvajajo prisilne ukrepe, pod pogojem, da v državi, v kateri skupina deluje, na nacionalni ravni ni zakonskih omejitev.</w:t>
            </w:r>
          </w:p>
        </w:tc>
      </w:tr>
    </w:tbl>
    <w:p w14:paraId="059712A7"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87C87" w:rsidRPr="00AE6E1A" w14:paraId="059712AB" w14:textId="77777777" w:rsidTr="00987C87">
        <w:trPr>
          <w:tblCellSpacing w:w="0" w:type="dxa"/>
        </w:trPr>
        <w:tc>
          <w:tcPr>
            <w:tcW w:w="0" w:type="auto"/>
            <w:hideMark/>
          </w:tcPr>
          <w:p w14:paraId="059712A8" w14:textId="77777777" w:rsidR="00987C87" w:rsidRPr="00AE6E1A" w:rsidRDefault="00987C87" w:rsidP="00987C87">
            <w:pPr>
              <w:spacing w:after="0" w:line="240" w:lineRule="auto"/>
              <w:rPr>
                <w:rFonts w:asciiTheme="majorHAnsi" w:eastAsia="Times New Roman" w:hAnsiTheme="majorHAnsi" w:cs="Times New Roman"/>
                <w:color w:val="000000"/>
                <w:lang w:eastAsia="en-GB"/>
              </w:rPr>
            </w:pPr>
          </w:p>
        </w:tc>
        <w:tc>
          <w:tcPr>
            <w:tcW w:w="0" w:type="auto"/>
            <w:hideMark/>
          </w:tcPr>
          <w:p w14:paraId="059712A9"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3.2.</w:t>
            </w:r>
          </w:p>
        </w:tc>
        <w:tc>
          <w:tcPr>
            <w:tcW w:w="0" w:type="auto"/>
            <w:hideMark/>
          </w:tcPr>
          <w:p w14:paraId="059712AA"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Člen 11(a) Protokola o privilegijih in imunitetah Evropske unije ne velja za osebje Europola v obdobju, ko sodelujejo v skupni preiskovalni skupini</w:t>
            </w:r>
            <w:hyperlink r:id="rId42" w:anchor="ntr2-C_2017018SL.01000601-E0002" w:history="1">
              <w:r w:rsidRPr="00AE6E1A">
                <w:rPr>
                  <w:rFonts w:asciiTheme="majorHAnsi" w:eastAsia="Times New Roman" w:hAnsiTheme="majorHAnsi" w:cs="Times New Roman"/>
                  <w:color w:val="0000FF"/>
                  <w:u w:val="single"/>
                  <w:lang w:eastAsia="en-GB"/>
                </w:rPr>
                <w:t> (</w:t>
              </w:r>
              <w:r w:rsidRPr="00AE6E1A">
                <w:rPr>
                  <w:rFonts w:asciiTheme="majorHAnsi" w:eastAsia="Times New Roman" w:hAnsiTheme="majorHAnsi" w:cs="Times New Roman"/>
                  <w:color w:val="0000FF"/>
                  <w:u w:val="single"/>
                  <w:vertAlign w:val="superscript"/>
                  <w:lang w:eastAsia="en-GB"/>
                </w:rPr>
                <w:t>2</w:t>
              </w:r>
              <w:r w:rsidRPr="00AE6E1A">
                <w:rPr>
                  <w:rFonts w:asciiTheme="majorHAnsi" w:eastAsia="Times New Roman" w:hAnsiTheme="majorHAnsi" w:cs="Times New Roman"/>
                  <w:color w:val="0000FF"/>
                  <w:u w:val="single"/>
                  <w:lang w:eastAsia="en-GB"/>
                </w:rPr>
                <w:t>)</w:t>
              </w:r>
            </w:hyperlink>
            <w:r w:rsidRPr="00AE6E1A">
              <w:rPr>
                <w:rFonts w:asciiTheme="majorHAnsi" w:eastAsia="Times New Roman" w:hAnsiTheme="majorHAnsi" w:cs="Times New Roman"/>
                <w:color w:val="000000"/>
                <w:lang w:eastAsia="en-GB"/>
              </w:rPr>
              <w:t xml:space="preserve">. Med delovanjem skupne preiskovalne skupine velja za osebje Europola glede kaznivih dejanj, ki so bila storjena proti </w:t>
            </w:r>
            <w:r w:rsidRPr="00AE6E1A">
              <w:rPr>
                <w:rFonts w:asciiTheme="majorHAnsi" w:eastAsia="Times New Roman" w:hAnsiTheme="majorHAnsi" w:cs="Times New Roman"/>
                <w:color w:val="000000"/>
                <w:lang w:eastAsia="en-GB"/>
              </w:rPr>
              <w:lastRenderedPageBreak/>
              <w:t>njemu ali ki jih je storilo samo, nacionalna zakonodaja države članice, v kateri deluje skupina, in sicer zakonodaja, ki se uporablja za osebe s primerljivimi nalogami.</w:t>
            </w:r>
          </w:p>
        </w:tc>
      </w:tr>
    </w:tbl>
    <w:p w14:paraId="059712AC"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87C87" w:rsidRPr="00AE6E1A" w14:paraId="059712B0" w14:textId="77777777" w:rsidTr="00987C87">
        <w:trPr>
          <w:tblCellSpacing w:w="0" w:type="dxa"/>
        </w:trPr>
        <w:tc>
          <w:tcPr>
            <w:tcW w:w="0" w:type="auto"/>
            <w:hideMark/>
          </w:tcPr>
          <w:p w14:paraId="059712AD" w14:textId="77777777" w:rsidR="00987C87" w:rsidRPr="00AE6E1A" w:rsidRDefault="00987C87" w:rsidP="00987C87">
            <w:pPr>
              <w:spacing w:after="0" w:line="240" w:lineRule="auto"/>
              <w:rPr>
                <w:rFonts w:asciiTheme="majorHAnsi" w:eastAsia="Times New Roman" w:hAnsiTheme="majorHAnsi" w:cs="Times New Roman"/>
                <w:color w:val="000000"/>
                <w:lang w:eastAsia="en-GB"/>
              </w:rPr>
            </w:pPr>
          </w:p>
        </w:tc>
        <w:tc>
          <w:tcPr>
            <w:tcW w:w="0" w:type="auto"/>
            <w:hideMark/>
          </w:tcPr>
          <w:p w14:paraId="059712AE"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3.3.</w:t>
            </w:r>
          </w:p>
        </w:tc>
        <w:tc>
          <w:tcPr>
            <w:tcW w:w="0" w:type="auto"/>
            <w:hideMark/>
          </w:tcPr>
          <w:p w14:paraId="3BDFD436" w14:textId="77777777" w:rsidR="00987C87"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Osebje Europola se lahko neposredno poveže s člani skupne preiskovalne skupine in vsem članom skupine zagotavlja vse potrebne informacije v skladu z uredbo o Europolu.</w:t>
            </w:r>
          </w:p>
          <w:p w14:paraId="14DCFB4E"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7CA19116"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5D47EA35"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2AF0DEC7"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759F44DE"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7A21EAE9"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023DED00"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1CB9D253"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1FC66BE9"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1A268524"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52CE7218"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54FBEF84"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60206AE6"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56B1F27D"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03B085B2"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2605C0CD"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45C248B9"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496CA94A"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68A74BAE"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750F3D35"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64AC02C7"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35F3751E"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57E0DE28"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68B791B3"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655D72D1"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4D0AA041"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2BB2BFC5"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19B7FE03"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429883B8"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17D5A7F0"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059712AF" w14:textId="77777777" w:rsidR="00F6540B" w:rsidRPr="00AE6E1A" w:rsidRDefault="00F6540B" w:rsidP="00987C87">
            <w:pPr>
              <w:spacing w:before="120" w:after="0" w:line="240" w:lineRule="auto"/>
              <w:jc w:val="both"/>
              <w:rPr>
                <w:rFonts w:asciiTheme="majorHAnsi" w:eastAsia="Times New Roman" w:hAnsiTheme="majorHAnsi" w:cs="Times New Roman"/>
                <w:color w:val="000000"/>
                <w:lang w:eastAsia="en-GB"/>
              </w:rPr>
            </w:pPr>
          </w:p>
        </w:tc>
      </w:tr>
    </w:tbl>
    <w:p w14:paraId="059712B1" w14:textId="77777777" w:rsidR="00987C87" w:rsidRPr="00AE6E1A" w:rsidRDefault="00544FB4" w:rsidP="00987C87">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59712CC">
          <v:rect id="_x0000_i1026" style="width:90.25pt;height:.75pt" o:hrpct="200" o:hrstd="t" o:hrnoshade="t" o:hr="t" fillcolor="black" stroked="f"/>
        </w:pict>
      </w:r>
    </w:p>
    <w:p w14:paraId="059712B2" w14:textId="77777777" w:rsidR="00987C87" w:rsidRPr="00F6540B"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43" w:anchor="ntc1-C_2017018SL.01000601-E0001" w:history="1">
        <w:r w:rsidR="00987C87" w:rsidRPr="00F6540B">
          <w:rPr>
            <w:rFonts w:asciiTheme="majorHAnsi" w:eastAsia="Times New Roman" w:hAnsiTheme="majorHAnsi" w:cs="Times New Roman"/>
            <w:color w:val="0000FF"/>
            <w:sz w:val="18"/>
            <w:szCs w:val="18"/>
            <w:u w:val="single"/>
            <w:lang w:eastAsia="en-GB"/>
          </w:rPr>
          <w:t>(</w:t>
        </w:r>
        <w:r w:rsidR="00987C87" w:rsidRPr="00F6540B">
          <w:rPr>
            <w:rFonts w:asciiTheme="majorHAnsi" w:eastAsia="Times New Roman" w:hAnsiTheme="majorHAnsi" w:cs="Times New Roman"/>
            <w:color w:val="0000FF"/>
            <w:sz w:val="18"/>
            <w:szCs w:val="18"/>
            <w:u w:val="single"/>
            <w:vertAlign w:val="superscript"/>
            <w:lang w:eastAsia="en-GB"/>
          </w:rPr>
          <w:t>1</w:t>
        </w:r>
        <w:r w:rsidR="00987C87" w:rsidRPr="00F6540B">
          <w:rPr>
            <w:rFonts w:asciiTheme="majorHAnsi" w:eastAsia="Times New Roman" w:hAnsiTheme="majorHAnsi" w:cs="Times New Roman"/>
            <w:color w:val="0000FF"/>
            <w:sz w:val="18"/>
            <w:szCs w:val="18"/>
            <w:u w:val="single"/>
            <w:lang w:eastAsia="en-GB"/>
          </w:rPr>
          <w:t>)</w:t>
        </w:r>
      </w:hyperlink>
      <w:r w:rsidR="00987C87" w:rsidRPr="00F6540B">
        <w:rPr>
          <w:rFonts w:asciiTheme="majorHAnsi" w:eastAsia="Times New Roman" w:hAnsiTheme="majorHAnsi" w:cs="Times New Roman"/>
          <w:color w:val="000000"/>
          <w:sz w:val="18"/>
          <w:szCs w:val="18"/>
          <w:lang w:eastAsia="en-GB"/>
        </w:rPr>
        <w:t>  Neustrezno prečrtajte.</w:t>
      </w:r>
    </w:p>
    <w:p w14:paraId="059712B3" w14:textId="77777777" w:rsidR="00987C87" w:rsidRPr="00F6540B" w:rsidRDefault="00544FB4" w:rsidP="00987C87">
      <w:pPr>
        <w:spacing w:before="60" w:after="60" w:line="240" w:lineRule="auto"/>
        <w:jc w:val="both"/>
        <w:rPr>
          <w:rFonts w:asciiTheme="majorHAnsi" w:eastAsia="Times New Roman" w:hAnsiTheme="majorHAnsi" w:cs="Times New Roman"/>
          <w:color w:val="000000"/>
          <w:sz w:val="18"/>
          <w:szCs w:val="18"/>
          <w:lang w:eastAsia="en-GB"/>
        </w:rPr>
      </w:pPr>
      <w:hyperlink r:id="rId44" w:anchor="ntc2-C_2017018SL.01000601-E0002" w:history="1">
        <w:r w:rsidR="00987C87" w:rsidRPr="00F6540B">
          <w:rPr>
            <w:rFonts w:asciiTheme="majorHAnsi" w:eastAsia="Times New Roman" w:hAnsiTheme="majorHAnsi" w:cs="Times New Roman"/>
            <w:color w:val="0000FF"/>
            <w:sz w:val="18"/>
            <w:szCs w:val="18"/>
            <w:u w:val="single"/>
            <w:lang w:eastAsia="en-GB"/>
          </w:rPr>
          <w:t>(</w:t>
        </w:r>
        <w:r w:rsidR="00987C87" w:rsidRPr="00F6540B">
          <w:rPr>
            <w:rFonts w:asciiTheme="majorHAnsi" w:eastAsia="Times New Roman" w:hAnsiTheme="majorHAnsi" w:cs="Times New Roman"/>
            <w:color w:val="0000FF"/>
            <w:sz w:val="18"/>
            <w:szCs w:val="18"/>
            <w:u w:val="single"/>
            <w:vertAlign w:val="superscript"/>
            <w:lang w:eastAsia="en-GB"/>
          </w:rPr>
          <w:t>2</w:t>
        </w:r>
        <w:r w:rsidR="00987C87" w:rsidRPr="00F6540B">
          <w:rPr>
            <w:rFonts w:asciiTheme="majorHAnsi" w:eastAsia="Times New Roman" w:hAnsiTheme="majorHAnsi" w:cs="Times New Roman"/>
            <w:color w:val="0000FF"/>
            <w:sz w:val="18"/>
            <w:szCs w:val="18"/>
            <w:u w:val="single"/>
            <w:lang w:eastAsia="en-GB"/>
          </w:rPr>
          <w:t>)</w:t>
        </w:r>
      </w:hyperlink>
      <w:r w:rsidR="00987C87" w:rsidRPr="00F6540B">
        <w:rPr>
          <w:rFonts w:asciiTheme="majorHAnsi" w:eastAsia="Times New Roman" w:hAnsiTheme="majorHAnsi" w:cs="Times New Roman"/>
          <w:color w:val="000000"/>
          <w:sz w:val="18"/>
          <w:szCs w:val="18"/>
          <w:lang w:eastAsia="en-GB"/>
        </w:rPr>
        <w:t>  Protokol o privilegijih in imunitetah Evropske unije (konsolidirana različica) (</w:t>
      </w:r>
      <w:hyperlink r:id="rId45" w:history="1">
        <w:r w:rsidR="00987C87" w:rsidRPr="00F6540B">
          <w:rPr>
            <w:rFonts w:asciiTheme="majorHAnsi" w:eastAsia="Times New Roman" w:hAnsiTheme="majorHAnsi" w:cs="Times New Roman"/>
            <w:color w:val="0000FF"/>
            <w:sz w:val="18"/>
            <w:szCs w:val="18"/>
            <w:u w:val="single"/>
            <w:lang w:eastAsia="en-GB"/>
          </w:rPr>
          <w:t>UL C 326, 26.10.2012, str. 266</w:t>
        </w:r>
      </w:hyperlink>
      <w:r w:rsidR="00987C87" w:rsidRPr="00F6540B">
        <w:rPr>
          <w:rFonts w:asciiTheme="majorHAnsi" w:eastAsia="Times New Roman" w:hAnsiTheme="majorHAnsi" w:cs="Times New Roman"/>
          <w:color w:val="000000"/>
          <w:sz w:val="18"/>
          <w:szCs w:val="18"/>
          <w:lang w:eastAsia="en-GB"/>
        </w:rPr>
        <w:t>).</w:t>
      </w:r>
    </w:p>
    <w:p w14:paraId="059712B4" w14:textId="77777777" w:rsidR="00987C87" w:rsidRPr="00AE6E1A" w:rsidRDefault="00987C87" w:rsidP="00F6540B">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lastRenderedPageBreak/>
        <w:t>Dodatek II</w:t>
      </w:r>
    </w:p>
    <w:p w14:paraId="059712B5" w14:textId="77777777" w:rsidR="00987C87" w:rsidRPr="00AE6E1A" w:rsidRDefault="00987C87" w:rsidP="00987C87">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K VZORČNEMU SPORAZUMU O USTANOVITVI SKUPNE PREISKOVALNE SKUPINE</w:t>
      </w:r>
    </w:p>
    <w:p w14:paraId="059712B6" w14:textId="77777777" w:rsidR="00987C87" w:rsidRPr="00AE6E1A" w:rsidRDefault="00987C87" w:rsidP="00987C87">
      <w:pPr>
        <w:spacing w:before="240" w:after="120" w:line="240" w:lineRule="auto"/>
        <w:jc w:val="both"/>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 xml:space="preserve">Dogovor o podaljšanju delovanja skupne preiskovalne skupine </w:t>
      </w:r>
    </w:p>
    <w:p w14:paraId="059712B7"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 xml:space="preserve">Pogodbenice so se dogovorile o podaljšanju delovanja skupne preiskovalne skupine, ustanovljene s sporazumom, sprejetim </w:t>
      </w:r>
      <w:r w:rsidRPr="00F6540B">
        <w:rPr>
          <w:rFonts w:asciiTheme="majorHAnsi" w:eastAsia="Times New Roman" w:hAnsiTheme="majorHAnsi" w:cs="Times New Roman"/>
          <w:b/>
          <w:color w:val="000000"/>
          <w:lang w:eastAsia="en-GB"/>
        </w:rPr>
        <w:t>[</w:t>
      </w:r>
      <w:r w:rsidRPr="00F6540B">
        <w:rPr>
          <w:rFonts w:asciiTheme="majorHAnsi" w:eastAsia="Times New Roman" w:hAnsiTheme="majorHAnsi" w:cs="Times New Roman"/>
          <w:b/>
          <w:iCs/>
          <w:color w:val="000000"/>
          <w:lang w:eastAsia="en-GB"/>
        </w:rPr>
        <w:t>vstaviti datum</w:t>
      </w:r>
      <w:r w:rsidRPr="00F6540B">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v </w:t>
      </w:r>
      <w:r w:rsidRPr="00F6540B">
        <w:rPr>
          <w:rFonts w:asciiTheme="majorHAnsi" w:eastAsia="Times New Roman" w:hAnsiTheme="majorHAnsi" w:cs="Times New Roman"/>
          <w:b/>
          <w:color w:val="000000"/>
          <w:lang w:eastAsia="en-GB"/>
        </w:rPr>
        <w:t>[</w:t>
      </w:r>
      <w:r w:rsidRPr="00F6540B">
        <w:rPr>
          <w:rFonts w:asciiTheme="majorHAnsi" w:eastAsia="Times New Roman" w:hAnsiTheme="majorHAnsi" w:cs="Times New Roman"/>
          <w:b/>
          <w:iCs/>
          <w:color w:val="000000"/>
          <w:lang w:eastAsia="en-GB"/>
        </w:rPr>
        <w:t>vstaviti kraj</w:t>
      </w:r>
      <w:r w:rsidRPr="00F6540B">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katerega kopija je priložena.</w:t>
      </w:r>
      <w:proofErr w:type="gramEnd"/>
    </w:p>
    <w:p w14:paraId="059712B8"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Pogodbenice menijo, da bi skupna preiskovalna skupina morala delovati dlje, kot je bilo določeno, tj.</w:t>
      </w:r>
      <w:proofErr w:type="gramEnd"/>
      <w:r w:rsidRPr="00AE6E1A">
        <w:rPr>
          <w:rFonts w:asciiTheme="majorHAnsi" w:eastAsia="Times New Roman" w:hAnsiTheme="majorHAnsi" w:cs="Times New Roman"/>
          <w:color w:val="000000"/>
          <w:lang w:eastAsia="en-GB"/>
        </w:rPr>
        <w:t xml:space="preserve"> </w:t>
      </w:r>
      <w:r w:rsidRPr="00F6540B">
        <w:rPr>
          <w:rFonts w:asciiTheme="majorHAnsi" w:eastAsia="Times New Roman" w:hAnsiTheme="majorHAnsi" w:cs="Times New Roman"/>
          <w:b/>
          <w:color w:val="000000"/>
          <w:lang w:eastAsia="en-GB"/>
        </w:rPr>
        <w:t>[</w:t>
      </w:r>
      <w:proofErr w:type="gramStart"/>
      <w:r w:rsidRPr="00F6540B">
        <w:rPr>
          <w:rFonts w:asciiTheme="majorHAnsi" w:eastAsia="Times New Roman" w:hAnsiTheme="majorHAnsi" w:cs="Times New Roman"/>
          <w:b/>
          <w:iCs/>
          <w:color w:val="000000"/>
          <w:lang w:eastAsia="en-GB"/>
        </w:rPr>
        <w:t>vstaviti</w:t>
      </w:r>
      <w:proofErr w:type="gramEnd"/>
      <w:r w:rsidRPr="00F6540B">
        <w:rPr>
          <w:rFonts w:asciiTheme="majorHAnsi" w:eastAsia="Times New Roman" w:hAnsiTheme="majorHAnsi" w:cs="Times New Roman"/>
          <w:b/>
          <w:iCs/>
          <w:color w:val="000000"/>
          <w:lang w:eastAsia="en-GB"/>
        </w:rPr>
        <w:t xml:space="preserve"> datum izteka mandata</w:t>
      </w:r>
      <w:r w:rsidRPr="00F6540B">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saj njen namen, kakor je določen v členu </w:t>
      </w:r>
      <w:r w:rsidRPr="00F6540B">
        <w:rPr>
          <w:rFonts w:asciiTheme="majorHAnsi" w:eastAsia="Times New Roman" w:hAnsiTheme="majorHAnsi" w:cs="Times New Roman"/>
          <w:b/>
          <w:color w:val="000000"/>
          <w:lang w:eastAsia="en-GB"/>
        </w:rPr>
        <w:t>[</w:t>
      </w:r>
      <w:r w:rsidRPr="00F6540B">
        <w:rPr>
          <w:rFonts w:asciiTheme="majorHAnsi" w:eastAsia="Times New Roman" w:hAnsiTheme="majorHAnsi" w:cs="Times New Roman"/>
          <w:b/>
          <w:iCs/>
          <w:color w:val="000000"/>
          <w:lang w:eastAsia="en-GB"/>
        </w:rPr>
        <w:t>vstaviti člen o namenu skupne preiskovalne skupine</w:t>
      </w:r>
      <w:r w:rsidRPr="00F6540B">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še ni bil dosežen.</w:t>
      </w:r>
    </w:p>
    <w:p w14:paraId="059712B9"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Vse pogodbenice so temeljito preučile okoliščine, zaradi katerih je bilo treba delovanje skupne preiskovalne skupine podaljšati.</w:t>
      </w:r>
      <w:proofErr w:type="gramEnd"/>
      <w:r w:rsidRPr="00AE6E1A">
        <w:rPr>
          <w:rFonts w:asciiTheme="majorHAnsi" w:eastAsia="Times New Roman" w:hAnsiTheme="majorHAnsi" w:cs="Times New Roman"/>
          <w:color w:val="000000"/>
          <w:lang w:eastAsia="en-GB"/>
        </w:rPr>
        <w:t xml:space="preserve"> </w:t>
      </w:r>
      <w:proofErr w:type="gramStart"/>
      <w:r w:rsidRPr="00AE6E1A">
        <w:rPr>
          <w:rFonts w:asciiTheme="majorHAnsi" w:eastAsia="Times New Roman" w:hAnsiTheme="majorHAnsi" w:cs="Times New Roman"/>
          <w:color w:val="000000"/>
          <w:lang w:eastAsia="en-GB"/>
        </w:rPr>
        <w:t>Podaljšanje delovanja skupne preiskovalne skupine velja za nujno, da bi skupina lahko uresničila namen, za katerega je bila ustanovljena.</w:t>
      </w:r>
      <w:proofErr w:type="gramEnd"/>
    </w:p>
    <w:p w14:paraId="059712BA"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 xml:space="preserve">Zato </w:t>
      </w:r>
      <w:proofErr w:type="gramStart"/>
      <w:r w:rsidRPr="00AE6E1A">
        <w:rPr>
          <w:rFonts w:asciiTheme="majorHAnsi" w:eastAsia="Times New Roman" w:hAnsiTheme="majorHAnsi" w:cs="Times New Roman"/>
          <w:color w:val="000000"/>
          <w:lang w:eastAsia="en-GB"/>
        </w:rPr>
        <w:t>bo</w:t>
      </w:r>
      <w:proofErr w:type="gramEnd"/>
      <w:r w:rsidRPr="00AE6E1A">
        <w:rPr>
          <w:rFonts w:asciiTheme="majorHAnsi" w:eastAsia="Times New Roman" w:hAnsiTheme="majorHAnsi" w:cs="Times New Roman"/>
          <w:color w:val="000000"/>
          <w:lang w:eastAsia="en-GB"/>
        </w:rPr>
        <w:t xml:space="preserve"> skupna preiskovalna skupina delovala naprej za dodatno obdobje </w:t>
      </w:r>
      <w:r w:rsidRPr="00F6540B">
        <w:rPr>
          <w:rFonts w:asciiTheme="majorHAnsi" w:eastAsia="Times New Roman" w:hAnsiTheme="majorHAnsi" w:cs="Times New Roman"/>
          <w:b/>
          <w:color w:val="000000"/>
          <w:lang w:eastAsia="en-GB"/>
        </w:rPr>
        <w:t>[</w:t>
      </w:r>
      <w:r w:rsidRPr="00F6540B">
        <w:rPr>
          <w:rFonts w:asciiTheme="majorHAnsi" w:eastAsia="Times New Roman" w:hAnsiTheme="majorHAnsi" w:cs="Times New Roman"/>
          <w:b/>
          <w:iCs/>
          <w:color w:val="000000"/>
          <w:lang w:eastAsia="en-GB"/>
        </w:rPr>
        <w:t>navesti določeno trajanje</w:t>
      </w:r>
      <w:r w:rsidRPr="00F6540B">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od začetka veljavnosti tega sporazuma. </w:t>
      </w:r>
      <w:proofErr w:type="gramStart"/>
      <w:r w:rsidRPr="00AE6E1A">
        <w:rPr>
          <w:rFonts w:asciiTheme="majorHAnsi" w:eastAsia="Times New Roman" w:hAnsiTheme="majorHAnsi" w:cs="Times New Roman"/>
          <w:color w:val="000000"/>
          <w:lang w:eastAsia="en-GB"/>
        </w:rPr>
        <w:t>Navedeno obdobje se z medsebojnim soglasjem pogodbenic lahko ponovno podaljša.</w:t>
      </w:r>
      <w:proofErr w:type="gramEnd"/>
    </w:p>
    <w:p w14:paraId="7A987115"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059712BB"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Datum/podpis</w:t>
      </w:r>
    </w:p>
    <w:p w14:paraId="45373D19"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732FB555"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084C6223"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755D8D89"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210BC326"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5B4A3E61"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4A47E435"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430A9E58"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09696EB0"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2CC80BD0"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1179F50B"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0EBA6F9B"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21584129"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51C8900B"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164AE125"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51AC188A" w14:textId="77777777" w:rsidR="00F6540B" w:rsidRDefault="00F6540B" w:rsidP="00987C87">
      <w:pPr>
        <w:spacing w:before="240" w:after="120" w:line="240" w:lineRule="auto"/>
        <w:jc w:val="center"/>
        <w:rPr>
          <w:rFonts w:asciiTheme="majorHAnsi" w:eastAsia="Times New Roman" w:hAnsiTheme="majorHAnsi" w:cs="Times New Roman"/>
          <w:b/>
          <w:bCs/>
          <w:color w:val="000000"/>
          <w:lang w:eastAsia="en-GB"/>
        </w:rPr>
      </w:pPr>
    </w:p>
    <w:p w14:paraId="059712BC" w14:textId="77777777" w:rsidR="00987C87" w:rsidRPr="00AE6E1A" w:rsidRDefault="00987C87" w:rsidP="00987C87">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lastRenderedPageBreak/>
        <w:t>Dodatek III</w:t>
      </w:r>
    </w:p>
    <w:p w14:paraId="059712BD" w14:textId="77777777" w:rsidR="00987C87" w:rsidRPr="00AE6E1A" w:rsidRDefault="00987C87" w:rsidP="00987C87">
      <w:pPr>
        <w:spacing w:before="240" w:after="120" w:line="240" w:lineRule="auto"/>
        <w:jc w:val="center"/>
        <w:rPr>
          <w:rFonts w:asciiTheme="majorHAnsi" w:eastAsia="Times New Roman" w:hAnsiTheme="majorHAnsi" w:cs="Times New Roman"/>
          <w:b/>
          <w:bCs/>
          <w:color w:val="000000"/>
          <w:lang w:eastAsia="en-GB"/>
        </w:rPr>
      </w:pPr>
      <w:r w:rsidRPr="00AE6E1A">
        <w:rPr>
          <w:rFonts w:asciiTheme="majorHAnsi" w:eastAsia="Times New Roman" w:hAnsiTheme="majorHAnsi" w:cs="Times New Roman"/>
          <w:b/>
          <w:bCs/>
          <w:color w:val="000000"/>
          <w:lang w:eastAsia="en-GB"/>
        </w:rPr>
        <w:t>K VZORČNEMU SPORAZUMU O USTANOVITVI SKUPNE PREISKOVALNE SKUPINE</w:t>
      </w:r>
    </w:p>
    <w:p w14:paraId="059712BE"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 xml:space="preserve">Pogodbenice so se dogovorile o spremembi pisnega sporazuma o ustanovitvi skupne preiskovalne skupine, sprejetega </w:t>
      </w:r>
      <w:r w:rsidRPr="002E2D96">
        <w:rPr>
          <w:rFonts w:asciiTheme="majorHAnsi" w:eastAsia="Times New Roman" w:hAnsiTheme="majorHAnsi" w:cs="Times New Roman"/>
          <w:b/>
          <w:color w:val="000000"/>
          <w:lang w:eastAsia="en-GB"/>
        </w:rPr>
        <w:t>[</w:t>
      </w:r>
      <w:r w:rsidRPr="002E2D96">
        <w:rPr>
          <w:rFonts w:asciiTheme="majorHAnsi" w:eastAsia="Times New Roman" w:hAnsiTheme="majorHAnsi" w:cs="Times New Roman"/>
          <w:b/>
          <w:iCs/>
          <w:color w:val="000000"/>
          <w:lang w:eastAsia="en-GB"/>
        </w:rPr>
        <w:t>vstaviti datum</w:t>
      </w:r>
      <w:r w:rsidRPr="002E2D96">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v </w:t>
      </w:r>
      <w:r w:rsidRPr="002E2D96">
        <w:rPr>
          <w:rFonts w:asciiTheme="majorHAnsi" w:eastAsia="Times New Roman" w:hAnsiTheme="majorHAnsi" w:cs="Times New Roman"/>
          <w:b/>
          <w:color w:val="000000"/>
          <w:lang w:eastAsia="en-GB"/>
        </w:rPr>
        <w:t>[</w:t>
      </w:r>
      <w:r w:rsidRPr="002E2D96">
        <w:rPr>
          <w:rFonts w:asciiTheme="majorHAnsi" w:eastAsia="Times New Roman" w:hAnsiTheme="majorHAnsi" w:cs="Times New Roman"/>
          <w:b/>
          <w:iCs/>
          <w:color w:val="000000"/>
          <w:lang w:eastAsia="en-GB"/>
        </w:rPr>
        <w:t>vstaviti kraj</w:t>
      </w:r>
      <w:r w:rsidRPr="002E2D96">
        <w:rPr>
          <w:rFonts w:asciiTheme="majorHAnsi" w:eastAsia="Times New Roman" w:hAnsiTheme="majorHAnsi" w:cs="Times New Roman"/>
          <w:b/>
          <w:color w:val="000000"/>
          <w:lang w:eastAsia="en-GB"/>
        </w:rPr>
        <w:t>],</w:t>
      </w:r>
      <w:r w:rsidRPr="00AE6E1A">
        <w:rPr>
          <w:rFonts w:asciiTheme="majorHAnsi" w:eastAsia="Times New Roman" w:hAnsiTheme="majorHAnsi" w:cs="Times New Roman"/>
          <w:color w:val="000000"/>
          <w:lang w:eastAsia="en-GB"/>
        </w:rPr>
        <w:t xml:space="preserve"> katerega kopija je priložena.</w:t>
      </w:r>
      <w:proofErr w:type="gramEnd"/>
    </w:p>
    <w:p w14:paraId="059712BF"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Podpisnice so se dogovorile, da se navedeni sporazum spremeni:</w:t>
      </w:r>
    </w:p>
    <w:tbl>
      <w:tblPr>
        <w:tblW w:w="5000" w:type="pct"/>
        <w:tblCellSpacing w:w="0" w:type="dxa"/>
        <w:tblCellMar>
          <w:left w:w="0" w:type="dxa"/>
          <w:right w:w="0" w:type="dxa"/>
        </w:tblCellMar>
        <w:tblLook w:val="04A0" w:firstRow="1" w:lastRow="0" w:firstColumn="1" w:lastColumn="0" w:noHBand="0" w:noVBand="1"/>
      </w:tblPr>
      <w:tblGrid>
        <w:gridCol w:w="897"/>
        <w:gridCol w:w="8129"/>
      </w:tblGrid>
      <w:tr w:rsidR="00987C87" w:rsidRPr="00AE6E1A" w14:paraId="059712C2" w14:textId="77777777" w:rsidTr="00987C87">
        <w:trPr>
          <w:tblCellSpacing w:w="0" w:type="dxa"/>
        </w:trPr>
        <w:tc>
          <w:tcPr>
            <w:tcW w:w="0" w:type="auto"/>
            <w:hideMark/>
          </w:tcPr>
          <w:p w14:paraId="059712C0"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1.</w:t>
            </w:r>
          </w:p>
        </w:tc>
        <w:tc>
          <w:tcPr>
            <w:tcW w:w="0" w:type="auto"/>
            <w:hideMark/>
          </w:tcPr>
          <w:p w14:paraId="059712C1"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(Sprememba …)</w:t>
            </w:r>
          </w:p>
        </w:tc>
      </w:tr>
    </w:tbl>
    <w:p w14:paraId="059712C3" w14:textId="77777777" w:rsidR="00987C87" w:rsidRPr="00AE6E1A" w:rsidRDefault="00987C87" w:rsidP="00987C8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97"/>
        <w:gridCol w:w="8129"/>
      </w:tblGrid>
      <w:tr w:rsidR="00987C87" w:rsidRPr="00AE6E1A" w14:paraId="059712C6" w14:textId="77777777" w:rsidTr="00987C87">
        <w:trPr>
          <w:tblCellSpacing w:w="0" w:type="dxa"/>
        </w:trPr>
        <w:tc>
          <w:tcPr>
            <w:tcW w:w="0" w:type="auto"/>
            <w:hideMark/>
          </w:tcPr>
          <w:p w14:paraId="059712C4"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2.</w:t>
            </w:r>
          </w:p>
        </w:tc>
        <w:tc>
          <w:tcPr>
            <w:tcW w:w="0" w:type="auto"/>
            <w:hideMark/>
          </w:tcPr>
          <w:p w14:paraId="059712C5"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(Sprememba …)</w:t>
            </w:r>
          </w:p>
        </w:tc>
      </w:tr>
    </w:tbl>
    <w:p w14:paraId="059712C7"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proofErr w:type="gramStart"/>
      <w:r w:rsidRPr="00AE6E1A">
        <w:rPr>
          <w:rFonts w:asciiTheme="majorHAnsi" w:eastAsia="Times New Roman" w:hAnsiTheme="majorHAnsi" w:cs="Times New Roman"/>
          <w:color w:val="000000"/>
          <w:lang w:eastAsia="en-GB"/>
        </w:rPr>
        <w:t>Vse pogodbenice so temeljito preučile okoliščine, zaradi katerih je bilo treba sporazum o ustanovitvi skupne preiskovalne skupine spremeniti.</w:t>
      </w:r>
      <w:proofErr w:type="gramEnd"/>
      <w:r w:rsidRPr="00AE6E1A">
        <w:rPr>
          <w:rFonts w:asciiTheme="majorHAnsi" w:eastAsia="Times New Roman" w:hAnsiTheme="majorHAnsi" w:cs="Times New Roman"/>
          <w:color w:val="000000"/>
          <w:lang w:eastAsia="en-GB"/>
        </w:rPr>
        <w:t xml:space="preserve"> </w:t>
      </w:r>
      <w:proofErr w:type="gramStart"/>
      <w:r w:rsidRPr="00AE6E1A">
        <w:rPr>
          <w:rFonts w:asciiTheme="majorHAnsi" w:eastAsia="Times New Roman" w:hAnsiTheme="majorHAnsi" w:cs="Times New Roman"/>
          <w:color w:val="000000"/>
          <w:lang w:eastAsia="en-GB"/>
        </w:rPr>
        <w:t>Sprememba/spremembe sporazuma o ustanovitvi skupne preiskovalne skupine velja/jo za nujne, da bi skupina lahko uresničila namen, za katerega je bila ustanovljena.</w:t>
      </w:r>
      <w:proofErr w:type="gramEnd"/>
    </w:p>
    <w:p w14:paraId="523646A4" w14:textId="77777777" w:rsidR="00F6540B" w:rsidRDefault="00F6540B" w:rsidP="00987C87">
      <w:pPr>
        <w:spacing w:before="120" w:after="0" w:line="240" w:lineRule="auto"/>
        <w:jc w:val="both"/>
        <w:rPr>
          <w:rFonts w:asciiTheme="majorHAnsi" w:eastAsia="Times New Roman" w:hAnsiTheme="majorHAnsi" w:cs="Times New Roman"/>
          <w:color w:val="000000"/>
          <w:lang w:eastAsia="en-GB"/>
        </w:rPr>
      </w:pPr>
    </w:p>
    <w:p w14:paraId="059712C8" w14:textId="77777777" w:rsidR="00987C87" w:rsidRPr="00AE6E1A" w:rsidRDefault="00987C87" w:rsidP="00987C87">
      <w:pPr>
        <w:spacing w:before="120" w:after="0" w:line="240" w:lineRule="auto"/>
        <w:jc w:val="both"/>
        <w:rPr>
          <w:rFonts w:asciiTheme="majorHAnsi" w:eastAsia="Times New Roman" w:hAnsiTheme="majorHAnsi" w:cs="Times New Roman"/>
          <w:color w:val="000000"/>
          <w:lang w:eastAsia="en-GB"/>
        </w:rPr>
      </w:pPr>
      <w:r w:rsidRPr="00AE6E1A">
        <w:rPr>
          <w:rFonts w:asciiTheme="majorHAnsi" w:eastAsia="Times New Roman" w:hAnsiTheme="majorHAnsi" w:cs="Times New Roman"/>
          <w:color w:val="000000"/>
          <w:lang w:eastAsia="en-GB"/>
        </w:rPr>
        <w:t>Datum/podpis</w:t>
      </w:r>
    </w:p>
    <w:p w14:paraId="059712C9" w14:textId="77777777" w:rsidR="00987C87" w:rsidRPr="00AE6E1A" w:rsidRDefault="00544FB4" w:rsidP="00987C87">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059712CD">
          <v:rect id="_x0000_i1027" style="width:90.25pt;height:.75pt" o:hrpct="200" o:hralign="center" o:hrstd="t" o:hrnoshade="t" o:hr="t" fillcolor="black" stroked="f"/>
        </w:pict>
      </w:r>
    </w:p>
    <w:p w14:paraId="059712CA" w14:textId="77777777" w:rsidR="00FD5CB0" w:rsidRPr="00AE6E1A" w:rsidRDefault="00FD5CB0">
      <w:pPr>
        <w:rPr>
          <w:rFonts w:asciiTheme="majorHAnsi" w:hAnsiTheme="majorHAnsi"/>
        </w:rPr>
      </w:pPr>
    </w:p>
    <w:sectPr w:rsidR="00FD5CB0" w:rsidRPr="00AE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87"/>
    <w:rsid w:val="0008132E"/>
    <w:rsid w:val="001D1CEE"/>
    <w:rsid w:val="002E2D96"/>
    <w:rsid w:val="00334668"/>
    <w:rsid w:val="00544FB4"/>
    <w:rsid w:val="00927686"/>
    <w:rsid w:val="00987C87"/>
    <w:rsid w:val="009D5913"/>
    <w:rsid w:val="00AE6E1A"/>
    <w:rsid w:val="00B42B7C"/>
    <w:rsid w:val="00B61FF7"/>
    <w:rsid w:val="00CA3BD4"/>
    <w:rsid w:val="00F6540B"/>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9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11015">
      <w:bodyDiv w:val="1"/>
      <w:marLeft w:val="390"/>
      <w:marRight w:val="390"/>
      <w:marTop w:val="0"/>
      <w:marBottom w:val="0"/>
      <w:divBdr>
        <w:top w:val="none" w:sz="0" w:space="0" w:color="auto"/>
        <w:left w:val="none" w:sz="0" w:space="0" w:color="auto"/>
        <w:bottom w:val="none" w:sz="0" w:space="0" w:color="auto"/>
        <w:right w:val="none" w:sz="0" w:space="0" w:color="auto"/>
      </w:divBdr>
      <w:divsChild>
        <w:div w:id="625813089">
          <w:marLeft w:val="0"/>
          <w:marRight w:val="0"/>
          <w:marTop w:val="0"/>
          <w:marBottom w:val="0"/>
          <w:divBdr>
            <w:top w:val="none" w:sz="0" w:space="0" w:color="auto"/>
            <w:left w:val="none" w:sz="0" w:space="0" w:color="auto"/>
            <w:bottom w:val="none" w:sz="0" w:space="0" w:color="auto"/>
            <w:right w:val="none" w:sz="0" w:space="0" w:color="auto"/>
          </w:divBdr>
          <w:divsChild>
            <w:div w:id="1499151127">
              <w:marLeft w:val="810"/>
              <w:marRight w:val="810"/>
              <w:marTop w:val="360"/>
              <w:marBottom w:val="0"/>
              <w:divBdr>
                <w:top w:val="none" w:sz="0" w:space="0" w:color="auto"/>
                <w:left w:val="none" w:sz="0" w:space="0" w:color="auto"/>
                <w:bottom w:val="none" w:sz="0" w:space="0" w:color="auto"/>
                <w:right w:val="none" w:sz="0" w:space="0" w:color="auto"/>
              </w:divBdr>
              <w:divsChild>
                <w:div w:id="1424034352">
                  <w:marLeft w:val="4005"/>
                  <w:marRight w:val="810"/>
                  <w:marTop w:val="0"/>
                  <w:marBottom w:val="0"/>
                  <w:divBdr>
                    <w:top w:val="none" w:sz="0" w:space="0" w:color="auto"/>
                    <w:left w:val="none" w:sz="0" w:space="0" w:color="auto"/>
                    <w:bottom w:val="none" w:sz="0" w:space="0" w:color="auto"/>
                    <w:right w:val="none" w:sz="0" w:space="0" w:color="auto"/>
                  </w:divBdr>
                </w:div>
              </w:divsChild>
            </w:div>
            <w:div w:id="1151168473">
              <w:marLeft w:val="0"/>
              <w:marRight w:val="0"/>
              <w:marTop w:val="0"/>
              <w:marBottom w:val="0"/>
              <w:divBdr>
                <w:top w:val="none" w:sz="0" w:space="0" w:color="auto"/>
                <w:left w:val="none" w:sz="0" w:space="0" w:color="auto"/>
                <w:bottom w:val="none" w:sz="0" w:space="0" w:color="auto"/>
                <w:right w:val="none" w:sz="0" w:space="0" w:color="auto"/>
              </w:divBdr>
            </w:div>
            <w:div w:id="83844362">
              <w:marLeft w:val="0"/>
              <w:marRight w:val="0"/>
              <w:marTop w:val="0"/>
              <w:marBottom w:val="0"/>
              <w:divBdr>
                <w:top w:val="none" w:sz="0" w:space="0" w:color="auto"/>
                <w:left w:val="none" w:sz="0" w:space="0" w:color="auto"/>
                <w:bottom w:val="none" w:sz="0" w:space="0" w:color="auto"/>
                <w:right w:val="none" w:sz="0" w:space="0" w:color="auto"/>
              </w:divBdr>
            </w:div>
            <w:div w:id="9229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L/TXT/HTML/?uri=CELEX:32017G0119(01)&amp;from=EN" TargetMode="External"/><Relationship Id="rId18" Type="http://schemas.openxmlformats.org/officeDocument/2006/relationships/hyperlink" Target="http://eur-lex.europa.eu/legal-content/SL/TXT/HTML/?uri=CELEX:32017G0119(01)&amp;from=EN" TargetMode="External"/><Relationship Id="rId26" Type="http://schemas.openxmlformats.org/officeDocument/2006/relationships/hyperlink" Target="http://eur-lex.europa.eu/legal-content/SL/AUTO/?uri=OJ:C:2000:197:TOC" TargetMode="External"/><Relationship Id="rId39" Type="http://schemas.openxmlformats.org/officeDocument/2006/relationships/hyperlink" Target="http://eur-lex.europa.eu/legal-content/SL/TXT/HTML/?uri=CELEX:32017G0119(01)&amp;from=EN" TargetMode="External"/><Relationship Id="rId21" Type="http://schemas.openxmlformats.org/officeDocument/2006/relationships/hyperlink" Target="http://eur-lex.europa.eu/legal-content/SL/TXT/HTML/?uri=CELEX:32017G0119(01)&amp;from=EN" TargetMode="External"/><Relationship Id="rId34" Type="http://schemas.openxmlformats.org/officeDocument/2006/relationships/hyperlink" Target="http://eur-lex.europa.eu/legal-content/SL/TXT/HTML/?uri=CELEX:32017G0119(01)&amp;from=EN" TargetMode="External"/><Relationship Id="rId42" Type="http://schemas.openxmlformats.org/officeDocument/2006/relationships/hyperlink" Target="http://eur-lex.europa.eu/legal-content/SL/TXT/HTML/?uri=CELEX:32017G0119(01)&amp;from=EN"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eur-lex.europa.eu/legal-content/SL/TXT/HTML/?uri=CELEX:32017G0119(01)&amp;from=EN" TargetMode="External"/><Relationship Id="rId29" Type="http://schemas.openxmlformats.org/officeDocument/2006/relationships/hyperlink" Target="http://eur-lex.europa.eu/legal-content/SL/TXT/HTML/?uri=CELEX:32017G0119(01)&amp;from=EN" TargetMode="External"/><Relationship Id="rId20" Type="http://schemas.openxmlformats.org/officeDocument/2006/relationships/hyperlink" Target="http://eur-lex.europa.eu/legal-content/SL/TXT/HTML/?uri=CELEX:32017G0119(01)&amp;from=EN" TargetMode="External"/><Relationship Id="rId41" Type="http://schemas.openxmlformats.org/officeDocument/2006/relationships/hyperlink" Target="http://eur-lex.europa.eu/legal-content/SL/TXT/HTML/?uri=CELEX:32017G0119(01)&amp;from=EN" TargetMode="External"/><Relationship Id="rId1" Type="http://schemas.openxmlformats.org/officeDocument/2006/relationships/customXml" Target="../customXml/item1.xml"/><Relationship Id="rId45" Type="http://schemas.openxmlformats.org/officeDocument/2006/relationships/hyperlink" Target="http://eur-lex.europa.eu/legal-content/SL/AUTO/?uri=OJ:C:2012:326:TOC" TargetMode="External"/><Relationship Id="rId11" Type="http://schemas.openxmlformats.org/officeDocument/2006/relationships/webSettings" Target="webSettings.xml"/><Relationship Id="rId24" Type="http://schemas.openxmlformats.org/officeDocument/2006/relationships/hyperlink" Target="http://www.eurojust.europa.eu/doclibrary/JITs/JITsevaluation/JIT%20Evaluation%20Form/JIT-Evaluation-Form_EN.pdf" TargetMode="External"/><Relationship Id="rId32" Type="http://schemas.openxmlformats.org/officeDocument/2006/relationships/hyperlink" Target="http://eur-lex.europa.eu/legal-content/SL/AUTO/?uri=OJ:L:2003:181:TOC" TargetMode="External"/><Relationship Id="rId37" Type="http://schemas.openxmlformats.org/officeDocument/2006/relationships/hyperlink" Target="http://eur-lex.europa.eu/legal-content/SL/TXT/HTML/?uri=CELEX:32017G0119(01)&amp;from=EN" TargetMode="External"/><Relationship Id="rId40" Type="http://schemas.openxmlformats.org/officeDocument/2006/relationships/hyperlink" Target="http://eur-lex.europa.eu/legal-content/SL/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SL/TXT/HTML/?uri=CELEX:32017G0119(01)&amp;from=EN" TargetMode="External"/><Relationship Id="rId23" Type="http://schemas.openxmlformats.org/officeDocument/2006/relationships/hyperlink" Target="http://eur-lex.europa.eu/legal-content/SL/TXT/HTML/?uri=CELEX:32017G0119(01)&amp;from=EN" TargetMode="External"/><Relationship Id="rId28" Type="http://schemas.openxmlformats.org/officeDocument/2006/relationships/hyperlink" Target="http://eur-lex.europa.eu/legal-content/SL/AUTO/?uri=OJ:L:2002:162:TOC" TargetMode="External"/><Relationship Id="rId36" Type="http://schemas.openxmlformats.org/officeDocument/2006/relationships/hyperlink" Target="http://eur-lex.europa.eu/legal-content/SL/TXT/HTML/?uri=CELEX:32017G0119(01)&amp;from=EN" TargetMode="External"/><Relationship Id="rId10" Type="http://schemas.openxmlformats.org/officeDocument/2006/relationships/settings" Target="settings.xml"/><Relationship Id="rId19" Type="http://schemas.openxmlformats.org/officeDocument/2006/relationships/hyperlink" Target="http://eur-lex.europa.eu/legal-content/SL/TXT/HTML/?uri=CELEX:32017G0119(01)&amp;from=EN" TargetMode="External"/><Relationship Id="rId31" Type="http://schemas.openxmlformats.org/officeDocument/2006/relationships/hyperlink" Target="http://eur-lex.europa.eu/legal-content/SL/TXT/HTML/?uri=CELEX:32017G0119(01)&amp;from=EN" TargetMode="External"/><Relationship Id="rId44" Type="http://schemas.openxmlformats.org/officeDocument/2006/relationships/hyperlink" Target="http://eur-lex.europa.eu/legal-content/SL/TXT/HTML/?uri=CELEX:32017G0119(01)&amp;from=EN" TargetMode="External"/><Relationship Id="rId43" Type="http://schemas.openxmlformats.org/officeDocument/2006/relationships/hyperlink" Target="http://eur-lex.europa.eu/legal-content/SL/TXT/HTML/?uri=CELEX:32017G0119(01)&amp;from=EN" TargetMode="External"/><Relationship Id="rId9" Type="http://schemas.microsoft.com/office/2007/relationships/stylesWithEffects" Target="stylesWithEffects.xml"/><Relationship Id="rId14" Type="http://schemas.openxmlformats.org/officeDocument/2006/relationships/hyperlink" Target="http://eur-lex.europa.eu/legal-content/SL/TXT/HTML/?uri=CELEX:32017G0119(01)&amp;from=EN" TargetMode="External"/><Relationship Id="rId22" Type="http://schemas.openxmlformats.org/officeDocument/2006/relationships/hyperlink" Target="http://eur-lex.europa.eu/legal-content/SL/TXT/HTML/?uri=CELEX:32017G0119(01)&amp;from=EN" TargetMode="External"/><Relationship Id="rId27" Type="http://schemas.openxmlformats.org/officeDocument/2006/relationships/hyperlink" Target="http://eur-lex.europa.eu/legal-content/SL/TXT/HTML/?uri=CELEX:32017G0119(01)&amp;from=EN" TargetMode="External"/><Relationship Id="rId30" Type="http://schemas.openxmlformats.org/officeDocument/2006/relationships/hyperlink" Target="http://eur-lex.europa.eu/legal-content/SL/AUTO/?uri=OJ:L:2004:026:TOC" TargetMode="External"/><Relationship Id="rId35" Type="http://schemas.openxmlformats.org/officeDocument/2006/relationships/hyperlink" Target="http://eur-lex.europa.eu/legal-content/SL/TXT/HTML/?uri=CELEX:32017G0119(01)&amp;from=EN" TargetMode="External"/><Relationship Id="rId8" Type="http://schemas.openxmlformats.org/officeDocument/2006/relationships/styles" Target="styles.xml"/><Relationship Id="rId12" Type="http://schemas.openxmlformats.org/officeDocument/2006/relationships/hyperlink" Target="http://eur-lex.europa.eu/legal-content/SL/TXT/HTML/?uri=CELEX:32017G0119(01)&amp;from=EN" TargetMode="External"/><Relationship Id="rId17" Type="http://schemas.openxmlformats.org/officeDocument/2006/relationships/hyperlink" Target="http://eur-lex.europa.eu/legal-content/SL/TXT/HTML/?uri=CELEX:32017G0119(01)&amp;from=EN" TargetMode="External"/><Relationship Id="rId25" Type="http://schemas.openxmlformats.org/officeDocument/2006/relationships/hyperlink" Target="http://eur-lex.europa.eu/legal-content/SL/TXT/HTML/?uri=CELEX:32017G0119(01)&amp;from=EN" TargetMode="External"/><Relationship Id="rId33" Type="http://schemas.openxmlformats.org/officeDocument/2006/relationships/hyperlink" Target="http://eur-lex.europa.eu/legal-content/SL/TXT/HTML/?uri=CELEX:32017G0119(01)&amp;from=EN" TargetMode="External"/><Relationship Id="rId38" Type="http://schemas.openxmlformats.org/officeDocument/2006/relationships/hyperlink" Target="http://eur-lex.europa.eu/legal-content/SL/TXT/HTML/?uri=CELEX:32017G0119(01)&amp;from=EN" TargetMode="External"/><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sl</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7910-C172-4F97-8171-91B35AE7139D}"/>
</file>

<file path=customXml/itemProps2.xml><?xml version="1.0" encoding="utf-8"?>
<ds:datastoreItem xmlns:ds="http://schemas.openxmlformats.org/officeDocument/2006/customXml" ds:itemID="{FB026404-190A-403B-8A01-58A0349E3A52}"/>
</file>

<file path=customXml/itemProps3.xml><?xml version="1.0" encoding="utf-8"?>
<ds:datastoreItem xmlns:ds="http://schemas.openxmlformats.org/officeDocument/2006/customXml" ds:itemID="{7B79F643-D4BB-4146-90B6-2B86AEFDA7B0}"/>
</file>

<file path=customXml/itemProps4.xml><?xml version="1.0" encoding="utf-8"?>
<ds:datastoreItem xmlns:ds="http://schemas.openxmlformats.org/officeDocument/2006/customXml" ds:itemID="{E6F9D64D-AB9A-4435-857B-C1B0B6C47AC9}"/>
</file>

<file path=customXml/itemProps5.xml><?xml version="1.0" encoding="utf-8"?>
<ds:datastoreItem xmlns:ds="http://schemas.openxmlformats.org/officeDocument/2006/customXml" ds:itemID="{2951C834-8F44-4727-BD65-DD588E6D9376}"/>
</file>

<file path=customXml/itemProps6.xml><?xml version="1.0" encoding="utf-8"?>
<ds:datastoreItem xmlns:ds="http://schemas.openxmlformats.org/officeDocument/2006/customXml" ds:itemID="{0C0BFE57-A4E5-4608-B02A-EAF80A808B3F}"/>
</file>

<file path=customXml/itemProps7.xml><?xml version="1.0" encoding="utf-8"?>
<ds:datastoreItem xmlns:ds="http://schemas.openxmlformats.org/officeDocument/2006/customXml" ds:itemID="{50380F4F-F403-4EB3-AFC6-FDE98D5EEC17}"/>
</file>

<file path=docProps/app.xml><?xml version="1.0" encoding="utf-8"?>
<Properties xmlns="http://schemas.openxmlformats.org/officeDocument/2006/extended-properties" xmlns:vt="http://schemas.openxmlformats.org/officeDocument/2006/docPropsVTypes">
  <Template>Normal.dotm</Template>
  <TotalTime>17</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2017-01-24T11:10:00Z</dcterms:created>
  <dcterms:modified xsi:type="dcterms:W3CDTF">2017-02-06T10:15:00Z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f78a56a7-3d38-4bfb-854e-2f898cd4d488</vt:lpwstr>
  </property>
  <property fmtid="{D5CDD505-2E9C-101B-9397-08002B2CF9AE}" pid="3" name="ContentTypeId">
    <vt:lpwstr>0x01010060E811F4364848C5AF33A5C5D17EA69D00C7CC3D0E509E1F4F858836043020A2C2</vt:lpwstr>
  </property>
</Properties>
</file>